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F6" w:rsidRPr="009A5652" w:rsidRDefault="009F3889" w:rsidP="009A5652">
      <w:pPr>
        <w:spacing w:afterLines="50" w:after="156" w:line="520" w:lineRule="exact"/>
        <w:jc w:val="center"/>
        <w:rPr>
          <w:rFonts w:ascii="黑体" w:eastAsia="黑体" w:hAnsi="黑体" w:cs="方正小标宋简体"/>
          <w:bCs/>
          <w:kern w:val="0"/>
          <w:sz w:val="36"/>
          <w:szCs w:val="36"/>
        </w:rPr>
      </w:pPr>
      <w:r w:rsidRPr="009A5652">
        <w:rPr>
          <w:rFonts w:ascii="黑体" w:eastAsia="黑体" w:hAnsi="黑体" w:cs="方正小标宋简体" w:hint="eastAsia"/>
          <w:bCs/>
          <w:kern w:val="0"/>
          <w:sz w:val="36"/>
          <w:szCs w:val="36"/>
        </w:rPr>
        <w:t>遴选</w:t>
      </w:r>
      <w:r w:rsidR="00983447" w:rsidRPr="009A5652">
        <w:rPr>
          <w:rFonts w:ascii="黑体" w:eastAsia="黑体" w:hAnsi="黑体" w:cs="方正小标宋简体" w:hint="eastAsia"/>
          <w:bCs/>
          <w:kern w:val="0"/>
          <w:sz w:val="36"/>
          <w:szCs w:val="36"/>
        </w:rPr>
        <w:t>《文书档案</w:t>
      </w:r>
      <w:r w:rsidR="00BC19F4" w:rsidRPr="009A5652">
        <w:rPr>
          <w:rFonts w:ascii="黑体" w:eastAsia="黑体" w:hAnsi="黑体" w:cs="方正小标宋简体" w:hint="eastAsia"/>
          <w:bCs/>
          <w:kern w:val="0"/>
          <w:sz w:val="36"/>
          <w:szCs w:val="36"/>
        </w:rPr>
        <w:t>数字化</w:t>
      </w:r>
      <w:r w:rsidR="00983447" w:rsidRPr="009A5652">
        <w:rPr>
          <w:rFonts w:ascii="黑体" w:eastAsia="黑体" w:hAnsi="黑体" w:cs="方正小标宋简体" w:hint="eastAsia"/>
          <w:bCs/>
          <w:kern w:val="0"/>
          <w:sz w:val="36"/>
          <w:szCs w:val="36"/>
        </w:rPr>
        <w:t>》承担单位评分表</w:t>
      </w:r>
    </w:p>
    <w:tbl>
      <w:tblPr>
        <w:tblW w:w="5335" w:type="pct"/>
        <w:jc w:val="center"/>
        <w:tblCellMar>
          <w:left w:w="0" w:type="dxa"/>
          <w:right w:w="0" w:type="dxa"/>
        </w:tblCellMar>
        <w:tblLook w:val="04A0" w:firstRow="1" w:lastRow="0" w:firstColumn="1" w:lastColumn="0" w:noHBand="0" w:noVBand="1"/>
      </w:tblPr>
      <w:tblGrid>
        <w:gridCol w:w="568"/>
        <w:gridCol w:w="1567"/>
        <w:gridCol w:w="6825"/>
        <w:gridCol w:w="708"/>
        <w:gridCol w:w="2047"/>
        <w:gridCol w:w="2047"/>
        <w:gridCol w:w="2047"/>
      </w:tblGrid>
      <w:tr w:rsidR="00852BF6" w:rsidTr="00A575E9">
        <w:trPr>
          <w:trHeight w:val="301"/>
          <w:jc w:val="center"/>
        </w:trPr>
        <w:tc>
          <w:tcPr>
            <w:tcW w:w="56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lang w:bidi="ar"/>
              </w:rPr>
              <w:t>序号</w:t>
            </w:r>
          </w:p>
        </w:tc>
        <w:tc>
          <w:tcPr>
            <w:tcW w:w="156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lang w:bidi="ar"/>
              </w:rPr>
              <w:t>项目</w:t>
            </w:r>
          </w:p>
        </w:tc>
        <w:tc>
          <w:tcPr>
            <w:tcW w:w="682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lang w:bidi="ar"/>
              </w:rPr>
              <w:t>内  容</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lang w:bidi="ar"/>
              </w:rPr>
              <w:t>分值</w:t>
            </w:r>
          </w:p>
        </w:tc>
        <w:tc>
          <w:tcPr>
            <w:tcW w:w="6141" w:type="dxa"/>
            <w:gridSpan w:val="3"/>
            <w:tcBorders>
              <w:top w:val="single" w:sz="4" w:space="0" w:color="000000"/>
              <w:left w:val="single" w:sz="4" w:space="0" w:color="000000"/>
              <w:bottom w:val="single" w:sz="4" w:space="0" w:color="000000"/>
              <w:right w:val="single" w:sz="4" w:space="0" w:color="000000"/>
            </w:tcBorders>
          </w:tcPr>
          <w:p w:rsidR="00852BF6" w:rsidRDefault="00983447">
            <w:pPr>
              <w:widowControl/>
              <w:jc w:val="center"/>
              <w:textAlignment w:val="center"/>
              <w:rPr>
                <w:rFonts w:ascii="黑体" w:eastAsia="黑体" w:hAnsi="黑体" w:cs="黑体"/>
                <w:bCs/>
                <w:color w:val="000000"/>
                <w:kern w:val="0"/>
                <w:sz w:val="24"/>
                <w:szCs w:val="24"/>
                <w:lang w:bidi="ar"/>
              </w:rPr>
            </w:pPr>
            <w:r>
              <w:rPr>
                <w:rFonts w:ascii="黑体" w:eastAsia="黑体" w:hAnsi="黑体" w:cs="黑体" w:hint="eastAsia"/>
                <w:bCs/>
                <w:color w:val="000000"/>
                <w:kern w:val="0"/>
                <w:sz w:val="24"/>
                <w:szCs w:val="24"/>
                <w:lang w:bidi="ar"/>
              </w:rPr>
              <w:t>得分</w:t>
            </w:r>
          </w:p>
        </w:tc>
      </w:tr>
      <w:tr w:rsidR="00852BF6" w:rsidTr="00A575E9">
        <w:trPr>
          <w:trHeight w:val="376"/>
          <w:jc w:val="center"/>
        </w:trPr>
        <w:tc>
          <w:tcPr>
            <w:tcW w:w="56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852BF6">
            <w:pPr>
              <w:widowControl/>
              <w:jc w:val="center"/>
              <w:textAlignment w:val="center"/>
              <w:rPr>
                <w:rFonts w:ascii="黑体" w:eastAsia="黑体" w:hAnsi="黑体" w:cs="黑体"/>
                <w:bCs/>
                <w:color w:val="000000"/>
                <w:kern w:val="0"/>
                <w:sz w:val="24"/>
                <w:szCs w:val="24"/>
                <w:lang w:bidi="ar"/>
              </w:rPr>
            </w:pPr>
          </w:p>
        </w:tc>
        <w:tc>
          <w:tcPr>
            <w:tcW w:w="156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852BF6">
            <w:pPr>
              <w:widowControl/>
              <w:jc w:val="center"/>
              <w:textAlignment w:val="center"/>
              <w:rPr>
                <w:rFonts w:ascii="黑体" w:eastAsia="黑体" w:hAnsi="黑体" w:cs="黑体"/>
                <w:bCs/>
                <w:color w:val="000000"/>
                <w:kern w:val="0"/>
                <w:sz w:val="24"/>
                <w:szCs w:val="24"/>
                <w:lang w:bidi="ar"/>
              </w:rPr>
            </w:pPr>
          </w:p>
        </w:tc>
        <w:tc>
          <w:tcPr>
            <w:tcW w:w="6825"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852BF6">
            <w:pPr>
              <w:widowControl/>
              <w:jc w:val="center"/>
              <w:textAlignment w:val="center"/>
              <w:rPr>
                <w:rFonts w:ascii="黑体" w:eastAsia="黑体" w:hAnsi="黑体" w:cs="黑体"/>
                <w:bCs/>
                <w:color w:val="000000"/>
                <w:kern w:val="0"/>
                <w:sz w:val="24"/>
                <w:szCs w:val="24"/>
                <w:lang w:bidi="ar"/>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黑体" w:eastAsia="黑体" w:hAnsi="黑体" w:cs="黑体"/>
                <w:bCs/>
                <w:color w:val="000000"/>
                <w:kern w:val="0"/>
                <w:sz w:val="24"/>
                <w:szCs w:val="24"/>
                <w:lang w:bidi="ar"/>
              </w:rPr>
            </w:pPr>
            <w:r>
              <w:rPr>
                <w:rFonts w:ascii="黑体" w:eastAsia="黑体" w:hAnsi="黑体" w:cs="黑体" w:hint="eastAsia"/>
                <w:bCs/>
                <w:color w:val="000000"/>
                <w:kern w:val="0"/>
                <w:sz w:val="24"/>
                <w:szCs w:val="24"/>
                <w:lang w:bidi="ar"/>
              </w:rPr>
              <w:t>单位</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rsidP="00A406D6">
            <w:pPr>
              <w:widowControl/>
              <w:spacing w:line="300" w:lineRule="exact"/>
              <w:jc w:val="left"/>
              <w:textAlignment w:val="center"/>
              <w:rPr>
                <w:rStyle w:val="font21"/>
                <w:rFonts w:hint="default"/>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rsidP="00A406D6">
            <w:pPr>
              <w:spacing w:line="300" w:lineRule="exact"/>
              <w:rPr>
                <w:rStyle w:val="font21"/>
                <w:rFonts w:hint="default"/>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rsidP="00A406D6">
            <w:pPr>
              <w:widowControl/>
              <w:spacing w:line="300" w:lineRule="exact"/>
              <w:jc w:val="left"/>
              <w:textAlignment w:val="center"/>
              <w:rPr>
                <w:rStyle w:val="font21"/>
                <w:rFonts w:hint="default"/>
                <w:lang w:bidi="ar"/>
              </w:rPr>
            </w:pPr>
          </w:p>
        </w:tc>
      </w:tr>
      <w:tr w:rsidR="00852BF6" w:rsidTr="00A575E9">
        <w:trPr>
          <w:trHeight w:val="512"/>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基础资料</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2C231F">
            <w:pPr>
              <w:widowControl/>
              <w:spacing w:line="300" w:lineRule="exact"/>
              <w:jc w:val="left"/>
              <w:textAlignment w:val="center"/>
              <w:rPr>
                <w:rFonts w:ascii="仿宋" w:eastAsia="仿宋" w:hAnsi="仿宋" w:cs="仿宋"/>
                <w:color w:val="000000"/>
                <w:sz w:val="24"/>
                <w:szCs w:val="24"/>
              </w:rPr>
            </w:pPr>
            <w:r>
              <w:rPr>
                <w:rStyle w:val="font21"/>
                <w:rFonts w:hint="default"/>
                <w:lang w:bidi="ar"/>
              </w:rPr>
              <w:t>提供单位基本情况、营业执照、法人身份及资格证书，资料齐全。</w:t>
            </w:r>
            <w:r w:rsidR="00AD07F1">
              <w:rPr>
                <w:rStyle w:val="font21"/>
                <w:rFonts w:hint="default"/>
                <w:lang w:bidi="ar"/>
              </w:rPr>
              <w:t>每缺少一项扣2分。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DA5DB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852BF6" w:rsidTr="008B0579">
        <w:trPr>
          <w:trHeight w:val="1055"/>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资质要求</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8B0579">
            <w:pPr>
              <w:spacing w:line="260" w:lineRule="exact"/>
              <w:rPr>
                <w:rStyle w:val="font21"/>
                <w:rFonts w:hint="default"/>
                <w:lang w:bidi="ar"/>
              </w:rPr>
            </w:pPr>
            <w:r>
              <w:rPr>
                <w:rStyle w:val="font21"/>
                <w:rFonts w:hint="default"/>
                <w:lang w:bidi="ar"/>
              </w:rPr>
              <w:t>（1）投标单位独立投标，资质齐全、信誉度高。</w:t>
            </w:r>
            <w:r w:rsidR="001456CD">
              <w:rPr>
                <w:rStyle w:val="font21"/>
                <w:rFonts w:hint="default"/>
                <w:lang w:bidi="ar"/>
              </w:rPr>
              <w:t>5</w:t>
            </w:r>
            <w:r w:rsidR="001307A5">
              <w:rPr>
                <w:rStyle w:val="font21"/>
                <w:rFonts w:hint="default"/>
                <w:lang w:bidi="ar"/>
              </w:rPr>
              <w:t>分。</w:t>
            </w:r>
          </w:p>
          <w:p w:rsidR="001456CD" w:rsidRDefault="00983447" w:rsidP="008B0579">
            <w:pPr>
              <w:widowControl/>
              <w:spacing w:line="260" w:lineRule="exact"/>
              <w:jc w:val="left"/>
              <w:textAlignment w:val="center"/>
              <w:rPr>
                <w:rStyle w:val="font21"/>
                <w:rFonts w:hint="default"/>
                <w:spacing w:val="-10"/>
                <w:lang w:bidi="ar"/>
              </w:rPr>
            </w:pPr>
            <w:r>
              <w:rPr>
                <w:rStyle w:val="font21"/>
                <w:rFonts w:hint="default"/>
                <w:lang w:bidi="ar"/>
              </w:rPr>
              <w:t>（2）</w:t>
            </w:r>
            <w:r w:rsidRPr="001456CD">
              <w:rPr>
                <w:rStyle w:val="font21"/>
                <w:rFonts w:hint="default"/>
                <w:spacing w:val="-10"/>
                <w:lang w:bidi="ar"/>
              </w:rPr>
              <w:t>具备国家秘密载体印制资质证书乙级及以上，湖南省以外的乙级资质企业需同时提供在湖南省国家保密局登记备案证明。</w:t>
            </w:r>
            <w:r w:rsidR="00F940D2" w:rsidRPr="001456CD">
              <w:rPr>
                <w:rStyle w:val="font21"/>
                <w:rFonts w:hint="default"/>
                <w:spacing w:val="-10"/>
                <w:lang w:bidi="ar"/>
              </w:rPr>
              <w:t>5</w:t>
            </w:r>
            <w:r w:rsidR="001307A5" w:rsidRPr="001456CD">
              <w:rPr>
                <w:rStyle w:val="font21"/>
                <w:rFonts w:hint="default"/>
                <w:spacing w:val="-10"/>
                <w:lang w:bidi="ar"/>
              </w:rPr>
              <w:t>分。</w:t>
            </w:r>
          </w:p>
          <w:p w:rsidR="00852BF6" w:rsidRDefault="003835F8" w:rsidP="008B0579">
            <w:pPr>
              <w:widowControl/>
              <w:spacing w:line="260" w:lineRule="exact"/>
              <w:jc w:val="left"/>
              <w:textAlignment w:val="center"/>
              <w:rPr>
                <w:rFonts w:ascii="仿宋" w:eastAsia="仿宋" w:hAnsi="仿宋" w:cs="仿宋"/>
                <w:color w:val="000000"/>
                <w:sz w:val="24"/>
                <w:szCs w:val="24"/>
              </w:rPr>
            </w:pPr>
            <w:r>
              <w:rPr>
                <w:rStyle w:val="font21"/>
                <w:rFonts w:hint="default"/>
                <w:lang w:bidi="ar"/>
              </w:rPr>
              <w:t>每缺少一项扣5分。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A575E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sidR="00A575E9">
              <w:rPr>
                <w:rFonts w:ascii="仿宋" w:eastAsia="仿宋" w:hAnsi="仿宋" w:cs="仿宋" w:hint="eastAsia"/>
                <w:color w:val="000000"/>
                <w:kern w:val="0"/>
                <w:sz w:val="24"/>
                <w:szCs w:val="24"/>
                <w:lang w:bidi="ar"/>
              </w:rPr>
              <w:t>0</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852BF6" w:rsidTr="00A575E9">
        <w:trPr>
          <w:trHeight w:val="90"/>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工作方案</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8B0579">
            <w:pPr>
              <w:widowControl/>
              <w:spacing w:line="26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（1）响应工作需求，内容齐全，针对性强，5分。（2）项目实施计划安排科学合理，方案详细，5分；（3）方案表述清晰，操作性强，5分。</w:t>
            </w:r>
            <w:r w:rsidR="003835F8">
              <w:rPr>
                <w:rStyle w:val="font21"/>
                <w:rFonts w:hint="default"/>
                <w:lang w:bidi="ar"/>
              </w:rPr>
              <w:t>每缺少一项扣5分。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852BF6" w:rsidTr="00A575E9">
        <w:trPr>
          <w:trHeight w:val="885"/>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专业技术力量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75E9" w:rsidRDefault="00983447" w:rsidP="008B0579">
            <w:pPr>
              <w:widowControl/>
              <w:spacing w:line="26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w:t>
            </w:r>
            <w:r w:rsidR="008E4EFB">
              <w:rPr>
                <w:rFonts w:ascii="仿宋" w:eastAsia="仿宋" w:hAnsi="仿宋" w:cs="仿宋" w:hint="eastAsia"/>
                <w:color w:val="000000"/>
                <w:kern w:val="0"/>
                <w:sz w:val="24"/>
                <w:szCs w:val="24"/>
                <w:lang w:bidi="ar"/>
              </w:rPr>
              <w:t>项目管理</w:t>
            </w:r>
            <w:r w:rsidR="00A575E9">
              <w:rPr>
                <w:rFonts w:ascii="仿宋" w:eastAsia="仿宋" w:hAnsi="仿宋" w:cs="仿宋" w:hint="eastAsia"/>
                <w:color w:val="000000"/>
                <w:kern w:val="0"/>
                <w:sz w:val="24"/>
                <w:szCs w:val="24"/>
                <w:lang w:bidi="ar"/>
              </w:rPr>
              <w:t>服务</w:t>
            </w:r>
            <w:r w:rsidR="008E4EFB">
              <w:rPr>
                <w:rFonts w:ascii="仿宋" w:eastAsia="仿宋" w:hAnsi="仿宋" w:cs="仿宋" w:hint="eastAsia"/>
                <w:color w:val="000000"/>
                <w:kern w:val="0"/>
                <w:sz w:val="24"/>
                <w:szCs w:val="24"/>
                <w:lang w:bidi="ar"/>
              </w:rPr>
              <w:t>人员</w:t>
            </w:r>
            <w:r w:rsidR="008E4EFB" w:rsidRPr="00A575E9">
              <w:rPr>
                <w:rFonts w:ascii="仿宋" w:eastAsia="仿宋" w:hAnsi="仿宋" w:cs="仿宋" w:hint="eastAsia"/>
                <w:color w:val="000000"/>
                <w:kern w:val="0"/>
                <w:sz w:val="24"/>
                <w:szCs w:val="24"/>
                <w:lang w:bidi="ar"/>
              </w:rPr>
              <w:t>具</w:t>
            </w:r>
            <w:r w:rsidR="00A575E9">
              <w:rPr>
                <w:rFonts w:ascii="仿宋" w:eastAsia="仿宋" w:hAnsi="仿宋" w:cs="仿宋" w:hint="eastAsia"/>
                <w:color w:val="000000"/>
                <w:kern w:val="0"/>
                <w:sz w:val="24"/>
                <w:szCs w:val="24"/>
                <w:lang w:bidi="ar"/>
              </w:rPr>
              <w:t>备</w:t>
            </w:r>
            <w:r w:rsidR="008E4EFB" w:rsidRPr="00A575E9">
              <w:rPr>
                <w:rFonts w:ascii="仿宋" w:eastAsia="仿宋" w:hAnsi="仿宋" w:cs="仿宋"/>
                <w:color w:val="000000"/>
                <w:kern w:val="0"/>
                <w:sz w:val="24"/>
                <w:szCs w:val="24"/>
                <w:lang w:bidi="ar"/>
              </w:rPr>
              <w:t>档案专业领域相应的专业知识和技能，</w:t>
            </w:r>
            <w:r w:rsidR="008E4EFB" w:rsidRPr="00A575E9">
              <w:rPr>
                <w:rFonts w:ascii="仿宋" w:eastAsia="仿宋" w:hAnsi="仿宋" w:cs="仿宋" w:hint="eastAsia"/>
                <w:color w:val="000000"/>
                <w:kern w:val="0"/>
                <w:sz w:val="24"/>
                <w:szCs w:val="24"/>
                <w:lang w:bidi="ar"/>
              </w:rPr>
              <w:t>并具有</w:t>
            </w:r>
            <w:r w:rsidR="00A575E9" w:rsidRPr="00A575E9">
              <w:rPr>
                <w:rFonts w:ascii="仿宋" w:eastAsia="仿宋" w:hAnsi="仿宋" w:cs="仿宋" w:hint="eastAsia"/>
                <w:color w:val="000000"/>
                <w:kern w:val="0"/>
                <w:sz w:val="24"/>
                <w:szCs w:val="24"/>
                <w:lang w:bidi="ar"/>
              </w:rPr>
              <w:t>人力资源社会保障</w:t>
            </w:r>
            <w:r w:rsidR="004D594C">
              <w:rPr>
                <w:rFonts w:ascii="仿宋" w:eastAsia="仿宋" w:hAnsi="仿宋" w:cs="仿宋" w:hint="eastAsia"/>
                <w:color w:val="000000"/>
                <w:kern w:val="0"/>
                <w:sz w:val="24"/>
                <w:szCs w:val="24"/>
                <w:lang w:bidi="ar"/>
              </w:rPr>
              <w:t>部门</w:t>
            </w:r>
            <w:r w:rsidR="00A575E9" w:rsidRPr="00A575E9">
              <w:rPr>
                <w:rFonts w:ascii="仿宋" w:eastAsia="仿宋" w:hAnsi="仿宋" w:cs="仿宋" w:hint="eastAsia"/>
                <w:color w:val="000000"/>
                <w:kern w:val="0"/>
                <w:sz w:val="24"/>
                <w:szCs w:val="24"/>
                <w:lang w:bidi="ar"/>
              </w:rPr>
              <w:t>颁发的</w:t>
            </w:r>
            <w:r w:rsidR="00A575E9" w:rsidRPr="00A575E9">
              <w:rPr>
                <w:rFonts w:ascii="仿宋" w:eastAsia="仿宋" w:hAnsi="仿宋" w:cs="仿宋"/>
                <w:color w:val="000000"/>
                <w:kern w:val="0"/>
                <w:sz w:val="24"/>
                <w:szCs w:val="24"/>
                <w:lang w:bidi="ar"/>
              </w:rPr>
              <w:t>档案馆员</w:t>
            </w:r>
            <w:r w:rsidR="00A575E9" w:rsidRPr="00A575E9">
              <w:rPr>
                <w:rFonts w:ascii="仿宋" w:eastAsia="仿宋" w:hAnsi="仿宋" w:cs="仿宋" w:hint="eastAsia"/>
                <w:color w:val="000000"/>
                <w:kern w:val="0"/>
                <w:sz w:val="24"/>
                <w:szCs w:val="24"/>
                <w:lang w:bidi="ar"/>
              </w:rPr>
              <w:t>及以上</w:t>
            </w:r>
            <w:r w:rsidR="00A575E9" w:rsidRPr="00A575E9">
              <w:rPr>
                <w:rFonts w:ascii="仿宋" w:eastAsia="仿宋" w:hAnsi="仿宋" w:cs="仿宋"/>
                <w:color w:val="000000"/>
                <w:kern w:val="0"/>
                <w:sz w:val="24"/>
                <w:szCs w:val="24"/>
                <w:lang w:bidi="ar"/>
              </w:rPr>
              <w:t>职称</w:t>
            </w:r>
            <w:r w:rsidR="00A575E9" w:rsidRPr="00A575E9">
              <w:rPr>
                <w:rFonts w:ascii="仿宋" w:eastAsia="仿宋" w:hAnsi="仿宋" w:cs="仿宋" w:hint="eastAsia"/>
                <w:color w:val="000000"/>
                <w:kern w:val="0"/>
                <w:sz w:val="24"/>
                <w:szCs w:val="24"/>
                <w:lang w:bidi="ar"/>
              </w:rPr>
              <w:t>资格</w:t>
            </w:r>
            <w:r w:rsidR="00A575E9" w:rsidRPr="00A575E9">
              <w:rPr>
                <w:rFonts w:ascii="仿宋" w:eastAsia="仿宋" w:hAnsi="仿宋" w:cs="仿宋"/>
                <w:color w:val="000000"/>
                <w:kern w:val="0"/>
                <w:sz w:val="24"/>
                <w:szCs w:val="24"/>
                <w:lang w:bidi="ar"/>
              </w:rPr>
              <w:t>证书</w:t>
            </w:r>
            <w:r w:rsidR="00A575E9" w:rsidRPr="00A575E9">
              <w:rPr>
                <w:rFonts w:ascii="仿宋" w:eastAsia="仿宋" w:hAnsi="仿宋" w:cs="仿宋" w:hint="eastAsia"/>
                <w:color w:val="000000"/>
                <w:kern w:val="0"/>
                <w:sz w:val="24"/>
                <w:szCs w:val="24"/>
                <w:lang w:bidi="ar"/>
              </w:rPr>
              <w:t>。</w:t>
            </w:r>
            <w:r w:rsidR="00A575E9">
              <w:rPr>
                <w:rFonts w:ascii="仿宋" w:eastAsia="仿宋" w:hAnsi="仿宋" w:cs="仿宋" w:hint="eastAsia"/>
                <w:color w:val="000000"/>
                <w:kern w:val="0"/>
                <w:sz w:val="24"/>
                <w:szCs w:val="24"/>
                <w:lang w:bidi="ar"/>
              </w:rPr>
              <w:t>4分。</w:t>
            </w:r>
          </w:p>
          <w:p w:rsidR="00852BF6" w:rsidRDefault="00A575E9" w:rsidP="008B0579">
            <w:pPr>
              <w:widowControl/>
              <w:spacing w:line="26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（2）项目实施服务人员具有</w:t>
            </w:r>
            <w:r w:rsidRPr="00A575E9">
              <w:rPr>
                <w:rFonts w:ascii="仿宋" w:eastAsia="仿宋" w:hAnsi="仿宋" w:cs="仿宋" w:hint="eastAsia"/>
                <w:color w:val="000000"/>
                <w:kern w:val="0"/>
                <w:sz w:val="24"/>
                <w:szCs w:val="24"/>
                <w:lang w:bidi="ar"/>
              </w:rPr>
              <w:t>人力资源社会保障</w:t>
            </w:r>
            <w:r w:rsidR="004D594C">
              <w:rPr>
                <w:rFonts w:ascii="仿宋" w:eastAsia="仿宋" w:hAnsi="仿宋" w:cs="仿宋" w:hint="eastAsia"/>
                <w:color w:val="000000"/>
                <w:kern w:val="0"/>
                <w:sz w:val="24"/>
                <w:szCs w:val="24"/>
                <w:lang w:bidi="ar"/>
              </w:rPr>
              <w:t>部门</w:t>
            </w:r>
            <w:r w:rsidRPr="00A575E9">
              <w:rPr>
                <w:rFonts w:ascii="仿宋" w:eastAsia="仿宋" w:hAnsi="仿宋" w:cs="仿宋" w:hint="eastAsia"/>
                <w:color w:val="000000"/>
                <w:kern w:val="0"/>
                <w:sz w:val="24"/>
                <w:szCs w:val="24"/>
                <w:lang w:bidi="ar"/>
              </w:rPr>
              <w:t>颁发的</w:t>
            </w:r>
            <w:r w:rsidRPr="00A575E9">
              <w:rPr>
                <w:rFonts w:ascii="仿宋" w:eastAsia="仿宋" w:hAnsi="仿宋" w:cs="仿宋"/>
                <w:color w:val="000000"/>
                <w:kern w:val="0"/>
                <w:sz w:val="24"/>
                <w:szCs w:val="24"/>
                <w:lang w:bidi="ar"/>
              </w:rPr>
              <w:t>档案</w:t>
            </w:r>
            <w:r>
              <w:rPr>
                <w:rFonts w:ascii="仿宋" w:eastAsia="仿宋" w:hAnsi="仿宋" w:cs="仿宋" w:hint="eastAsia"/>
                <w:color w:val="000000"/>
                <w:kern w:val="0"/>
                <w:sz w:val="24"/>
                <w:szCs w:val="24"/>
                <w:lang w:bidi="ar"/>
              </w:rPr>
              <w:t>助理</w:t>
            </w:r>
            <w:r w:rsidRPr="00A575E9">
              <w:rPr>
                <w:rFonts w:ascii="仿宋" w:eastAsia="仿宋" w:hAnsi="仿宋" w:cs="仿宋"/>
                <w:color w:val="000000"/>
                <w:kern w:val="0"/>
                <w:sz w:val="24"/>
                <w:szCs w:val="24"/>
                <w:lang w:bidi="ar"/>
              </w:rPr>
              <w:t>馆员</w:t>
            </w:r>
            <w:r w:rsidRPr="00A575E9">
              <w:rPr>
                <w:rFonts w:ascii="仿宋" w:eastAsia="仿宋" w:hAnsi="仿宋" w:cs="仿宋" w:hint="eastAsia"/>
                <w:color w:val="000000"/>
                <w:kern w:val="0"/>
                <w:sz w:val="24"/>
                <w:szCs w:val="24"/>
                <w:lang w:bidi="ar"/>
              </w:rPr>
              <w:t>及以上</w:t>
            </w:r>
            <w:r w:rsidRPr="00A575E9">
              <w:rPr>
                <w:rFonts w:ascii="仿宋" w:eastAsia="仿宋" w:hAnsi="仿宋" w:cs="仿宋"/>
                <w:color w:val="000000"/>
                <w:kern w:val="0"/>
                <w:sz w:val="24"/>
                <w:szCs w:val="24"/>
                <w:lang w:bidi="ar"/>
              </w:rPr>
              <w:t>职称</w:t>
            </w:r>
            <w:r w:rsidRPr="00A575E9">
              <w:rPr>
                <w:rFonts w:ascii="仿宋" w:eastAsia="仿宋" w:hAnsi="仿宋" w:cs="仿宋" w:hint="eastAsia"/>
                <w:color w:val="000000"/>
                <w:kern w:val="0"/>
                <w:sz w:val="24"/>
                <w:szCs w:val="24"/>
                <w:lang w:bidi="ar"/>
              </w:rPr>
              <w:t>资</w:t>
            </w:r>
            <w:r>
              <w:rPr>
                <w:rFonts w:ascii="仿宋" w:eastAsia="仿宋" w:hAnsi="仿宋" w:cs="仿宋" w:hint="eastAsia"/>
                <w:color w:val="000000"/>
                <w:kern w:val="0"/>
                <w:sz w:val="24"/>
                <w:szCs w:val="24"/>
                <w:lang w:bidi="ar"/>
              </w:rPr>
              <w:t>格证书，</w:t>
            </w:r>
            <w:r w:rsidR="008B0579">
              <w:rPr>
                <w:rFonts w:ascii="仿宋" w:eastAsia="仿宋" w:hAnsi="仿宋" w:cs="仿宋" w:hint="eastAsia"/>
                <w:color w:val="000000"/>
                <w:kern w:val="0"/>
                <w:sz w:val="24"/>
                <w:szCs w:val="24"/>
                <w:lang w:bidi="ar"/>
              </w:rPr>
              <w:t>4</w:t>
            </w:r>
            <w:r w:rsidR="001307A5">
              <w:rPr>
                <w:rFonts w:ascii="仿宋" w:eastAsia="仿宋" w:hAnsi="仿宋" w:cs="仿宋" w:hint="eastAsia"/>
                <w:color w:val="000000"/>
                <w:kern w:val="0"/>
                <w:sz w:val="24"/>
                <w:szCs w:val="24"/>
                <w:lang w:bidi="ar"/>
              </w:rPr>
              <w:t>分。</w:t>
            </w:r>
          </w:p>
          <w:p w:rsidR="00852BF6" w:rsidRDefault="00983447" w:rsidP="008B0579">
            <w:pPr>
              <w:widowControl/>
              <w:spacing w:line="26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sidR="00A575E9">
              <w:rPr>
                <w:rFonts w:ascii="仿宋" w:eastAsia="仿宋" w:hAnsi="仿宋" w:cs="仿宋" w:hint="eastAsia"/>
                <w:color w:val="000000"/>
                <w:kern w:val="0"/>
                <w:sz w:val="24"/>
                <w:szCs w:val="24"/>
                <w:lang w:bidi="ar"/>
              </w:rPr>
              <w:t>3</w:t>
            </w:r>
            <w:r>
              <w:rPr>
                <w:rFonts w:ascii="仿宋" w:eastAsia="仿宋" w:hAnsi="仿宋" w:cs="仿宋" w:hint="eastAsia"/>
                <w:color w:val="000000"/>
                <w:kern w:val="0"/>
                <w:sz w:val="24"/>
                <w:szCs w:val="24"/>
                <w:lang w:bidi="ar"/>
              </w:rPr>
              <w:t>）项目服务人员具有相关保密部门颁发的培训证书(提供证书复印件及人员近3个月社保证明资料)</w:t>
            </w:r>
            <w:r w:rsidR="008B0579">
              <w:rPr>
                <w:rFonts w:ascii="仿宋" w:eastAsia="仿宋" w:hAnsi="仿宋" w:cs="仿宋" w:hint="eastAsia"/>
                <w:color w:val="000000"/>
                <w:kern w:val="0"/>
                <w:sz w:val="24"/>
                <w:szCs w:val="24"/>
                <w:lang w:bidi="ar"/>
              </w:rPr>
              <w:t>，以及</w:t>
            </w:r>
            <w:r w:rsidR="004D594C">
              <w:rPr>
                <w:rFonts w:ascii="仿宋" w:eastAsia="仿宋" w:hAnsi="仿宋" w:cs="仿宋" w:hint="eastAsia"/>
                <w:color w:val="000000"/>
                <w:kern w:val="0"/>
                <w:sz w:val="24"/>
                <w:szCs w:val="24"/>
                <w:lang w:bidi="ar"/>
              </w:rPr>
              <w:t>市</w:t>
            </w:r>
            <w:bookmarkStart w:id="0" w:name="_GoBack"/>
            <w:bookmarkEnd w:id="0"/>
            <w:r w:rsidR="008B0579">
              <w:rPr>
                <w:rFonts w:ascii="仿宋" w:eastAsia="仿宋" w:hAnsi="仿宋" w:cs="仿宋" w:hint="eastAsia"/>
                <w:color w:val="000000"/>
                <w:kern w:val="0"/>
                <w:sz w:val="24"/>
                <w:szCs w:val="24"/>
                <w:lang w:bidi="ar"/>
              </w:rPr>
              <w:t>级或以上档案部门颁发的档案人员岗位培训合格证书。</w:t>
            </w:r>
            <w:r>
              <w:rPr>
                <w:rFonts w:ascii="仿宋" w:eastAsia="仿宋" w:hAnsi="仿宋" w:cs="仿宋" w:hint="eastAsia"/>
                <w:color w:val="000000"/>
                <w:kern w:val="0"/>
                <w:sz w:val="24"/>
                <w:szCs w:val="24"/>
                <w:lang w:bidi="ar"/>
              </w:rPr>
              <w:t>。</w:t>
            </w:r>
            <w:r w:rsidR="001307A5">
              <w:rPr>
                <w:rFonts w:ascii="仿宋" w:eastAsia="仿宋" w:hAnsi="仿宋" w:cs="仿宋" w:hint="eastAsia"/>
                <w:color w:val="000000"/>
                <w:kern w:val="0"/>
                <w:sz w:val="24"/>
                <w:szCs w:val="24"/>
                <w:lang w:bidi="ar"/>
              </w:rPr>
              <w:t>4分。</w:t>
            </w:r>
          </w:p>
          <w:p w:rsidR="00852BF6" w:rsidRDefault="00983447" w:rsidP="008B0579">
            <w:pPr>
              <w:widowControl/>
              <w:spacing w:line="26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r w:rsidR="00A575E9">
              <w:rPr>
                <w:rFonts w:ascii="仿宋" w:eastAsia="仿宋" w:hAnsi="仿宋" w:cs="仿宋" w:hint="eastAsia"/>
                <w:color w:val="000000"/>
                <w:kern w:val="0"/>
                <w:sz w:val="24"/>
                <w:szCs w:val="24"/>
                <w:lang w:bidi="ar"/>
              </w:rPr>
              <w:t>4</w:t>
            </w:r>
            <w:r>
              <w:rPr>
                <w:rFonts w:ascii="仿宋" w:eastAsia="仿宋" w:hAnsi="仿宋" w:cs="仿宋" w:hint="eastAsia"/>
                <w:color w:val="000000"/>
                <w:kern w:val="0"/>
                <w:sz w:val="24"/>
                <w:szCs w:val="24"/>
                <w:lang w:bidi="ar"/>
              </w:rPr>
              <w:t>）</w:t>
            </w:r>
            <w:r>
              <w:rPr>
                <w:rFonts w:ascii="仿宋" w:eastAsia="仿宋" w:hAnsi="仿宋" w:cs="仿宋"/>
                <w:color w:val="000000"/>
                <w:kern w:val="0"/>
                <w:sz w:val="24"/>
                <w:szCs w:val="24"/>
                <w:lang w:bidi="ar"/>
              </w:rPr>
              <w:t>从</w:t>
            </w:r>
            <w:r>
              <w:rPr>
                <w:rFonts w:ascii="仿宋" w:eastAsia="仿宋" w:hAnsi="仿宋" w:cs="仿宋" w:hint="eastAsia"/>
                <w:color w:val="000000"/>
                <w:kern w:val="0"/>
                <w:sz w:val="24"/>
                <w:szCs w:val="24"/>
                <w:lang w:bidi="ar"/>
              </w:rPr>
              <w:t>业</w:t>
            </w:r>
            <w:r>
              <w:rPr>
                <w:rFonts w:ascii="仿宋" w:eastAsia="仿宋" w:hAnsi="仿宋" w:cs="仿宋"/>
                <w:color w:val="000000"/>
                <w:kern w:val="0"/>
                <w:sz w:val="24"/>
                <w:szCs w:val="24"/>
                <w:lang w:bidi="ar"/>
              </w:rPr>
              <w:t>人员、</w:t>
            </w:r>
            <w:r>
              <w:rPr>
                <w:rFonts w:ascii="仿宋" w:eastAsia="仿宋" w:hAnsi="仿宋" w:cs="仿宋" w:hint="eastAsia"/>
                <w:color w:val="000000"/>
                <w:kern w:val="0"/>
                <w:sz w:val="24"/>
                <w:szCs w:val="24"/>
                <w:lang w:bidi="ar"/>
              </w:rPr>
              <w:t>管理</w:t>
            </w:r>
            <w:r>
              <w:rPr>
                <w:rFonts w:ascii="仿宋" w:eastAsia="仿宋" w:hAnsi="仿宋" w:cs="仿宋"/>
                <w:color w:val="000000"/>
                <w:kern w:val="0"/>
                <w:sz w:val="24"/>
                <w:szCs w:val="24"/>
                <w:lang w:bidi="ar"/>
              </w:rPr>
              <w:t>制度、</w:t>
            </w:r>
            <w:r>
              <w:rPr>
                <w:rFonts w:ascii="仿宋" w:eastAsia="仿宋" w:hAnsi="仿宋" w:cs="仿宋" w:hint="eastAsia"/>
                <w:color w:val="000000"/>
                <w:kern w:val="0"/>
                <w:sz w:val="24"/>
                <w:szCs w:val="24"/>
                <w:lang w:bidi="ar"/>
              </w:rPr>
              <w:t>工作</w:t>
            </w:r>
            <w:r>
              <w:rPr>
                <w:rFonts w:ascii="仿宋" w:eastAsia="仿宋" w:hAnsi="仿宋" w:cs="仿宋"/>
                <w:color w:val="000000"/>
                <w:kern w:val="0"/>
                <w:sz w:val="24"/>
                <w:szCs w:val="24"/>
                <w:lang w:bidi="ar"/>
              </w:rPr>
              <w:t>流程</w:t>
            </w:r>
            <w:r>
              <w:rPr>
                <w:rFonts w:ascii="仿宋" w:eastAsia="仿宋" w:hAnsi="仿宋" w:cs="仿宋" w:hint="eastAsia"/>
                <w:color w:val="000000"/>
                <w:kern w:val="0"/>
                <w:sz w:val="24"/>
                <w:szCs w:val="24"/>
                <w:lang w:bidi="ar"/>
              </w:rPr>
              <w:t>及工作</w:t>
            </w:r>
            <w:r>
              <w:rPr>
                <w:rFonts w:ascii="仿宋" w:eastAsia="仿宋" w:hAnsi="仿宋" w:cs="仿宋"/>
                <w:color w:val="000000"/>
                <w:kern w:val="0"/>
                <w:sz w:val="24"/>
                <w:szCs w:val="24"/>
                <w:lang w:bidi="ar"/>
              </w:rPr>
              <w:t>环境设备等方面</w:t>
            </w:r>
            <w:r>
              <w:rPr>
                <w:rFonts w:ascii="仿宋" w:eastAsia="仿宋" w:hAnsi="仿宋" w:cs="仿宋" w:hint="eastAsia"/>
                <w:color w:val="000000"/>
                <w:kern w:val="0"/>
                <w:sz w:val="24"/>
                <w:szCs w:val="24"/>
                <w:lang w:bidi="ar"/>
              </w:rPr>
              <w:t>符合保密工作要求，并提供保密承诺函。</w:t>
            </w:r>
            <w:r w:rsidR="001307A5">
              <w:rPr>
                <w:rFonts w:ascii="仿宋" w:eastAsia="仿宋" w:hAnsi="仿宋" w:cs="仿宋" w:hint="eastAsia"/>
                <w:color w:val="000000"/>
                <w:kern w:val="0"/>
                <w:sz w:val="24"/>
                <w:szCs w:val="24"/>
                <w:lang w:bidi="ar"/>
              </w:rPr>
              <w:t>4分。</w:t>
            </w:r>
            <w:r w:rsidR="003835F8">
              <w:rPr>
                <w:rStyle w:val="font21"/>
                <w:rFonts w:hint="default"/>
                <w:lang w:bidi="ar"/>
              </w:rPr>
              <w:t>每缺少一项扣4分。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8B0579">
            <w:pPr>
              <w:widowControl/>
              <w:spacing w:line="260" w:lineRule="exact"/>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r w:rsidR="008B0579">
              <w:rPr>
                <w:rFonts w:ascii="仿宋" w:eastAsia="仿宋" w:hAnsi="仿宋" w:cs="仿宋" w:hint="eastAsia"/>
                <w:color w:val="000000"/>
                <w:kern w:val="0"/>
                <w:sz w:val="24"/>
                <w:szCs w:val="24"/>
                <w:lang w:bidi="ar"/>
              </w:rPr>
              <w:t>6</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852BF6" w:rsidTr="00A575E9">
        <w:trPr>
          <w:trHeight w:val="56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项目执行经验</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2C231F">
            <w:pPr>
              <w:widowControl/>
              <w:spacing w:line="300" w:lineRule="exact"/>
              <w:jc w:val="left"/>
              <w:textAlignment w:val="center"/>
              <w:rPr>
                <w:rStyle w:val="font21"/>
                <w:rFonts w:hint="default"/>
                <w:lang w:bidi="ar"/>
              </w:rPr>
            </w:pPr>
            <w:r>
              <w:rPr>
                <w:rStyle w:val="font21"/>
                <w:rFonts w:hint="default"/>
                <w:lang w:bidi="ar"/>
              </w:rPr>
              <w:t>有档案数字化和规范化整理等相关项目实例，提供专业能力及业绩佐证资料。</w:t>
            </w:r>
            <w:r w:rsidR="003835F8">
              <w:rPr>
                <w:rStyle w:val="font21"/>
                <w:rFonts w:hint="default"/>
                <w:lang w:bidi="ar"/>
              </w:rPr>
              <w:t>每提供一个项目佐证资料得2份，最高不超过10分。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10</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852BF6" w:rsidTr="00A575E9">
        <w:trPr>
          <w:trHeight w:val="395"/>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项目预算</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476915" w:rsidP="00476915">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有明细的资金预算。未提供明细资金预算的</w:t>
            </w:r>
            <w:r w:rsidR="003835F8">
              <w:rPr>
                <w:rFonts w:ascii="仿宋" w:eastAsia="仿宋" w:hAnsi="仿宋" w:cs="仿宋" w:hint="eastAsia"/>
                <w:color w:val="000000"/>
                <w:kern w:val="0"/>
                <w:sz w:val="24"/>
                <w:szCs w:val="24"/>
                <w:lang w:bidi="ar"/>
              </w:rPr>
              <w:t>不得分。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A575E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852BF6" w:rsidTr="00A575E9">
        <w:trPr>
          <w:trHeight w:val="581"/>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项目报价</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rsidP="002C231F">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报价最低的为计算基准价，其价格得分为15分；其他单位的价格得分根据报价由低至高得12分、10分、8分、不得分计算。</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52BF6" w:rsidRDefault="00983447">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852BF6" w:rsidRDefault="00852BF6">
            <w:pPr>
              <w:widowControl/>
              <w:jc w:val="center"/>
              <w:textAlignment w:val="center"/>
              <w:rPr>
                <w:rFonts w:ascii="仿宋" w:eastAsia="仿宋" w:hAnsi="仿宋" w:cs="仿宋"/>
                <w:color w:val="000000"/>
                <w:kern w:val="0"/>
                <w:sz w:val="24"/>
                <w:szCs w:val="24"/>
                <w:lang w:bidi="ar"/>
              </w:rPr>
            </w:pPr>
          </w:p>
        </w:tc>
      </w:tr>
      <w:tr w:rsidR="009F3889" w:rsidTr="00A575E9">
        <w:trPr>
          <w:trHeight w:val="611"/>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8</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完成时限</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rsidP="002C231F">
            <w:pPr>
              <w:widowControl/>
              <w:spacing w:line="300" w:lineRule="exact"/>
              <w:jc w:val="left"/>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202</w:t>
            </w:r>
            <w:r w:rsidR="00BC19F4">
              <w:rPr>
                <w:rFonts w:ascii="仿宋" w:eastAsia="仿宋" w:hAnsi="仿宋" w:cs="仿宋" w:hint="eastAsia"/>
                <w:color w:val="000000"/>
                <w:kern w:val="0"/>
                <w:sz w:val="24"/>
                <w:szCs w:val="24"/>
                <w:lang w:bidi="ar"/>
              </w:rPr>
              <w:t>5</w:t>
            </w:r>
            <w:r>
              <w:rPr>
                <w:rFonts w:ascii="仿宋" w:eastAsia="仿宋" w:hAnsi="仿宋" w:cs="仿宋" w:hint="eastAsia"/>
                <w:color w:val="000000"/>
                <w:kern w:val="0"/>
                <w:sz w:val="24"/>
                <w:szCs w:val="24"/>
                <w:lang w:bidi="ar"/>
              </w:rPr>
              <w:t>年</w:t>
            </w:r>
            <w:r w:rsidR="00CD6020">
              <w:rPr>
                <w:rFonts w:ascii="仿宋" w:eastAsia="仿宋" w:hAnsi="仿宋" w:cs="仿宋" w:hint="eastAsia"/>
                <w:color w:val="000000"/>
                <w:kern w:val="0"/>
                <w:sz w:val="24"/>
                <w:szCs w:val="24"/>
                <w:lang w:bidi="ar"/>
              </w:rPr>
              <w:t>1</w:t>
            </w:r>
            <w:r w:rsidR="000045D2">
              <w:rPr>
                <w:rFonts w:ascii="仿宋" w:eastAsia="仿宋" w:hAnsi="仿宋" w:cs="仿宋" w:hint="eastAsia"/>
                <w:color w:val="000000"/>
                <w:kern w:val="0"/>
                <w:sz w:val="24"/>
                <w:szCs w:val="24"/>
                <w:lang w:bidi="ar"/>
              </w:rPr>
              <w:t>2</w:t>
            </w:r>
            <w:r>
              <w:rPr>
                <w:rFonts w:ascii="仿宋" w:eastAsia="仿宋" w:hAnsi="仿宋" w:cs="仿宋" w:hint="eastAsia"/>
                <w:color w:val="000000"/>
                <w:kern w:val="0"/>
                <w:sz w:val="24"/>
                <w:szCs w:val="24"/>
                <w:lang w:bidi="ar"/>
              </w:rPr>
              <w:t>月3</w:t>
            </w:r>
            <w:r w:rsidR="000045D2">
              <w:rPr>
                <w:rFonts w:ascii="仿宋" w:eastAsia="仿宋" w:hAnsi="仿宋" w:cs="仿宋" w:hint="eastAsia"/>
                <w:color w:val="000000"/>
                <w:kern w:val="0"/>
                <w:sz w:val="24"/>
                <w:szCs w:val="24"/>
                <w:lang w:bidi="ar"/>
              </w:rPr>
              <w:t>0</w:t>
            </w:r>
            <w:r>
              <w:rPr>
                <w:rFonts w:ascii="仿宋" w:eastAsia="仿宋" w:hAnsi="仿宋" w:cs="仿宋" w:hint="eastAsia"/>
                <w:color w:val="000000"/>
                <w:kern w:val="0"/>
                <w:sz w:val="24"/>
                <w:szCs w:val="24"/>
                <w:lang w:bidi="ar"/>
              </w:rPr>
              <w:t>日前完成并验收合格得5分，否则不得分。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5</w:t>
            </w: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color w:val="000000"/>
                <w:kern w:val="0"/>
                <w:sz w:val="24"/>
                <w:szCs w:val="24"/>
                <w:lang w:bidi="ar"/>
              </w:rPr>
            </w:pPr>
          </w:p>
        </w:tc>
      </w:tr>
      <w:tr w:rsidR="009F3889" w:rsidTr="00A575E9">
        <w:trPr>
          <w:trHeight w:val="469"/>
          <w:jc w:val="cent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售后服务</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rsidP="002C231F">
            <w:pPr>
              <w:widowControl/>
              <w:spacing w:line="300" w:lineRule="exact"/>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根据工作需要，及时提供相应的服务保障与措施。</w:t>
            </w:r>
            <w:r w:rsidR="003835F8">
              <w:rPr>
                <w:rFonts w:ascii="仿宋" w:eastAsia="仿宋" w:hAnsi="仿宋" w:cs="仿宋" w:hint="eastAsia"/>
                <w:color w:val="000000"/>
                <w:kern w:val="0"/>
                <w:sz w:val="24"/>
                <w:szCs w:val="24"/>
                <w:lang w:bidi="ar"/>
              </w:rPr>
              <w:t>每列出一项</w:t>
            </w:r>
            <w:r w:rsidR="00C8591F">
              <w:rPr>
                <w:rFonts w:ascii="仿宋" w:eastAsia="仿宋" w:hAnsi="仿宋" w:cs="仿宋" w:hint="eastAsia"/>
                <w:color w:val="000000"/>
                <w:kern w:val="0"/>
                <w:sz w:val="24"/>
                <w:szCs w:val="24"/>
                <w:lang w:bidi="ar"/>
              </w:rPr>
              <w:t>服务</w:t>
            </w:r>
            <w:r w:rsidR="003835F8">
              <w:rPr>
                <w:rFonts w:ascii="仿宋" w:eastAsia="仿宋" w:hAnsi="仿宋" w:cs="仿宋" w:hint="eastAsia"/>
                <w:color w:val="000000"/>
                <w:kern w:val="0"/>
                <w:sz w:val="24"/>
                <w:szCs w:val="24"/>
                <w:lang w:bidi="ar"/>
              </w:rPr>
              <w:t>且合理得3分，最高不超过15分，无相应保障措施不得分。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color w:val="000000"/>
                <w:kern w:val="0"/>
                <w:sz w:val="24"/>
                <w:szCs w:val="24"/>
                <w:lang w:bidi="ar"/>
              </w:rPr>
            </w:pPr>
          </w:p>
        </w:tc>
      </w:tr>
      <w:tr w:rsidR="009F3889" w:rsidTr="00A575E9">
        <w:trPr>
          <w:trHeight w:val="450"/>
          <w:jc w:val="center"/>
        </w:trPr>
        <w:tc>
          <w:tcPr>
            <w:tcW w:w="896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总分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889" w:rsidRDefault="009F3889">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100</w:t>
            </w: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b/>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b/>
                <w:color w:val="000000"/>
                <w:kern w:val="0"/>
                <w:sz w:val="24"/>
                <w:szCs w:val="24"/>
                <w:lang w:bidi="ar"/>
              </w:rPr>
            </w:pPr>
          </w:p>
        </w:tc>
        <w:tc>
          <w:tcPr>
            <w:tcW w:w="2047" w:type="dxa"/>
            <w:tcBorders>
              <w:top w:val="single" w:sz="4" w:space="0" w:color="000000"/>
              <w:left w:val="single" w:sz="4" w:space="0" w:color="000000"/>
              <w:bottom w:val="single" w:sz="4" w:space="0" w:color="000000"/>
              <w:right w:val="single" w:sz="4" w:space="0" w:color="000000"/>
            </w:tcBorders>
          </w:tcPr>
          <w:p w:rsidR="009F3889" w:rsidRDefault="009F3889">
            <w:pPr>
              <w:widowControl/>
              <w:jc w:val="center"/>
              <w:textAlignment w:val="center"/>
              <w:rPr>
                <w:rFonts w:ascii="仿宋" w:eastAsia="仿宋" w:hAnsi="仿宋" w:cs="仿宋"/>
                <w:b/>
                <w:color w:val="000000"/>
                <w:kern w:val="0"/>
                <w:sz w:val="24"/>
                <w:szCs w:val="24"/>
                <w:lang w:bidi="ar"/>
              </w:rPr>
            </w:pPr>
          </w:p>
        </w:tc>
      </w:tr>
    </w:tbl>
    <w:p w:rsidR="00852BF6" w:rsidRDefault="00983447" w:rsidP="00852BF6">
      <w:pPr>
        <w:ind w:firstLineChars="3800" w:firstLine="9156"/>
      </w:pPr>
      <w:r>
        <w:rPr>
          <w:rFonts w:ascii="仿宋" w:eastAsia="仿宋" w:hAnsi="仿宋" w:cs="仿宋" w:hint="eastAsia"/>
          <w:b/>
          <w:color w:val="000000"/>
          <w:kern w:val="0"/>
          <w:sz w:val="24"/>
          <w:szCs w:val="24"/>
          <w:lang w:bidi="ar"/>
        </w:rPr>
        <w:t>评分人：</w:t>
      </w:r>
    </w:p>
    <w:sectPr w:rsidR="00852BF6" w:rsidSect="005E5B35">
      <w:pgSz w:w="16838" w:h="11906" w:orient="landscape"/>
      <w:pgMar w:top="851" w:right="1021" w:bottom="68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4A" w:rsidRDefault="0051014A" w:rsidP="00DA5DB6">
      <w:r>
        <w:separator/>
      </w:r>
    </w:p>
  </w:endnote>
  <w:endnote w:type="continuationSeparator" w:id="0">
    <w:p w:rsidR="0051014A" w:rsidRDefault="0051014A" w:rsidP="00DA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4A" w:rsidRDefault="0051014A" w:rsidP="00DA5DB6">
      <w:r>
        <w:separator/>
      </w:r>
    </w:p>
  </w:footnote>
  <w:footnote w:type="continuationSeparator" w:id="0">
    <w:p w:rsidR="0051014A" w:rsidRDefault="0051014A" w:rsidP="00DA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37E23"/>
    <w:rsid w:val="FDDBAC9C"/>
    <w:rsid w:val="FE9716DA"/>
    <w:rsid w:val="000045D2"/>
    <w:rsid w:val="00030D83"/>
    <w:rsid w:val="0009062F"/>
    <w:rsid w:val="000D5B4E"/>
    <w:rsid w:val="000E76CE"/>
    <w:rsid w:val="001307A5"/>
    <w:rsid w:val="001332E9"/>
    <w:rsid w:val="001373BD"/>
    <w:rsid w:val="001456CD"/>
    <w:rsid w:val="001D4C60"/>
    <w:rsid w:val="00264A8A"/>
    <w:rsid w:val="002C231F"/>
    <w:rsid w:val="003835F8"/>
    <w:rsid w:val="003A25EF"/>
    <w:rsid w:val="00444EC4"/>
    <w:rsid w:val="00476915"/>
    <w:rsid w:val="0049106E"/>
    <w:rsid w:val="004D594C"/>
    <w:rsid w:val="004F4AB5"/>
    <w:rsid w:val="0051014A"/>
    <w:rsid w:val="005124C7"/>
    <w:rsid w:val="005C42AB"/>
    <w:rsid w:val="005E5B35"/>
    <w:rsid w:val="006562CF"/>
    <w:rsid w:val="0078110D"/>
    <w:rsid w:val="0079692D"/>
    <w:rsid w:val="00852BF6"/>
    <w:rsid w:val="00875B78"/>
    <w:rsid w:val="00877000"/>
    <w:rsid w:val="0089650A"/>
    <w:rsid w:val="008A7C81"/>
    <w:rsid w:val="008B0579"/>
    <w:rsid w:val="008E4EFB"/>
    <w:rsid w:val="00983447"/>
    <w:rsid w:val="009A5652"/>
    <w:rsid w:val="009D4131"/>
    <w:rsid w:val="009F3889"/>
    <w:rsid w:val="00A06830"/>
    <w:rsid w:val="00A406D6"/>
    <w:rsid w:val="00A50A5B"/>
    <w:rsid w:val="00A575E9"/>
    <w:rsid w:val="00AD07F1"/>
    <w:rsid w:val="00B05027"/>
    <w:rsid w:val="00B34424"/>
    <w:rsid w:val="00BC19F4"/>
    <w:rsid w:val="00C8591F"/>
    <w:rsid w:val="00CC5042"/>
    <w:rsid w:val="00CD6020"/>
    <w:rsid w:val="00D452D8"/>
    <w:rsid w:val="00D45FB8"/>
    <w:rsid w:val="00D520E2"/>
    <w:rsid w:val="00DA5DB6"/>
    <w:rsid w:val="00E13D4B"/>
    <w:rsid w:val="00E573CA"/>
    <w:rsid w:val="00F21F59"/>
    <w:rsid w:val="00F24B22"/>
    <w:rsid w:val="00F940D2"/>
    <w:rsid w:val="00FA7C44"/>
    <w:rsid w:val="00FC7C2F"/>
    <w:rsid w:val="143D6268"/>
    <w:rsid w:val="30237E23"/>
    <w:rsid w:val="3B745B2C"/>
    <w:rsid w:val="3CF73E7E"/>
    <w:rsid w:val="49400442"/>
    <w:rsid w:val="4EE15CF1"/>
    <w:rsid w:val="57DD9279"/>
    <w:rsid w:val="635C49DF"/>
    <w:rsid w:val="65FB669F"/>
    <w:rsid w:val="7AF5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annotation reference"/>
    <w:basedOn w:val="a0"/>
    <w:qFormat/>
    <w:rPr>
      <w:sz w:val="21"/>
      <w:szCs w:val="21"/>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3">
    <w:name w:val="批注主题 Char"/>
    <w:basedOn w:val="Char"/>
    <w:link w:val="a7"/>
    <w:semiHidden/>
    <w:qFormat/>
    <w:rPr>
      <w:rFonts w:asciiTheme="minorHAnsi" w:eastAsiaTheme="minorEastAsia" w:hAnsiTheme="minorHAnsi" w:cstheme="minorBidi"/>
      <w:b/>
      <w:bCs/>
      <w:kern w:val="2"/>
      <w:sz w:val="21"/>
      <w:szCs w:val="22"/>
    </w:rPr>
  </w:style>
  <w:style w:type="paragraph" w:styleId="a9">
    <w:name w:val="List Paragraph"/>
    <w:basedOn w:val="a"/>
    <w:uiPriority w:val="99"/>
    <w:unhideWhenUsed/>
    <w:rsid w:val="00A575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annotation reference"/>
    <w:basedOn w:val="a0"/>
    <w:qFormat/>
    <w:rPr>
      <w:sz w:val="21"/>
      <w:szCs w:val="21"/>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2"/>
    </w:rPr>
  </w:style>
  <w:style w:type="character" w:customStyle="1" w:styleId="Char3">
    <w:name w:val="批注主题 Char"/>
    <w:basedOn w:val="Char"/>
    <w:link w:val="a7"/>
    <w:semiHidden/>
    <w:qFormat/>
    <w:rPr>
      <w:rFonts w:asciiTheme="minorHAnsi" w:eastAsiaTheme="minorEastAsia" w:hAnsiTheme="minorHAnsi" w:cstheme="minorBidi"/>
      <w:b/>
      <w:bCs/>
      <w:kern w:val="2"/>
      <w:sz w:val="21"/>
      <w:szCs w:val="22"/>
    </w:rPr>
  </w:style>
  <w:style w:type="paragraph" w:styleId="a9">
    <w:name w:val="List Paragraph"/>
    <w:basedOn w:val="a"/>
    <w:uiPriority w:val="99"/>
    <w:unhideWhenUsed/>
    <w:rsid w:val="00A575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二十清流月</dc:creator>
  <cp:lastModifiedBy>柳岚A</cp:lastModifiedBy>
  <cp:revision>14</cp:revision>
  <cp:lastPrinted>2025-05-15T05:27:00Z</cp:lastPrinted>
  <dcterms:created xsi:type="dcterms:W3CDTF">2025-05-15T05:19:00Z</dcterms:created>
  <dcterms:modified xsi:type="dcterms:W3CDTF">2025-09-16T00:39:00Z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422C8E1A48034FD3AA6D4555147522C6</vt:lpwstr>
  </property>
</Properties>
</file>