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长沙国金中心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T2塔楼</w:t>
      </w:r>
    </w:p>
    <w:p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430102202304030067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九龙仓（长沙）置业有限公司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91430100572202417L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长沙市芙蓉区解放路与黄兴路交汇处的东北角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社会投资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430101202010030号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湘发改外资{2015}645号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2015 8.4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300542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674200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该项目建筑面积300542平方米，拟建写字楼 酒店等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2013.6.28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2023.1.15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2021FW19282(430100)-S180050027-SH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湖南有色金属工程勘察研究院有限公司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-17"/>
                <w:sz w:val="21"/>
                <w:szCs w:val="21"/>
                <w:shd w:val="clear" w:fill="E5F2FD"/>
              </w:rPr>
              <w:t>914300007431694993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湖南三嘉建设工程设计咨询有限公司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914301020749908364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159839.36平方米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九龙仓（长沙）职业有限公司长沙国际金融中心地上部分建设工程项目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CSIFS-1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32370.62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丁威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610303XXXXXXXX381X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159870.35平方米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长沙国金中心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项目T2塔楼±0以上部分工程(含塔楼投影部分）等，具体以工程量清单为准。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2014.10.14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2019.10.18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2014.11.30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2016.10.20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690天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长沙国金中心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T2塔楼（5-63层）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43000202009290201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湖南长顺项目管理有限公司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湖南省建筑设计院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李庆姿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湖南有色工程勘察研究院有限公司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32370.62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159870.35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2020.09.29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690天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2020.10.9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159870.35平方米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丁威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610303XXXXXXXX381X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00057145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胡栋良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430681XXXXXXXX0036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B08193010100007151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李明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00240842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长沙国金中心T2塔楼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159870.35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300.8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7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22"/>
        <w:gridCol w:w="119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丁威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00057145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胡栋良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B08193010100007151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朱晶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CSCEC2019125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工程师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刘博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B08203010100011017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郑兴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京建安C(2015)00184611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伍远云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京建安C(2019)1504012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黄丽芳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118322011110167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中国建筑第二工程局有限公司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杜少辉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118320102803192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李明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陆秋平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XS16-S1126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田光辉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XS17-S0247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李焱静森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建轻监12159号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任喆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建轻监11586号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谭文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XS11-S0025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湖南长顺项目管理有限公司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曾少宇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XY16-S1545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GRkOTcxNTNiOTU3Nzg0Y2MyODg5YWQzMDAxMDE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2315D47"/>
    <w:rsid w:val="02B703DA"/>
    <w:rsid w:val="0353613C"/>
    <w:rsid w:val="037B2837"/>
    <w:rsid w:val="04A40A52"/>
    <w:rsid w:val="05491587"/>
    <w:rsid w:val="05D156E5"/>
    <w:rsid w:val="069942F4"/>
    <w:rsid w:val="06A74934"/>
    <w:rsid w:val="06E22AC1"/>
    <w:rsid w:val="08805332"/>
    <w:rsid w:val="08C64978"/>
    <w:rsid w:val="08DB4E6F"/>
    <w:rsid w:val="097B18DB"/>
    <w:rsid w:val="09DF61E6"/>
    <w:rsid w:val="09ED727E"/>
    <w:rsid w:val="0A9C23F4"/>
    <w:rsid w:val="0AF13D75"/>
    <w:rsid w:val="0BC91D8C"/>
    <w:rsid w:val="0C60325E"/>
    <w:rsid w:val="0D1C7876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AB6189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BCD3D38"/>
    <w:rsid w:val="3CD6532C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A844D87"/>
    <w:rsid w:val="4B2802C5"/>
    <w:rsid w:val="4B6D2A61"/>
    <w:rsid w:val="4BA0203C"/>
    <w:rsid w:val="4D3D2346"/>
    <w:rsid w:val="4FA30A92"/>
    <w:rsid w:val="501A67CF"/>
    <w:rsid w:val="506C382D"/>
    <w:rsid w:val="508D77CD"/>
    <w:rsid w:val="50F95817"/>
    <w:rsid w:val="51253476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0C7DA1"/>
    <w:rsid w:val="5A733315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A833EAB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ACA5DBF"/>
    <w:rsid w:val="7B852AA4"/>
    <w:rsid w:val="7D826E94"/>
    <w:rsid w:val="7E0129BF"/>
    <w:rsid w:val="7E774687"/>
    <w:rsid w:val="7EBF80AF"/>
    <w:rsid w:val="7F7D2181"/>
    <w:rsid w:val="BD1D8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1182</Words>
  <Characters>2010</Characters>
  <Lines>14</Lines>
  <Paragraphs>4</Paragraphs>
  <TotalTime>1</TotalTime>
  <ScaleCrop>false</ScaleCrop>
  <LinksUpToDate>false</LinksUpToDate>
  <CharactersWithSpaces>2012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周娟A</cp:lastModifiedBy>
  <cp:lastPrinted>2023-04-03T20:14:00Z</cp:lastPrinted>
  <dcterms:modified xsi:type="dcterms:W3CDTF">2023-04-10T03:43:01Z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0675BE71FFDC4E3997895D50FB0BF04A</vt:lpwstr>
  </property>
</Properties>
</file>