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项目名称：中南大学湘雅医院教学科研楼建设工程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工程编号：4300001510080103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25"/>
        <w:gridCol w:w="3170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建设单位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中南大学湘雅医院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121000004448850142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 </w:t>
            </w:r>
            <w:r>
              <w:rPr>
                <w:rFonts w:hint="default" w:ascii="仿宋_GB2312" w:eastAsia="仿宋_GB2312"/>
                <w:szCs w:val="21"/>
              </w:rPr>
              <w:t>长沙市开福区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投资类型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政府投资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建设工程规划许可证编号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建规（建）字第建2[2015]0073号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国卫规划函[2014]101号文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立项批准机关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国家卫生计生委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立项批复时间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2014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4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14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78746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62888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 </w:t>
            </w:r>
            <w:r>
              <w:rPr>
                <w:rFonts w:hint="default" w:ascii="仿宋_GB2312" w:eastAsia="仿宋_GB2312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 </w:t>
            </w:r>
            <w:r>
              <w:rPr>
                <w:rFonts w:hint="default" w:ascii="仿宋_GB2312" w:eastAsia="仿宋_GB2312"/>
                <w:szCs w:val="21"/>
              </w:rPr>
              <w:t>居住建筑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建设规模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建筑面积78691平方米，其中地上面积59227.64平方米，地下建筑面积19463.36平方米，地下3层，地下分为塔楼和裙楼两部分（塔楼地上25层，建筑高度99.6M，裙楼地上4层，建筑高度17.6M）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计划开工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2017年5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highlight w:val="none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2020年1月30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分包</w:t>
            </w:r>
            <w:r>
              <w:rPr>
                <w:rFonts w:hint="eastAsia" w:ascii="仿宋_GB2312" w:eastAsia="仿宋_GB2312"/>
                <w:szCs w:val="21"/>
              </w:rPr>
              <w:t>合同信息</w:t>
            </w: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中南大学湘雅医院教学科研楼建设工程内精装专业分包合同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fldChar w:fldCharType="begin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instrText xml:space="preserve"> HYPERLINK "https://gcxm.hunanjs.gov.cn/corpDetail.html?corpname=%E4%B8%AD%E5%BB%BA%E4%BA%94%E5%B1%80%E7%AC%AC%E4%B8%89%E5%BB%BA%E8%AE%BE%E6%9C%89%E9%99%90%E5%85%AC%E5%8F%B8" \t "https://gcxm.hunanjs.gov.cn/_blank" </w:instrTex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fldChar w:fldCharType="separate"/>
            </w:r>
            <w:r>
              <w:rPr>
                <w:rFonts w:hint="default" w:ascii="仿宋_GB2312" w:hAnsi="MicrosoftYaHei" w:eastAsia="仿宋_GB2312"/>
                <w:color w:val="000000"/>
                <w:szCs w:val="21"/>
              </w:rPr>
              <w:t>中建五局第三建设有限公司</w:t>
            </w:r>
            <w:r>
              <w:rPr>
                <w:rFonts w:hint="default" w:ascii="仿宋_GB2312" w:hAnsi="MicrosoftYaHei" w:eastAsia="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施工分包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中建五局装饰幕墙有限公司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XY-010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6000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张敬农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430602XXXXXXXX2512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项目建筑面积78670.97平方米，高度99.9米，层数地上25层，地下3层，分包范围内精装工程。备注：项目经理</w:t>
            </w:r>
            <w:bookmarkStart w:id="0" w:name="_GoBack"/>
            <w:bookmarkEnd w:id="0"/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张敬农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内精装工程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2017年8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2018年6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鲁班奖</w:t>
            </w:r>
          </w:p>
        </w:tc>
      </w:tr>
    </w:tbl>
    <w:p>
      <w:pPr>
        <w:jc w:val="both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GRkOTcxNTNiOTU3Nzg0Y2MyODg5YWQzMDAxMDE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556D1F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5C1413"/>
    <w:rsid w:val="0EF22179"/>
    <w:rsid w:val="0FBF1C43"/>
    <w:rsid w:val="108A44AF"/>
    <w:rsid w:val="12191D3F"/>
    <w:rsid w:val="12220C13"/>
    <w:rsid w:val="12F5053F"/>
    <w:rsid w:val="13D11BED"/>
    <w:rsid w:val="151B0445"/>
    <w:rsid w:val="16F07747"/>
    <w:rsid w:val="17B4350B"/>
    <w:rsid w:val="19795D7B"/>
    <w:rsid w:val="19F03997"/>
    <w:rsid w:val="1A006AD6"/>
    <w:rsid w:val="1C9F4802"/>
    <w:rsid w:val="1CDA1D97"/>
    <w:rsid w:val="1EA84E08"/>
    <w:rsid w:val="20753060"/>
    <w:rsid w:val="210F3652"/>
    <w:rsid w:val="21BA268A"/>
    <w:rsid w:val="22495F11"/>
    <w:rsid w:val="252D3F30"/>
    <w:rsid w:val="25C14C11"/>
    <w:rsid w:val="26B81240"/>
    <w:rsid w:val="29AD2131"/>
    <w:rsid w:val="2AA732FE"/>
    <w:rsid w:val="2C116483"/>
    <w:rsid w:val="2C1205BC"/>
    <w:rsid w:val="2DC175F7"/>
    <w:rsid w:val="2DD105E3"/>
    <w:rsid w:val="2ED94E70"/>
    <w:rsid w:val="2F3B7162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57437B"/>
    <w:rsid w:val="3B7A274D"/>
    <w:rsid w:val="3B8B39FB"/>
    <w:rsid w:val="3C9E5AB5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575071B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4E4543"/>
    <w:rsid w:val="51F815DA"/>
    <w:rsid w:val="52E169BC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5E740219"/>
    <w:rsid w:val="60591DF7"/>
    <w:rsid w:val="625E5167"/>
    <w:rsid w:val="63540195"/>
    <w:rsid w:val="63D05C70"/>
    <w:rsid w:val="65237EC8"/>
    <w:rsid w:val="65E479CD"/>
    <w:rsid w:val="672F342E"/>
    <w:rsid w:val="679C03B4"/>
    <w:rsid w:val="692912D3"/>
    <w:rsid w:val="69AC1EA9"/>
    <w:rsid w:val="6AC86BE3"/>
    <w:rsid w:val="6C4A01BC"/>
    <w:rsid w:val="6CD211BA"/>
    <w:rsid w:val="6CEF1A13"/>
    <w:rsid w:val="6E5217FB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EBF6CFB"/>
    <w:rsid w:val="7F683699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652</Characters>
  <Lines>14</Lines>
  <Paragraphs>4</Paragraphs>
  <TotalTime>0</TotalTime>
  <ScaleCrop>false</ScaleCrop>
  <LinksUpToDate>false</LinksUpToDate>
  <CharactersWithSpaces>655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周娟A</cp:lastModifiedBy>
  <cp:lastPrinted>2021-04-13T00:12:00Z</cp:lastPrinted>
  <dcterms:modified xsi:type="dcterms:W3CDTF">2022-09-30T09:58:18Z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A3C166ECC756468484CD0BE5EB28F1A1</vt:lpwstr>
  </property>
</Properties>
</file>