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44" w:rsidRPr="00DE13A1" w:rsidRDefault="009E00C5" w:rsidP="00DE13A1">
      <w:pPr>
        <w:rPr>
          <w:rStyle w:val="NormalCharacter"/>
          <w:rFonts w:ascii="黑体" w:eastAsia="黑体" w:hAnsi="黑体" w:cs="仿宋_GB2312"/>
          <w:bCs/>
          <w:szCs w:val="32"/>
        </w:rPr>
      </w:pPr>
      <w:r w:rsidRPr="00DE13A1">
        <w:rPr>
          <w:rStyle w:val="NormalCharacter"/>
          <w:rFonts w:ascii="黑体" w:eastAsia="黑体" w:hAnsi="黑体" w:cs="仿宋_GB2312" w:hint="eastAsia"/>
          <w:bCs/>
          <w:szCs w:val="32"/>
        </w:rPr>
        <w:t>附件2</w:t>
      </w:r>
    </w:p>
    <w:tbl>
      <w:tblPr>
        <w:tblW w:w="9126" w:type="dxa"/>
        <w:tblInd w:w="93" w:type="dxa"/>
        <w:tblLook w:val="04A0"/>
      </w:tblPr>
      <w:tblGrid>
        <w:gridCol w:w="653"/>
        <w:gridCol w:w="2292"/>
        <w:gridCol w:w="3166"/>
        <w:gridCol w:w="3015"/>
      </w:tblGrid>
      <w:tr w:rsidR="001C4544" w:rsidTr="00FD16E8">
        <w:trPr>
          <w:trHeight w:val="920"/>
        </w:trPr>
        <w:tc>
          <w:tcPr>
            <w:tcW w:w="9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A1" w:rsidRPr="00DE13A1" w:rsidRDefault="009E00C5" w:rsidP="00DE13A1">
            <w:pPr>
              <w:jc w:val="center"/>
              <w:textAlignment w:val="center"/>
              <w:rPr>
                <w:rFonts w:ascii="方正小标宋简体" w:eastAsia="方正小标宋简体" w:hAnsi="宋体" w:cs="黑体"/>
                <w:kern w:val="44"/>
                <w:sz w:val="36"/>
                <w:szCs w:val="44"/>
              </w:rPr>
            </w:pPr>
            <w:bookmarkStart w:id="0" w:name="_GoBack"/>
            <w:r w:rsidRPr="00DE13A1">
              <w:rPr>
                <w:rFonts w:ascii="方正小标宋简体" w:eastAsia="方正小标宋简体" w:hAnsi="宋体" w:cs="黑体" w:hint="eastAsia"/>
                <w:kern w:val="44"/>
                <w:sz w:val="36"/>
                <w:szCs w:val="44"/>
              </w:rPr>
              <w:t>湖南省2022年农村危房改造中央预拨资金</w:t>
            </w:r>
          </w:p>
          <w:p w:rsidR="001C4544" w:rsidRPr="00DE13A1" w:rsidRDefault="009E00C5" w:rsidP="00DE13A1">
            <w:pPr>
              <w:jc w:val="center"/>
              <w:textAlignment w:val="center"/>
              <w:rPr>
                <w:rFonts w:ascii="方正小标宋简体" w:eastAsia="方正小标宋简体" w:hAnsi="宋体" w:cs="黑体"/>
                <w:sz w:val="44"/>
                <w:szCs w:val="44"/>
              </w:rPr>
            </w:pPr>
            <w:r w:rsidRPr="00DE13A1">
              <w:rPr>
                <w:rFonts w:ascii="方正小标宋简体" w:eastAsia="方正小标宋简体" w:hAnsi="宋体" w:cs="黑体" w:hint="eastAsia"/>
                <w:kern w:val="44"/>
                <w:sz w:val="36"/>
                <w:szCs w:val="44"/>
              </w:rPr>
              <w:t>安排表</w:t>
            </w:r>
            <w:bookmarkEnd w:id="0"/>
          </w:p>
        </w:tc>
      </w:tr>
      <w:tr w:rsidR="001C4544" w:rsidTr="00FD16E8">
        <w:trPr>
          <w:trHeight w:val="44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6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544" w:rsidRDefault="009E00C5">
            <w:pPr>
              <w:jc w:val="right"/>
              <w:textAlignment w:val="center"/>
              <w:rPr>
                <w:rFonts w:ascii="黑体" w:eastAsia="黑体" w:hAnsi="宋体" w:cs="黑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单位：户、万元</w:t>
            </w:r>
          </w:p>
        </w:tc>
      </w:tr>
      <w:tr w:rsidR="001C4544" w:rsidTr="00FD16E8">
        <w:trPr>
          <w:trHeight w:val="574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 w:rsidP="00FD16E8">
            <w:pPr>
              <w:jc w:val="center"/>
              <w:textAlignment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序</w:t>
            </w:r>
          </w:p>
          <w:p w:rsidR="001C4544" w:rsidRDefault="009E00C5" w:rsidP="00FD16E8">
            <w:pPr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 w:rsidP="00FD16E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 w:rsidP="00FD16E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6类重点对象危房改造（含抗震改造）计划总需求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 w:rsidP="00FD16E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本次拟安排资金</w:t>
            </w:r>
          </w:p>
        </w:tc>
      </w:tr>
      <w:tr w:rsidR="001C4544" w:rsidTr="00FD16E8">
        <w:trPr>
          <w:trHeight w:val="68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1C4544" w:rsidTr="00FD16E8">
        <w:trPr>
          <w:trHeight w:val="68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全省合计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16115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15255</w:t>
            </w:r>
          </w:p>
        </w:tc>
      </w:tr>
      <w:tr w:rsidR="001C4544" w:rsidTr="00FD16E8">
        <w:trPr>
          <w:trHeight w:val="52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其他县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7813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7398</w:t>
            </w:r>
          </w:p>
        </w:tc>
      </w:tr>
      <w:tr w:rsidR="001C4544" w:rsidTr="00FD16E8">
        <w:trPr>
          <w:trHeight w:val="50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1C4544">
            <w:pPr>
              <w:jc w:val="center"/>
              <w:rPr>
                <w:rFonts w:ascii="黑体" w:eastAsia="黑体" w:hAnsi="宋体" w:cs="黑体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51个脱贫县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8302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7857</w:t>
            </w:r>
          </w:p>
        </w:tc>
      </w:tr>
      <w:tr w:rsidR="001C4544" w:rsidTr="00FD16E8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长沙市小计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239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岳麓区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望城区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长沙县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浏阳市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宁乡市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株洲市小计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160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150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炎陵县▲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茶陵县▲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攸县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醴陵市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云龙区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渌口区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天元区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芦淞区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荷塘区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石峰区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湘潭市小计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284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270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湘潭县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湘乡市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韶山市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雨湖区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岳塘区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昭山示范区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衡阳市小计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1789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1694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衡南县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衡阳县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530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衡山县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衡东县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142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祁东县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常宁市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34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耒阳市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449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南岳区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珠晖区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石鼓区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雁峰区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蒸湘区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邵阳市小计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1791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1695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隆回县▲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城步县▲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邵阳县▲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新宁县▲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新邵县▲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绥宁县▲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洞口县▲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武冈市▲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邵东市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北塔区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大祥区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双清区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161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岳阳市小计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1385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1312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屈原管理区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君山区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临湘市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58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平江县▲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湘阴县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岳阳县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171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云溪区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华容县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汨罗市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540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岳阳楼区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常德市小计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1339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1268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武陵区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鼎城区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柳叶湖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桃花源区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津市市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桃源县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临澧县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澧县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76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安乡县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340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汉寿县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石门县▲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西湖管理区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西洞庭管理区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张家界市小计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380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360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永定区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武陵源区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慈利县▲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142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桑植县▲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益阳市小计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2726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2582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赫山区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资阳区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大通湖区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桃江县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293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沅江市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355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安化县▲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1267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郴州市小计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650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613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北湖区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97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苏仙区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资兴市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桂阳县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142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临武县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嘉禾县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永兴县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宜章县▲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汝城县▲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桂东县▲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安仁县▲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永州市小计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779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737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108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冷水滩区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零陵区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祁阳市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东安县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双牌县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道县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江永县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江华县▲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宁远县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蓝山县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118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新田县▲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金洞管理区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回龙圩管理区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怀化市小计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2497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2365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鹤城区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沅陵县▲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317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辰溪县▲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1163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溆浦县▲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492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麻阳县▲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128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新晃县▲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芷江县▲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43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130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中方县▲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170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洪江市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洪江区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会同县▲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靖州县▲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通道县▲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娄底市小计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1595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1510 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涟源市▲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138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冷水江市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139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双峰县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677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140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新化县▲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435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娄星区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44</w:t>
            </w:r>
          </w:p>
        </w:tc>
      </w:tr>
      <w:tr w:rsidR="001C4544" w:rsidTr="00FD16E8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经开区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  <w:tr w:rsidR="001C4544" w:rsidTr="00FD16E8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湘西州小计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487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460 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吉首市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泸溪县▲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凤凰县▲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52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古丈县▲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74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148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花垣县▲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44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保靖县▲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115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永顺县▲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92</w:t>
            </w:r>
          </w:p>
        </w:tc>
      </w:tr>
      <w:tr w:rsidR="001C4544" w:rsidTr="00FD16E8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龙山县▲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544" w:rsidRDefault="009E00C5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28</w:t>
            </w:r>
          </w:p>
        </w:tc>
      </w:tr>
    </w:tbl>
    <w:p w:rsidR="001C4544" w:rsidRDefault="001C4544">
      <w:pPr>
        <w:ind w:firstLineChars="200" w:firstLine="544"/>
        <w:rPr>
          <w:rStyle w:val="NormalCharacter"/>
          <w:rFonts w:ascii="仿宋_GB2312" w:hAnsi="仿宋_GB2312" w:cs="仿宋_GB2312"/>
          <w:bCs/>
          <w:sz w:val="28"/>
          <w:szCs w:val="28"/>
        </w:rPr>
      </w:pPr>
    </w:p>
    <w:p w:rsidR="001C4544" w:rsidRDefault="001C4544">
      <w:pPr>
        <w:ind w:firstLineChars="200" w:firstLine="624"/>
        <w:rPr>
          <w:rStyle w:val="NormalCharacter"/>
          <w:rFonts w:ascii="Times New Roman" w:hAnsi="仿宋_GB2312"/>
          <w:bCs/>
          <w:szCs w:val="32"/>
        </w:rPr>
      </w:pPr>
    </w:p>
    <w:sectPr w:rsidR="001C4544" w:rsidSect="00FD16E8">
      <w:footerReference w:type="even" r:id="rId7"/>
      <w:footerReference w:type="default" r:id="rId8"/>
      <w:pgSz w:w="11906" w:h="16838" w:code="9"/>
      <w:pgMar w:top="2098" w:right="1588" w:bottom="2098" w:left="1588" w:header="1701" w:footer="1701" w:gutter="0"/>
      <w:pgNumType w:start="5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44" w:rsidRDefault="001C4544" w:rsidP="001C4544">
      <w:r>
        <w:separator/>
      </w:r>
    </w:p>
  </w:endnote>
  <w:endnote w:type="continuationSeparator" w:id="1">
    <w:p w:rsidR="001C4544" w:rsidRDefault="001C4544" w:rsidP="001C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143"/>
      <w:docPartObj>
        <w:docPartGallery w:val="Page Numbers (Bottom of Page)"/>
        <w:docPartUnique/>
      </w:docPartObj>
    </w:sdtPr>
    <w:sdtContent>
      <w:p w:rsidR="00FD16E8" w:rsidRDefault="00FD16E8" w:rsidP="00FD16E8">
        <w:pPr>
          <w:pStyle w:val="a4"/>
          <w:ind w:leftChars="100" w:left="320"/>
        </w:pPr>
        <w:r w:rsidRPr="00FD16E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615929" w:rsidRPr="00FD16E8">
          <w:rPr>
            <w:rFonts w:ascii="宋体" w:eastAsia="宋体" w:hAnsi="宋体"/>
            <w:sz w:val="28"/>
            <w:szCs w:val="28"/>
          </w:rPr>
          <w:fldChar w:fldCharType="begin"/>
        </w:r>
        <w:r w:rsidRPr="00FD16E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15929" w:rsidRPr="00FD16E8">
          <w:rPr>
            <w:rFonts w:ascii="宋体" w:eastAsia="宋体" w:hAnsi="宋体"/>
            <w:sz w:val="28"/>
            <w:szCs w:val="28"/>
          </w:rPr>
          <w:fldChar w:fldCharType="separate"/>
        </w:r>
        <w:r w:rsidR="00E562F3" w:rsidRPr="00E562F3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 w:rsidR="00615929" w:rsidRPr="00FD16E8">
          <w:rPr>
            <w:rFonts w:ascii="宋体" w:eastAsia="宋体" w:hAnsi="宋体"/>
            <w:sz w:val="28"/>
            <w:szCs w:val="28"/>
          </w:rPr>
          <w:fldChar w:fldCharType="end"/>
        </w:r>
        <w:r w:rsidRPr="00FD16E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12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D16E8" w:rsidRDefault="00FD16E8" w:rsidP="00FD16E8">
        <w:pPr>
          <w:pStyle w:val="a4"/>
          <w:ind w:rightChars="100" w:right="320"/>
          <w:jc w:val="right"/>
        </w:pPr>
        <w:r w:rsidRPr="00FD16E8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615929" w:rsidRPr="00FD16E8">
          <w:rPr>
            <w:rFonts w:ascii="宋体" w:eastAsia="宋体" w:hAnsi="宋体"/>
            <w:sz w:val="28"/>
            <w:szCs w:val="28"/>
          </w:rPr>
          <w:fldChar w:fldCharType="begin"/>
        </w:r>
        <w:r w:rsidRPr="00FD16E8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15929" w:rsidRPr="00FD16E8">
          <w:rPr>
            <w:rFonts w:ascii="宋体" w:eastAsia="宋体" w:hAnsi="宋体"/>
            <w:sz w:val="28"/>
            <w:szCs w:val="28"/>
          </w:rPr>
          <w:fldChar w:fldCharType="separate"/>
        </w:r>
        <w:r w:rsidR="00E562F3" w:rsidRPr="00E562F3">
          <w:rPr>
            <w:rFonts w:ascii="宋体" w:eastAsia="宋体" w:hAnsi="宋体"/>
            <w:noProof/>
            <w:sz w:val="28"/>
            <w:szCs w:val="28"/>
            <w:lang w:val="zh-CN"/>
          </w:rPr>
          <w:t>11</w:t>
        </w:r>
        <w:r w:rsidR="00615929" w:rsidRPr="00FD16E8">
          <w:rPr>
            <w:rFonts w:ascii="宋体" w:eastAsia="宋体" w:hAnsi="宋体"/>
            <w:sz w:val="28"/>
            <w:szCs w:val="28"/>
          </w:rPr>
          <w:fldChar w:fldCharType="end"/>
        </w:r>
        <w:r w:rsidRPr="00FD16E8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44" w:rsidRDefault="001C4544" w:rsidP="001C4544">
      <w:r>
        <w:separator/>
      </w:r>
    </w:p>
  </w:footnote>
  <w:footnote w:type="continuationSeparator" w:id="1">
    <w:p w:rsidR="001C4544" w:rsidRDefault="001C4544" w:rsidP="001C4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60BDD"/>
    <w:rsid w:val="001428F5"/>
    <w:rsid w:val="001C4544"/>
    <w:rsid w:val="00356B6C"/>
    <w:rsid w:val="003A54B0"/>
    <w:rsid w:val="003E7CFA"/>
    <w:rsid w:val="00615929"/>
    <w:rsid w:val="00646F84"/>
    <w:rsid w:val="00960BDD"/>
    <w:rsid w:val="009E00C5"/>
    <w:rsid w:val="00AA5ACE"/>
    <w:rsid w:val="00B62F0B"/>
    <w:rsid w:val="00DC3E40"/>
    <w:rsid w:val="00DE13A1"/>
    <w:rsid w:val="00E1515B"/>
    <w:rsid w:val="00E562F3"/>
    <w:rsid w:val="00FD16E8"/>
    <w:rsid w:val="03F339C8"/>
    <w:rsid w:val="03FD15F2"/>
    <w:rsid w:val="053C0C8A"/>
    <w:rsid w:val="056E2C2D"/>
    <w:rsid w:val="05A906E3"/>
    <w:rsid w:val="10136D4B"/>
    <w:rsid w:val="10201230"/>
    <w:rsid w:val="123079FC"/>
    <w:rsid w:val="13FE37B1"/>
    <w:rsid w:val="14FA3446"/>
    <w:rsid w:val="16BF4D54"/>
    <w:rsid w:val="1CF00284"/>
    <w:rsid w:val="1DED4CD0"/>
    <w:rsid w:val="1FF64E9E"/>
    <w:rsid w:val="212567A1"/>
    <w:rsid w:val="22D054DB"/>
    <w:rsid w:val="24B76BDB"/>
    <w:rsid w:val="24C55215"/>
    <w:rsid w:val="251E264D"/>
    <w:rsid w:val="263C47B8"/>
    <w:rsid w:val="289E229A"/>
    <w:rsid w:val="2A67646D"/>
    <w:rsid w:val="2A8C3CAE"/>
    <w:rsid w:val="2C7C04F0"/>
    <w:rsid w:val="2CCB2C10"/>
    <w:rsid w:val="2FAE3E2F"/>
    <w:rsid w:val="314D1BE3"/>
    <w:rsid w:val="333948D8"/>
    <w:rsid w:val="336B13B3"/>
    <w:rsid w:val="3AAE47EF"/>
    <w:rsid w:val="3ADB0659"/>
    <w:rsid w:val="3B4F2981"/>
    <w:rsid w:val="3D601700"/>
    <w:rsid w:val="40685360"/>
    <w:rsid w:val="44C745FE"/>
    <w:rsid w:val="4C4E18AA"/>
    <w:rsid w:val="4DB975D2"/>
    <w:rsid w:val="4E3E36EA"/>
    <w:rsid w:val="5393184D"/>
    <w:rsid w:val="539C673B"/>
    <w:rsid w:val="56016346"/>
    <w:rsid w:val="57420D47"/>
    <w:rsid w:val="58D520FD"/>
    <w:rsid w:val="59A52CBB"/>
    <w:rsid w:val="5B7B0C57"/>
    <w:rsid w:val="5EC61389"/>
    <w:rsid w:val="636607A5"/>
    <w:rsid w:val="63FB7498"/>
    <w:rsid w:val="65D92B76"/>
    <w:rsid w:val="68EB0234"/>
    <w:rsid w:val="714D7F87"/>
    <w:rsid w:val="77016D31"/>
    <w:rsid w:val="771A7B6A"/>
    <w:rsid w:val="7B5F51B9"/>
    <w:rsid w:val="7C9A5D73"/>
    <w:rsid w:val="7E4E1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3A1"/>
    <w:pPr>
      <w:jc w:val="both"/>
      <w:textAlignment w:val="baseline"/>
    </w:pPr>
    <w:rPr>
      <w:rFonts w:ascii="Calibri" w:eastAsia="仿宋_GB2312" w:hAnsi="Calibri"/>
      <w:snapToGrid w:val="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rsid w:val="001C4544"/>
    <w:pPr>
      <w:spacing w:after="120"/>
    </w:pPr>
  </w:style>
  <w:style w:type="paragraph" w:styleId="5">
    <w:name w:val="toc 5"/>
    <w:basedOn w:val="a"/>
    <w:next w:val="a"/>
    <w:qFormat/>
    <w:rsid w:val="001C4544"/>
    <w:pPr>
      <w:ind w:leftChars="800" w:left="1680"/>
    </w:pPr>
    <w:rPr>
      <w:rFonts w:ascii="Times New Roman" w:hAnsi="Times New Roman"/>
    </w:rPr>
  </w:style>
  <w:style w:type="paragraph" w:styleId="a4">
    <w:name w:val="footer"/>
    <w:basedOn w:val="a"/>
    <w:link w:val="Char"/>
    <w:uiPriority w:val="99"/>
    <w:qFormat/>
    <w:rsid w:val="001C4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1C454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rsid w:val="001C4544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character" w:customStyle="1" w:styleId="NormalCharacter">
    <w:name w:val="NormalCharacter"/>
    <w:semiHidden/>
    <w:qFormat/>
    <w:rsid w:val="001C4544"/>
  </w:style>
  <w:style w:type="table" w:customStyle="1" w:styleId="TableNormal">
    <w:name w:val="TableNormal"/>
    <w:semiHidden/>
    <w:qFormat/>
    <w:rsid w:val="001C454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NormalCharacter"/>
    <w:link w:val="a4"/>
    <w:uiPriority w:val="99"/>
    <w:qFormat/>
    <w:rsid w:val="001C4544"/>
    <w:rPr>
      <w:rFonts w:eastAsia="仿宋_GB2312"/>
      <w:kern w:val="2"/>
      <w:sz w:val="18"/>
      <w:szCs w:val="18"/>
    </w:rPr>
  </w:style>
  <w:style w:type="character" w:customStyle="1" w:styleId="Char0">
    <w:name w:val="页眉 Char"/>
    <w:basedOn w:val="NormalCharacter"/>
    <w:link w:val="a5"/>
    <w:qFormat/>
    <w:rsid w:val="001C4544"/>
    <w:rPr>
      <w:kern w:val="2"/>
      <w:sz w:val="18"/>
      <w:szCs w:val="18"/>
    </w:rPr>
  </w:style>
  <w:style w:type="paragraph" w:customStyle="1" w:styleId="BodyText">
    <w:name w:val="BodyText"/>
    <w:basedOn w:val="a"/>
    <w:next w:val="TOC5"/>
    <w:qFormat/>
    <w:rsid w:val="001C4544"/>
    <w:pPr>
      <w:spacing w:after="120"/>
    </w:pPr>
  </w:style>
  <w:style w:type="paragraph" w:customStyle="1" w:styleId="TOC5">
    <w:name w:val="TOC5"/>
    <w:basedOn w:val="a"/>
    <w:next w:val="a"/>
    <w:qFormat/>
    <w:rsid w:val="001C4544"/>
    <w:pPr>
      <w:ind w:leftChars="800" w:left="16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1073</Words>
  <Characters>1400</Characters>
  <Application>Microsoft Office Word</Application>
  <DocSecurity>0</DocSecurity>
  <Lines>11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蔡艳波 172.16.19.113</cp:lastModifiedBy>
  <cp:revision>2</cp:revision>
  <cp:lastPrinted>2020-12-13T04:52:00Z</cp:lastPrinted>
  <dcterms:created xsi:type="dcterms:W3CDTF">2021-12-16T02:00:00Z</dcterms:created>
  <dcterms:modified xsi:type="dcterms:W3CDTF">2021-12-16T02:00:00Z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A7B9369489FA4175957449CF337D334C</vt:lpwstr>
  </property>
</Properties>
</file>