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仿宋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华文仿宋"/>
          <w:b/>
          <w:sz w:val="44"/>
          <w:szCs w:val="44"/>
        </w:rPr>
        <w:t>《湖南省房屋改造加固及维修工程消耗量标准》</w:t>
      </w:r>
      <w:r>
        <w:rPr>
          <w:rFonts w:hint="eastAsia" w:ascii="宋体" w:hAnsi="宋体" w:cs="仿宋"/>
          <w:b/>
          <w:color w:val="000000"/>
          <w:sz w:val="44"/>
          <w:szCs w:val="44"/>
          <w:shd w:val="clear" w:color="auto" w:fill="FFFFFF"/>
        </w:rPr>
        <w:t>编制单位及专家名单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  <w:shd w:val="clear" w:color="auto" w:fill="FFFFFF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61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湖南省湘潭市建设工程造价站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谭美红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湖南省湘潭市建设工程造价站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周一平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株洲市建设工程造价管理站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株洲市建设工程造价管理站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李江敏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株洲市建设工程造价管理站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盛  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株洲市建设工程造价管理站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  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湖南省第三工程有限公司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湖南省第三工程有限公司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何洪蓉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湘潭市第二中学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黄咏潭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湖南城建职业技术学院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吴志超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湖南城建职业技术学院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彭文君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江麓机电集团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  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湘潭市财政投资评审中心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成梁斌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湖南华菱湘潭钢铁有限公司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湖南君信项目管理有限公司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王亦兵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湖南兴中项目管理有限公司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左文安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湖南楚瑞工程咨询有限公司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叶剑林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湖南大兴加固改造工程有限公司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董胜华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湖南大兴加固改造工程有限公司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王凤仙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湖南利安达工程造价咨询有限公司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屈智敏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湖南神州造价工程师事务所有限公司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李建农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湖南神州造价工程师事务所有限公司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湖南华湘建设工程有限公司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湖南建业管理咨询有限公司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李新红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湖南建业管理咨询有限公司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林圣英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株洲冶炼集团股份有限公司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上海正弘建设工程顾问有限公司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五矿二十三冶建设集团有限公司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贺新亮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伟大集团建设股份有限公司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湖南万达项目管理有限公司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谭义红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北京建标诚和咨询有限公司湖南中天华分公司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喻新华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株洲市财政投资评审中心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李亚夫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湖南湘元中信工程项目管理有限公司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彭新华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友谊国际工程咨询股份有限公司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恒信合力项目管理有限公司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简建军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谢佳佳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潘  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李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湖南省财政投资评审中心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胡益辉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湖南省建筑设计院集团有限公司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张胜勇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丁红华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湖南省烟草专卖局（公司）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李  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中建五局总承包公司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邓雪彬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仿宋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华文仿宋"/>
          <w:b/>
          <w:sz w:val="44"/>
          <w:szCs w:val="44"/>
        </w:rPr>
        <w:t>《湖南省城市雕塑工程消耗量标准（试行）》</w:t>
      </w:r>
      <w:r>
        <w:rPr>
          <w:rFonts w:hint="eastAsia" w:ascii="宋体" w:hAnsi="宋体" w:cs="仿宋"/>
          <w:b/>
          <w:color w:val="000000"/>
          <w:sz w:val="44"/>
          <w:szCs w:val="44"/>
          <w:shd w:val="clear" w:color="auto" w:fill="FFFFFF"/>
        </w:rPr>
        <w:t>编制单位及专家名单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  <w:shd w:val="clear" w:color="auto" w:fill="FFFFFF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61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1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湖南省艺尚源文化艺术有限公司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2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湖南省艺尚源文化艺术有限公司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3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长沙市华美雕塑有限公司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雷宜莫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4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长沙市华美雕塑有限公司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王治进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5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湖南省雕塑协会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肖小裘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6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湖南中信高新工程造价咨询有限公司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潘  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长沙市建设工程造价管理站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周亚来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岳阳市建设工程造价管理站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陈艳国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长沙市财政评审中心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允丽荣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湘江新区财政局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谢启华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湖南建科园林有限公司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华文仿宋"/>
                <w:kern w:val="0"/>
                <w:sz w:val="28"/>
                <w:szCs w:val="28"/>
                <w:lang w:val="en-US" w:eastAsia="zh-CN"/>
              </w:rPr>
              <w:t>文春华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6543"/>
    <w:rsid w:val="037262BE"/>
    <w:rsid w:val="03B95FF4"/>
    <w:rsid w:val="08E84987"/>
    <w:rsid w:val="0B012370"/>
    <w:rsid w:val="0B267F9C"/>
    <w:rsid w:val="12A75A93"/>
    <w:rsid w:val="1337142C"/>
    <w:rsid w:val="16314110"/>
    <w:rsid w:val="17FA6EAF"/>
    <w:rsid w:val="1DFF7BBC"/>
    <w:rsid w:val="1F3802BD"/>
    <w:rsid w:val="2E5C05B5"/>
    <w:rsid w:val="2ED84D84"/>
    <w:rsid w:val="336D3876"/>
    <w:rsid w:val="362353CB"/>
    <w:rsid w:val="368A789A"/>
    <w:rsid w:val="39677CC8"/>
    <w:rsid w:val="3A8E633E"/>
    <w:rsid w:val="40F8149B"/>
    <w:rsid w:val="437A1BA2"/>
    <w:rsid w:val="47C92F3F"/>
    <w:rsid w:val="47F944E8"/>
    <w:rsid w:val="4A5F3884"/>
    <w:rsid w:val="4B66403D"/>
    <w:rsid w:val="5175025E"/>
    <w:rsid w:val="5463310B"/>
    <w:rsid w:val="58A62CD7"/>
    <w:rsid w:val="5CB377F3"/>
    <w:rsid w:val="676F0132"/>
    <w:rsid w:val="682A3D88"/>
    <w:rsid w:val="69F41B39"/>
    <w:rsid w:val="6D0107FB"/>
    <w:rsid w:val="70292F5C"/>
    <w:rsid w:val="721C0081"/>
    <w:rsid w:val="76880B9F"/>
    <w:rsid w:val="77712422"/>
    <w:rsid w:val="778915D3"/>
    <w:rsid w:val="790E7239"/>
    <w:rsid w:val="7C8F3A6F"/>
    <w:rsid w:val="7CEC315A"/>
    <w:rsid w:val="7D4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</dc:creator>
  <cp:lastModifiedBy>(@﹏@)</cp:lastModifiedBy>
  <cp:lastPrinted>2022-03-10T01:17:00Z</cp:lastPrinted>
  <dcterms:modified xsi:type="dcterms:W3CDTF">2022-03-14T02:43:54Z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9E64ACA6F8804E0AA5E05C422DC9B1CA</vt:lpwstr>
  </property>
</Properties>
</file>