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6D" w:rsidRPr="00FC5A79" w:rsidRDefault="0083289F" w:rsidP="00502F6D">
      <w:pPr>
        <w:pStyle w:val="a3"/>
        <w:shd w:val="clear" w:color="auto" w:fill="FFFFFF"/>
        <w:spacing w:before="0" w:beforeAutospacing="0" w:after="0" w:afterAutospacing="0" w:line="520" w:lineRule="exact"/>
        <w:ind w:firstLine="601"/>
        <w:jc w:val="center"/>
        <w:rPr>
          <w:rFonts w:ascii="方正小标宋_GBK" w:eastAsia="方正小标宋_GBK" w:hAnsi="黑体" w:hint="eastAsia"/>
          <w:color w:val="333333"/>
          <w:sz w:val="30"/>
          <w:szCs w:val="30"/>
        </w:rPr>
      </w:pPr>
      <w:r>
        <w:rPr>
          <w:rFonts w:ascii="方正小标宋_GBK" w:eastAsia="方正小标宋_GBK" w:hAnsi="黑体" w:hint="eastAsia"/>
          <w:color w:val="333333"/>
          <w:sz w:val="30"/>
          <w:szCs w:val="30"/>
        </w:rPr>
        <w:t>湖南省</w:t>
      </w:r>
      <w:r w:rsidR="00502F6D" w:rsidRPr="00FC5A79">
        <w:rPr>
          <w:rFonts w:ascii="方正小标宋_GBK" w:eastAsia="方正小标宋_GBK" w:hAnsi="黑体" w:hint="eastAsia"/>
          <w:color w:val="333333"/>
          <w:sz w:val="30"/>
          <w:szCs w:val="30"/>
        </w:rPr>
        <w:t>建设工程质量安全监督</w:t>
      </w:r>
      <w:r>
        <w:rPr>
          <w:rFonts w:ascii="方正小标宋_GBK" w:eastAsia="方正小标宋_GBK" w:hAnsi="黑体" w:hint="eastAsia"/>
          <w:color w:val="333333"/>
          <w:sz w:val="30"/>
          <w:szCs w:val="30"/>
        </w:rPr>
        <w:t>机构</w:t>
      </w:r>
    </w:p>
    <w:p w:rsidR="00502F6D" w:rsidRPr="00FC5A79" w:rsidRDefault="00502F6D" w:rsidP="00502F6D">
      <w:pPr>
        <w:pStyle w:val="a3"/>
        <w:shd w:val="clear" w:color="auto" w:fill="FFFFFF"/>
        <w:spacing w:before="0" w:beforeAutospacing="0" w:after="0" w:afterAutospacing="0" w:line="520" w:lineRule="exact"/>
        <w:ind w:firstLine="601"/>
        <w:jc w:val="center"/>
        <w:rPr>
          <w:rFonts w:ascii="方正小标宋_GBK" w:eastAsia="方正小标宋_GBK" w:hAnsi="黑体" w:hint="eastAsia"/>
          <w:color w:val="333333"/>
          <w:sz w:val="30"/>
          <w:szCs w:val="30"/>
        </w:rPr>
      </w:pPr>
      <w:r w:rsidRPr="00FC5A79">
        <w:rPr>
          <w:rFonts w:ascii="方正小标宋_GBK" w:eastAsia="方正小标宋_GBK" w:hAnsi="黑体" w:hint="eastAsia"/>
          <w:color w:val="333333"/>
          <w:sz w:val="30"/>
          <w:szCs w:val="30"/>
        </w:rPr>
        <w:t>落实</w:t>
      </w:r>
      <w:r w:rsidR="007645A2" w:rsidRPr="00FC5A79">
        <w:rPr>
          <w:rFonts w:ascii="方正小标宋_GBK" w:eastAsia="方正小标宋_GBK" w:hAnsi="黑体" w:hint="eastAsia"/>
          <w:color w:val="333333"/>
          <w:sz w:val="30"/>
          <w:szCs w:val="30"/>
        </w:rPr>
        <w:t>新修订的</w:t>
      </w:r>
      <w:r w:rsidRPr="00FC5A79">
        <w:rPr>
          <w:rFonts w:ascii="方正小标宋_GBK" w:eastAsia="方正小标宋_GBK" w:hAnsi="黑体" w:hint="eastAsia"/>
          <w:color w:val="333333"/>
          <w:sz w:val="30"/>
          <w:szCs w:val="30"/>
        </w:rPr>
        <w:t>监督机构廉洁自律“十不准”</w:t>
      </w:r>
      <w:r w:rsidR="007645A2" w:rsidRPr="00FC5A79">
        <w:rPr>
          <w:rFonts w:ascii="方正小标宋_GBK" w:eastAsia="方正小标宋_GBK" w:hAnsi="黑体" w:hint="eastAsia"/>
          <w:color w:val="333333"/>
          <w:sz w:val="30"/>
          <w:szCs w:val="30"/>
        </w:rPr>
        <w:t>公开承诺</w:t>
      </w:r>
      <w:r w:rsidRPr="00FC5A79">
        <w:rPr>
          <w:rFonts w:ascii="方正小标宋_GBK" w:eastAsia="方正小标宋_GBK" w:hAnsi="黑体" w:hint="eastAsia"/>
          <w:color w:val="333333"/>
          <w:sz w:val="30"/>
          <w:szCs w:val="30"/>
        </w:rPr>
        <w:t>情况</w:t>
      </w:r>
      <w:r w:rsidR="007645A2" w:rsidRPr="00FC5A79">
        <w:rPr>
          <w:rFonts w:ascii="方正小标宋_GBK" w:eastAsia="方正小标宋_GBK" w:hAnsi="黑体" w:hint="eastAsia"/>
          <w:color w:val="333333"/>
          <w:sz w:val="30"/>
          <w:szCs w:val="30"/>
        </w:rPr>
        <w:t>报</w:t>
      </w:r>
      <w:r w:rsidRPr="00FC5A79">
        <w:rPr>
          <w:rFonts w:ascii="方正小标宋_GBK" w:eastAsia="方正小标宋_GBK" w:hAnsi="黑体" w:hint="eastAsia"/>
          <w:color w:val="333333"/>
          <w:sz w:val="30"/>
          <w:szCs w:val="30"/>
        </w:rPr>
        <w:t>表</w:t>
      </w:r>
    </w:p>
    <w:p w:rsidR="007F76FE" w:rsidRPr="00FC5A79" w:rsidRDefault="007F76FE"/>
    <w:p w:rsidR="00502F6D" w:rsidRPr="00FC5A79" w:rsidRDefault="007F76FE">
      <w:pPr>
        <w:rPr>
          <w:rFonts w:ascii="仿宋_GB2312" w:eastAsia="仿宋_GB2312" w:hint="eastAsia"/>
          <w:sz w:val="24"/>
          <w:szCs w:val="24"/>
        </w:rPr>
      </w:pPr>
      <w:r w:rsidRPr="00FC5A79">
        <w:rPr>
          <w:rFonts w:ascii="仿宋_GB2312" w:eastAsia="仿宋_GB2312" w:hint="eastAsia"/>
          <w:sz w:val="24"/>
          <w:szCs w:val="24"/>
        </w:rPr>
        <w:t>填报单位（公章）：</w:t>
      </w:r>
      <w:r w:rsidRPr="00FC5A79">
        <w:rPr>
          <w:rFonts w:ascii="仿宋_GB2312" w:eastAsia="仿宋_GB2312" w:hint="eastAsia"/>
          <w:sz w:val="24"/>
          <w:szCs w:val="24"/>
          <w:u w:val="single"/>
        </w:rPr>
        <w:t xml:space="preserve">          </w:t>
      </w:r>
      <w:r w:rsidRPr="00FC5A79">
        <w:rPr>
          <w:rFonts w:ascii="仿宋_GB2312" w:eastAsia="仿宋_GB2312" w:hint="eastAsia"/>
          <w:sz w:val="24"/>
          <w:szCs w:val="24"/>
        </w:rPr>
        <w:t xml:space="preserve"> 市（州）</w:t>
      </w:r>
      <w:r w:rsidRPr="00FC5A79">
        <w:rPr>
          <w:rFonts w:ascii="仿宋_GB2312" w:eastAsia="仿宋_GB2312" w:hint="eastAsia"/>
          <w:sz w:val="24"/>
          <w:szCs w:val="24"/>
          <w:u w:val="single"/>
        </w:rPr>
        <w:t xml:space="preserve">                      </w:t>
      </w:r>
      <w:r w:rsidRPr="00FC5A79">
        <w:rPr>
          <w:rFonts w:ascii="仿宋_GB2312" w:eastAsia="仿宋_GB2312" w:hint="eastAsia"/>
          <w:sz w:val="24"/>
          <w:szCs w:val="24"/>
        </w:rPr>
        <w:t xml:space="preserve"> </w:t>
      </w:r>
      <w:r w:rsidR="004006E8" w:rsidRPr="00FC5A79">
        <w:rPr>
          <w:rFonts w:ascii="仿宋_GB2312" w:eastAsia="仿宋_GB2312" w:hint="eastAsia"/>
          <w:sz w:val="24"/>
          <w:szCs w:val="24"/>
        </w:rPr>
        <w:t>站</w:t>
      </w:r>
      <w:r w:rsidRPr="00FC5A79">
        <w:rPr>
          <w:rFonts w:ascii="仿宋_GB2312" w:eastAsia="仿宋_GB2312" w:hint="eastAsia"/>
          <w:sz w:val="24"/>
          <w:szCs w:val="24"/>
        </w:rPr>
        <w:t xml:space="preserve">                          站长签名：</w:t>
      </w:r>
      <w:r w:rsidRPr="00FC5A79">
        <w:rPr>
          <w:rFonts w:ascii="仿宋_GB2312" w:eastAsia="仿宋_GB2312" w:hint="eastAsia"/>
          <w:sz w:val="24"/>
          <w:szCs w:val="24"/>
          <w:u w:val="single"/>
        </w:rPr>
        <w:t xml:space="preserve">                 </w:t>
      </w:r>
      <w:r w:rsidRPr="00FC5A79">
        <w:rPr>
          <w:rFonts w:ascii="仿宋_GB2312" w:eastAsia="仿宋_GB2312" w:hint="eastAsia"/>
          <w:sz w:val="24"/>
          <w:szCs w:val="24"/>
        </w:rPr>
        <w:t xml:space="preserve">                              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394"/>
        <w:gridCol w:w="3969"/>
        <w:gridCol w:w="1701"/>
        <w:gridCol w:w="1843"/>
        <w:gridCol w:w="1701"/>
      </w:tblGrid>
      <w:tr w:rsidR="00FA790B" w:rsidRPr="00FC5A79" w:rsidTr="004006E8">
        <w:trPr>
          <w:trHeight w:val="7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3A" w:rsidRPr="00FC5A79" w:rsidRDefault="004006E8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  <w:r w:rsidRPr="00FC5A79">
              <w:rPr>
                <w:rFonts w:ascii="仿宋_GB2312" w:eastAsia="仿宋_GB2312" w:hAnsi="黑体" w:hint="eastAsia"/>
                <w:color w:val="333333"/>
                <w:kern w:val="2"/>
              </w:rPr>
              <w:t>机构</w:t>
            </w:r>
            <w:r w:rsidR="00304F3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名称</w:t>
            </w:r>
            <w:r w:rsidRPr="00FC5A79">
              <w:rPr>
                <w:rFonts w:ascii="仿宋_GB2312" w:eastAsia="仿宋_GB2312" w:hAnsi="黑体" w:hint="eastAsia"/>
                <w:color w:val="333333"/>
                <w:kern w:val="2"/>
              </w:rPr>
              <w:t>（含所辖县市区）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685DAA" w:rsidP="004006E8">
            <w:pPr>
              <w:pStyle w:val="a3"/>
              <w:spacing w:before="0" w:beforeAutospacing="0" w:after="0" w:afterAutospacing="0" w:line="380" w:lineRule="exact"/>
              <w:rPr>
                <w:rFonts w:ascii="仿宋_GB2312" w:eastAsia="仿宋_GB2312" w:hAnsi="黑体" w:hint="eastAsia"/>
                <w:color w:val="333333"/>
                <w:kern w:val="2"/>
              </w:rPr>
            </w:pPr>
            <w:r w:rsidRPr="00FC5A79">
              <w:rPr>
                <w:rFonts w:ascii="仿宋_GB2312" w:eastAsia="仿宋_GB2312" w:hAnsi="黑体" w:hint="eastAsia"/>
                <w:color w:val="333333"/>
                <w:kern w:val="2"/>
              </w:rPr>
              <w:t>建立</w:t>
            </w:r>
            <w:r w:rsidR="00304F3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承诺</w:t>
            </w:r>
            <w:r w:rsidRPr="00FC5A79">
              <w:rPr>
                <w:rFonts w:ascii="仿宋_GB2312" w:eastAsia="仿宋_GB2312" w:hAnsi="黑体" w:hint="eastAsia"/>
                <w:color w:val="333333"/>
                <w:kern w:val="2"/>
              </w:rPr>
              <w:t>制度</w:t>
            </w:r>
            <w:r w:rsidR="002E7BB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及</w:t>
            </w:r>
            <w:r w:rsidRPr="00FC5A79">
              <w:rPr>
                <w:rFonts w:ascii="仿宋_GB2312" w:eastAsia="仿宋_GB2312" w:hAnsi="黑体" w:hint="eastAsia"/>
                <w:color w:val="333333"/>
                <w:kern w:val="2"/>
              </w:rPr>
              <w:t>开展公开承诺</w:t>
            </w:r>
            <w:r w:rsidR="00304F3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的</w:t>
            </w:r>
            <w:r w:rsidR="002E7BB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情况</w:t>
            </w:r>
            <w:r w:rsidR="00304F3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（请附：网站名、</w:t>
            </w:r>
            <w:proofErr w:type="gramStart"/>
            <w:r w:rsidR="00304F3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微信</w:t>
            </w:r>
            <w:proofErr w:type="gramEnd"/>
            <w:r w:rsidR="00304F3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QQ号、报刊名</w:t>
            </w:r>
            <w:r w:rsidR="00FA790B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、办公场所</w:t>
            </w:r>
            <w:r w:rsidR="002E7BB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公示照片</w:t>
            </w:r>
            <w:r w:rsidR="00304F3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和集中学习</w:t>
            </w:r>
            <w:r w:rsidR="003900B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教育</w:t>
            </w:r>
            <w:r w:rsidR="00304F3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会议记录</w:t>
            </w:r>
            <w:r w:rsidR="002E7BB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等</w:t>
            </w:r>
            <w:r w:rsidR="00304F3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501B4E" w:rsidP="004006E8">
            <w:pPr>
              <w:pStyle w:val="a3"/>
              <w:spacing w:before="0" w:beforeAutospacing="0" w:after="0" w:afterAutospacing="0" w:line="380" w:lineRule="exact"/>
              <w:rPr>
                <w:rFonts w:ascii="仿宋_GB2312" w:eastAsia="仿宋_GB2312" w:hAnsi="黑体" w:hint="eastAsia"/>
                <w:color w:val="333333"/>
                <w:kern w:val="2"/>
              </w:rPr>
            </w:pPr>
            <w:r w:rsidRPr="00FC5A79">
              <w:rPr>
                <w:rFonts w:ascii="仿宋_GB2312" w:eastAsia="仿宋_GB2312" w:hAnsi="黑体" w:hint="eastAsia"/>
                <w:color w:val="333333"/>
                <w:kern w:val="2"/>
              </w:rPr>
              <w:t>在相关媒介</w:t>
            </w:r>
            <w:r w:rsidR="00304F3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公开本市州、县市</w:t>
            </w:r>
            <w:r w:rsidR="002E7BB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区</w:t>
            </w:r>
            <w:r w:rsidR="00304F3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站监督举报电话、电子邮箱</w:t>
            </w:r>
            <w:r w:rsidRPr="00FC5A79">
              <w:rPr>
                <w:rFonts w:ascii="仿宋_GB2312" w:eastAsia="仿宋_GB2312" w:hAnsi="黑体" w:hint="eastAsia"/>
                <w:color w:val="333333"/>
                <w:kern w:val="2"/>
              </w:rPr>
              <w:t>（请附：媒介、举报电</w:t>
            </w:r>
            <w:bookmarkStart w:id="0" w:name="_GoBack"/>
            <w:bookmarkEnd w:id="0"/>
            <w:r w:rsidRPr="00FC5A79">
              <w:rPr>
                <w:rFonts w:ascii="仿宋_GB2312" w:eastAsia="仿宋_GB2312" w:hAnsi="黑体" w:hint="eastAsia"/>
                <w:color w:val="333333"/>
                <w:kern w:val="2"/>
              </w:rPr>
              <w:t>话、邮箱）</w:t>
            </w:r>
            <w:r w:rsidR="002E7BBA" w:rsidRPr="00FC5A79">
              <w:rPr>
                <w:rFonts w:ascii="仿宋_GB2312" w:eastAsia="仿宋_GB2312" w:hAnsi="黑体" w:hint="eastAsia"/>
                <w:color w:val="333333"/>
                <w:kern w:val="2"/>
              </w:rPr>
              <w:t>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380" w:lineRule="exact"/>
              <w:rPr>
                <w:rFonts w:ascii="仿宋_GB2312" w:eastAsia="仿宋_GB2312" w:hAnsi="黑体" w:hint="eastAsia"/>
                <w:bCs/>
                <w:color w:val="000000"/>
              </w:rPr>
            </w:pPr>
            <w:r w:rsidRPr="00FC5A79">
              <w:rPr>
                <w:rStyle w:val="a5"/>
                <w:rFonts w:ascii="仿宋_GB2312" w:eastAsia="仿宋_GB2312" w:hAnsi="黑体" w:hint="eastAsia"/>
                <w:b w:val="0"/>
                <w:color w:val="000000"/>
              </w:rPr>
              <w:t>对受</w:t>
            </w:r>
            <w:proofErr w:type="gramStart"/>
            <w:r w:rsidRPr="00FC5A79">
              <w:rPr>
                <w:rStyle w:val="a5"/>
                <w:rFonts w:ascii="仿宋_GB2312" w:eastAsia="仿宋_GB2312" w:hAnsi="黑体" w:hint="eastAsia"/>
                <w:b w:val="0"/>
                <w:color w:val="000000"/>
              </w:rPr>
              <w:t>监项目</w:t>
            </w:r>
            <w:proofErr w:type="gramEnd"/>
            <w:r w:rsidRPr="00FC5A79">
              <w:rPr>
                <w:rStyle w:val="a5"/>
                <w:rFonts w:ascii="仿宋_GB2312" w:eastAsia="仿宋_GB2312" w:hAnsi="黑体" w:hint="eastAsia"/>
                <w:b w:val="0"/>
                <w:color w:val="000000"/>
              </w:rPr>
              <w:t>公开承诺率</w:t>
            </w:r>
            <w:r w:rsidR="002E7BBA" w:rsidRPr="00FC5A79">
              <w:rPr>
                <w:rStyle w:val="a5"/>
                <w:rFonts w:ascii="仿宋_GB2312" w:eastAsia="仿宋_GB2312" w:hAnsi="黑体" w:hint="eastAsia"/>
                <w:b w:val="0"/>
                <w:color w:val="000000"/>
              </w:rPr>
              <w:t xml:space="preserve">情况（   </w:t>
            </w:r>
            <w:r w:rsidRPr="00FC5A79">
              <w:rPr>
                <w:rStyle w:val="a5"/>
                <w:rFonts w:ascii="仿宋_GB2312" w:eastAsia="仿宋_GB2312" w:hAnsi="黑体" w:hint="eastAsia"/>
                <w:b w:val="0"/>
                <w:color w:val="000000"/>
              </w:rPr>
              <w:t>%</w:t>
            </w:r>
            <w:r w:rsidR="002E7BBA" w:rsidRPr="00FC5A79">
              <w:rPr>
                <w:rStyle w:val="a5"/>
                <w:rFonts w:ascii="仿宋_GB2312" w:eastAsia="仿宋_GB2312" w:hAnsi="黑体" w:hint="eastAsia"/>
                <w:b w:val="0"/>
                <w:color w:val="00000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380" w:lineRule="exact"/>
              <w:rPr>
                <w:rFonts w:ascii="仿宋_GB2312" w:eastAsia="仿宋_GB2312" w:hAnsi="黑体" w:hint="eastAsia"/>
                <w:bCs/>
                <w:color w:val="000000"/>
              </w:rPr>
            </w:pPr>
            <w:r w:rsidRPr="00FC5A79">
              <w:rPr>
                <w:rStyle w:val="a5"/>
                <w:rFonts w:ascii="仿宋_GB2312" w:eastAsia="仿宋_GB2312" w:hAnsi="黑体" w:hint="eastAsia"/>
                <w:b w:val="0"/>
                <w:color w:val="000000"/>
              </w:rPr>
              <w:t>对受</w:t>
            </w:r>
            <w:proofErr w:type="gramStart"/>
            <w:r w:rsidRPr="00FC5A79">
              <w:rPr>
                <w:rStyle w:val="a5"/>
                <w:rFonts w:ascii="仿宋_GB2312" w:eastAsia="仿宋_GB2312" w:hAnsi="黑体" w:hint="eastAsia"/>
                <w:b w:val="0"/>
                <w:color w:val="000000"/>
              </w:rPr>
              <w:t>监项目</w:t>
            </w:r>
            <w:proofErr w:type="gramEnd"/>
            <w:r w:rsidRPr="00FC5A79">
              <w:rPr>
                <w:rStyle w:val="a5"/>
                <w:rFonts w:ascii="仿宋_GB2312" w:eastAsia="仿宋_GB2312" w:hAnsi="黑体" w:hint="eastAsia"/>
                <w:b w:val="0"/>
                <w:color w:val="000000"/>
              </w:rPr>
              <w:t>承诺回执存档率</w:t>
            </w:r>
            <w:r w:rsidR="002E7BBA" w:rsidRPr="00FC5A79">
              <w:rPr>
                <w:rStyle w:val="a5"/>
                <w:rFonts w:ascii="仿宋_GB2312" w:eastAsia="仿宋_GB2312" w:hAnsi="黑体" w:hint="eastAsia"/>
                <w:b w:val="0"/>
                <w:color w:val="000000"/>
              </w:rPr>
              <w:t xml:space="preserve">情况（   </w:t>
            </w:r>
            <w:r w:rsidRPr="00FC5A79">
              <w:rPr>
                <w:rStyle w:val="a5"/>
                <w:rFonts w:ascii="仿宋_GB2312" w:eastAsia="仿宋_GB2312" w:hAnsi="黑体" w:hint="eastAsia"/>
                <w:b w:val="0"/>
                <w:color w:val="000000"/>
              </w:rPr>
              <w:t>%</w:t>
            </w:r>
            <w:r w:rsidR="002E7BBA" w:rsidRPr="00FC5A79">
              <w:rPr>
                <w:rStyle w:val="a5"/>
                <w:rFonts w:ascii="仿宋_GB2312" w:eastAsia="仿宋_GB2312" w:hAnsi="黑体" w:hint="eastAsia"/>
                <w:b w:val="0"/>
                <w:color w:val="00000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380" w:lineRule="exact"/>
              <w:rPr>
                <w:rFonts w:ascii="仿宋_GB2312" w:eastAsia="仿宋_GB2312" w:hAnsi="黑体" w:hint="eastAsia"/>
                <w:color w:val="333333"/>
                <w:kern w:val="2"/>
              </w:rPr>
            </w:pPr>
            <w:r w:rsidRPr="00FC5A79">
              <w:rPr>
                <w:rStyle w:val="a5"/>
                <w:rFonts w:ascii="仿宋_GB2312" w:eastAsia="仿宋_GB2312" w:hAnsi="黑体" w:hint="eastAsia"/>
                <w:b w:val="0"/>
                <w:color w:val="000000"/>
              </w:rPr>
              <w:t>对受</w:t>
            </w:r>
            <w:proofErr w:type="gramStart"/>
            <w:r w:rsidRPr="00FC5A79">
              <w:rPr>
                <w:rStyle w:val="a5"/>
                <w:rFonts w:ascii="仿宋_GB2312" w:eastAsia="仿宋_GB2312" w:hAnsi="黑体" w:hint="eastAsia"/>
                <w:b w:val="0"/>
                <w:color w:val="000000"/>
              </w:rPr>
              <w:t>监项目</w:t>
            </w:r>
            <w:proofErr w:type="gramEnd"/>
            <w:r w:rsidRPr="00FC5A79">
              <w:rPr>
                <w:rStyle w:val="a5"/>
                <w:rFonts w:ascii="仿宋_GB2312" w:eastAsia="仿宋_GB2312" w:hAnsi="黑体" w:hint="eastAsia"/>
                <w:b w:val="0"/>
                <w:color w:val="000000"/>
              </w:rPr>
              <w:t>定期回访覆盖率</w:t>
            </w:r>
            <w:r w:rsidR="002E7BBA" w:rsidRPr="00FC5A79">
              <w:rPr>
                <w:rStyle w:val="a5"/>
                <w:rFonts w:ascii="仿宋_GB2312" w:eastAsia="仿宋_GB2312" w:hAnsi="黑体" w:hint="eastAsia"/>
                <w:b w:val="0"/>
                <w:color w:val="000000"/>
              </w:rPr>
              <w:t xml:space="preserve">情况（   </w:t>
            </w:r>
            <w:r w:rsidRPr="00FC5A79">
              <w:rPr>
                <w:rStyle w:val="a5"/>
                <w:rFonts w:ascii="仿宋_GB2312" w:eastAsia="仿宋_GB2312" w:hAnsi="黑体" w:hint="eastAsia"/>
                <w:b w:val="0"/>
                <w:color w:val="000000"/>
              </w:rPr>
              <w:t>%）</w:t>
            </w:r>
          </w:p>
        </w:tc>
      </w:tr>
      <w:tr w:rsidR="00FA790B" w:rsidRPr="00FC5A79" w:rsidTr="004006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</w:tr>
      <w:tr w:rsidR="00FA790B" w:rsidRPr="00FC5A79" w:rsidTr="004006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</w:tr>
      <w:tr w:rsidR="002E7BBA" w:rsidRPr="00FC5A79" w:rsidTr="004006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A" w:rsidRPr="00FC5A79" w:rsidRDefault="002E7BBA" w:rsidP="004006E8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A" w:rsidRPr="00FC5A79" w:rsidRDefault="002E7BB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A" w:rsidRPr="00FC5A79" w:rsidRDefault="002E7BB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A" w:rsidRPr="00FC5A79" w:rsidRDefault="002E7BB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A" w:rsidRPr="00FC5A79" w:rsidRDefault="002E7BB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A" w:rsidRPr="00FC5A79" w:rsidRDefault="002E7BB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</w:tr>
      <w:tr w:rsidR="002E7BBA" w:rsidRPr="00FC5A79" w:rsidTr="004006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A" w:rsidRPr="00FC5A79" w:rsidRDefault="002E7BBA" w:rsidP="004006E8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A" w:rsidRPr="00FC5A79" w:rsidRDefault="002E7BB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A" w:rsidRPr="00FC5A79" w:rsidRDefault="002E7BB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A" w:rsidRPr="00FC5A79" w:rsidRDefault="002E7BB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A" w:rsidRPr="00FC5A79" w:rsidRDefault="002E7BB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A" w:rsidRPr="00FC5A79" w:rsidRDefault="002E7BB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</w:tr>
      <w:tr w:rsidR="00FA790B" w:rsidRPr="00FC5A79" w:rsidTr="004006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</w:tr>
      <w:tr w:rsidR="00FA790B" w:rsidRPr="00FC5A79" w:rsidTr="004006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</w:tr>
      <w:tr w:rsidR="00FA790B" w:rsidRPr="00FC5A79" w:rsidTr="004006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</w:tr>
      <w:tr w:rsidR="00FA790B" w:rsidRPr="00FC5A79" w:rsidTr="004006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3A" w:rsidRPr="00FC5A79" w:rsidRDefault="00304F3A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</w:tr>
      <w:tr w:rsidR="00264392" w:rsidRPr="00FC5A79" w:rsidTr="004006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2" w:rsidRPr="00FC5A79" w:rsidRDefault="00264392" w:rsidP="004006E8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2" w:rsidRPr="00FC5A79" w:rsidRDefault="00264392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2" w:rsidRPr="00FC5A79" w:rsidRDefault="00264392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2" w:rsidRPr="00FC5A79" w:rsidRDefault="00264392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2" w:rsidRPr="00FC5A79" w:rsidRDefault="00264392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2" w:rsidRPr="00FC5A79" w:rsidRDefault="00264392" w:rsidP="004006E8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黑体" w:hint="eastAsia"/>
                <w:color w:val="333333"/>
                <w:kern w:val="2"/>
              </w:rPr>
            </w:pPr>
          </w:p>
        </w:tc>
      </w:tr>
    </w:tbl>
    <w:p w:rsidR="00FC5A79" w:rsidRDefault="00823034" w:rsidP="00B530C6">
      <w:pPr>
        <w:pStyle w:val="a3"/>
        <w:shd w:val="clear" w:color="auto" w:fill="FFFFFF"/>
        <w:spacing w:before="0" w:beforeAutospacing="0" w:after="0" w:afterAutospacing="0" w:line="280" w:lineRule="exact"/>
        <w:rPr>
          <w:rFonts w:ascii="仿宋_GB2312" w:eastAsia="仿宋_GB2312" w:hAnsi="黑体" w:hint="eastAsia"/>
          <w:color w:val="333333"/>
          <w:kern w:val="2"/>
        </w:rPr>
      </w:pPr>
      <w:r w:rsidRPr="00FC5A79">
        <w:rPr>
          <w:rFonts w:ascii="仿宋_GB2312" w:eastAsia="仿宋_GB2312" w:hAnsi="黑体" w:hint="eastAsia"/>
          <w:color w:val="333333"/>
          <w:kern w:val="2"/>
        </w:rPr>
        <w:t>注意事项：</w:t>
      </w:r>
    </w:p>
    <w:p w:rsidR="005B2757" w:rsidRPr="00FC5A79" w:rsidRDefault="00BA11B0" w:rsidP="00B530C6">
      <w:pPr>
        <w:pStyle w:val="a3"/>
        <w:shd w:val="clear" w:color="auto" w:fill="FFFFFF"/>
        <w:spacing w:before="0" w:beforeAutospacing="0" w:after="0" w:afterAutospacing="0" w:line="280" w:lineRule="exact"/>
        <w:rPr>
          <w:rFonts w:ascii="仿宋_GB2312" w:eastAsia="仿宋_GB2312" w:hAnsi="黑体" w:hint="eastAsia"/>
          <w:color w:val="333333"/>
          <w:kern w:val="2"/>
          <w:sz w:val="21"/>
          <w:szCs w:val="21"/>
        </w:rPr>
      </w:pPr>
      <w:r w:rsidRPr="00FC5A79">
        <w:rPr>
          <w:rFonts w:ascii="仿宋_GB2312" w:eastAsia="仿宋_GB2312" w:hAnsi="黑体" w:hint="eastAsia"/>
          <w:color w:val="333333"/>
          <w:sz w:val="21"/>
          <w:szCs w:val="21"/>
        </w:rPr>
        <w:t xml:space="preserve"> </w:t>
      </w:r>
      <w:r w:rsidR="00B530C6" w:rsidRPr="00FC5A79">
        <w:rPr>
          <w:rFonts w:ascii="仿宋_GB2312" w:eastAsia="仿宋_GB2312" w:hAnsi="黑体" w:hint="eastAsia"/>
          <w:color w:val="333333"/>
          <w:sz w:val="21"/>
          <w:szCs w:val="21"/>
        </w:rPr>
        <w:t>1</w:t>
      </w:r>
      <w:r w:rsidR="00FC5A79" w:rsidRPr="00FC5A79">
        <w:rPr>
          <w:rFonts w:ascii="仿宋_GB2312" w:eastAsia="仿宋_GB2312" w:hAnsi="黑体" w:hint="eastAsia"/>
          <w:color w:val="333333"/>
          <w:sz w:val="21"/>
          <w:szCs w:val="21"/>
        </w:rPr>
        <w:t>.</w:t>
      </w:r>
      <w:r w:rsidR="003F7ABF" w:rsidRPr="00FC5A79">
        <w:rPr>
          <w:rFonts w:ascii="仿宋_GB2312" w:eastAsia="仿宋_GB2312" w:hAnsi="黑体" w:hint="eastAsia"/>
          <w:color w:val="333333"/>
          <w:sz w:val="21"/>
          <w:szCs w:val="21"/>
        </w:rPr>
        <w:t>上报落实</w:t>
      </w:r>
      <w:r w:rsidR="005B2757" w:rsidRPr="00FC5A79">
        <w:rPr>
          <w:rFonts w:ascii="仿宋_GB2312" w:eastAsia="仿宋_GB2312" w:hAnsi="黑体" w:hint="eastAsia"/>
          <w:color w:val="333333"/>
          <w:sz w:val="21"/>
          <w:szCs w:val="21"/>
        </w:rPr>
        <w:t>新修订的“十不准”</w:t>
      </w:r>
      <w:r w:rsidR="003F7ABF" w:rsidRPr="00FC5A79">
        <w:rPr>
          <w:rFonts w:ascii="仿宋_GB2312" w:eastAsia="仿宋_GB2312" w:hAnsi="黑体" w:hint="eastAsia"/>
          <w:color w:val="333333"/>
          <w:sz w:val="21"/>
          <w:szCs w:val="21"/>
        </w:rPr>
        <w:t>公开承诺</w:t>
      </w:r>
      <w:r w:rsidR="00B530C6" w:rsidRPr="00FC5A79">
        <w:rPr>
          <w:rFonts w:ascii="仿宋_GB2312" w:eastAsia="仿宋_GB2312" w:hAnsi="黑体" w:hint="eastAsia"/>
          <w:color w:val="333333"/>
          <w:sz w:val="21"/>
          <w:szCs w:val="21"/>
        </w:rPr>
        <w:t>情况</w:t>
      </w:r>
      <w:r w:rsidR="003F7ABF" w:rsidRPr="00FC5A79">
        <w:rPr>
          <w:rFonts w:ascii="仿宋_GB2312" w:eastAsia="仿宋_GB2312" w:hAnsi="黑体" w:hint="eastAsia"/>
          <w:color w:val="333333"/>
          <w:sz w:val="21"/>
          <w:szCs w:val="21"/>
        </w:rPr>
        <w:t>是按照</w:t>
      </w:r>
      <w:proofErr w:type="gramStart"/>
      <w:r w:rsidR="003F7ABF" w:rsidRPr="00FC5A79">
        <w:rPr>
          <w:rFonts w:ascii="仿宋_GB2312" w:eastAsia="仿宋_GB2312" w:hAnsi="黑体" w:hint="eastAsia"/>
          <w:color w:val="333333"/>
          <w:sz w:val="21"/>
          <w:szCs w:val="21"/>
        </w:rPr>
        <w:t>省住建厅</w:t>
      </w:r>
      <w:r w:rsidR="001474E4" w:rsidRPr="00FC5A79">
        <w:rPr>
          <w:rFonts w:ascii="仿宋_GB2312" w:eastAsia="仿宋_GB2312" w:hAnsi="黑体" w:hint="eastAsia"/>
          <w:color w:val="333333"/>
          <w:sz w:val="21"/>
          <w:szCs w:val="21"/>
        </w:rPr>
        <w:t>落实</w:t>
      </w:r>
      <w:proofErr w:type="gramEnd"/>
      <w:r w:rsidR="001474E4" w:rsidRPr="00FC5A79">
        <w:rPr>
          <w:rFonts w:ascii="仿宋_GB2312" w:eastAsia="仿宋_GB2312" w:hAnsi="黑体" w:hint="eastAsia"/>
          <w:color w:val="333333"/>
          <w:sz w:val="21"/>
          <w:szCs w:val="21"/>
        </w:rPr>
        <w:t>省纪委</w:t>
      </w:r>
      <w:r w:rsidR="003F7ABF" w:rsidRPr="00FC5A79">
        <w:rPr>
          <w:rFonts w:ascii="仿宋_GB2312" w:eastAsia="仿宋_GB2312" w:hAnsi="黑体" w:hint="eastAsia"/>
          <w:color w:val="333333"/>
          <w:sz w:val="21"/>
          <w:szCs w:val="21"/>
        </w:rPr>
        <w:t>针对建设系统民生领域存在的突出问题（特别是在建设工程质量安全监督等岗位收受礼金礼品或接受请吃，对待群众态度生冷硬推、作风粗暴、吃拿卡要、不作为乱作为</w:t>
      </w:r>
      <w:r w:rsidRPr="00FC5A79">
        <w:rPr>
          <w:rFonts w:ascii="仿宋_GB2312" w:eastAsia="仿宋_GB2312" w:hAnsi="黑体" w:hint="eastAsia"/>
          <w:color w:val="333333"/>
          <w:sz w:val="21"/>
          <w:szCs w:val="21"/>
        </w:rPr>
        <w:t>等</w:t>
      </w:r>
      <w:r w:rsidR="003F7ABF" w:rsidRPr="00FC5A79">
        <w:rPr>
          <w:rFonts w:ascii="仿宋_GB2312" w:eastAsia="仿宋_GB2312" w:hAnsi="黑体" w:hint="eastAsia"/>
          <w:color w:val="333333"/>
          <w:sz w:val="21"/>
          <w:szCs w:val="21"/>
        </w:rPr>
        <w:t>突出问题）</w:t>
      </w:r>
      <w:r w:rsidRPr="00FC5A79">
        <w:rPr>
          <w:rFonts w:ascii="仿宋_GB2312" w:eastAsia="仿宋_GB2312" w:hAnsi="黑体" w:hint="eastAsia"/>
          <w:color w:val="333333"/>
          <w:sz w:val="21"/>
          <w:szCs w:val="21"/>
        </w:rPr>
        <w:t>进行</w:t>
      </w:r>
      <w:r w:rsidR="003F7ABF" w:rsidRPr="00FC5A79">
        <w:rPr>
          <w:rFonts w:ascii="仿宋_GB2312" w:eastAsia="仿宋_GB2312" w:hAnsi="黑体" w:hint="eastAsia"/>
          <w:color w:val="333333"/>
          <w:sz w:val="21"/>
          <w:szCs w:val="21"/>
        </w:rPr>
        <w:t>专项</w:t>
      </w:r>
      <w:r w:rsidRPr="00FC5A79">
        <w:rPr>
          <w:rFonts w:ascii="仿宋_GB2312" w:eastAsia="仿宋_GB2312" w:hAnsi="黑体" w:hint="eastAsia"/>
          <w:color w:val="333333"/>
          <w:sz w:val="21"/>
          <w:szCs w:val="21"/>
        </w:rPr>
        <w:t>整</w:t>
      </w:r>
      <w:r w:rsidR="003F7ABF" w:rsidRPr="00FC5A79">
        <w:rPr>
          <w:rFonts w:ascii="仿宋_GB2312" w:eastAsia="仿宋_GB2312" w:hAnsi="黑体" w:hint="eastAsia"/>
          <w:color w:val="333333"/>
          <w:sz w:val="21"/>
          <w:szCs w:val="21"/>
        </w:rPr>
        <w:t>治</w:t>
      </w:r>
      <w:r w:rsidR="001474E4" w:rsidRPr="00FC5A79">
        <w:rPr>
          <w:rFonts w:ascii="仿宋_GB2312" w:eastAsia="仿宋_GB2312" w:hAnsi="黑体" w:hint="eastAsia"/>
          <w:color w:val="333333"/>
          <w:sz w:val="21"/>
          <w:szCs w:val="21"/>
        </w:rPr>
        <w:t>工作方案</w:t>
      </w:r>
      <w:r w:rsidRPr="00FC5A79">
        <w:rPr>
          <w:rFonts w:ascii="仿宋_GB2312" w:eastAsia="仿宋_GB2312" w:hAnsi="黑体" w:hint="eastAsia"/>
          <w:color w:val="333333"/>
          <w:sz w:val="21"/>
          <w:szCs w:val="21"/>
        </w:rPr>
        <w:t>提出</w:t>
      </w:r>
      <w:r w:rsidR="001474E4" w:rsidRPr="00FC5A79">
        <w:rPr>
          <w:rFonts w:ascii="仿宋_GB2312" w:eastAsia="仿宋_GB2312" w:hAnsi="黑体" w:hint="eastAsia"/>
          <w:color w:val="333333"/>
          <w:sz w:val="21"/>
          <w:szCs w:val="21"/>
        </w:rPr>
        <w:t>的</w:t>
      </w:r>
      <w:r w:rsidRPr="00FC5A79">
        <w:rPr>
          <w:rFonts w:ascii="仿宋_GB2312" w:eastAsia="仿宋_GB2312" w:hAnsi="黑体" w:hint="eastAsia"/>
          <w:color w:val="333333"/>
          <w:sz w:val="21"/>
          <w:szCs w:val="21"/>
        </w:rPr>
        <w:t>整改措施及时间要求，请各</w:t>
      </w:r>
      <w:r w:rsidRPr="00FC5A79">
        <w:rPr>
          <w:rFonts w:ascii="仿宋_GB2312" w:eastAsia="仿宋_GB2312" w:hAnsi="黑体" w:hint="eastAsia"/>
          <w:color w:val="333333"/>
          <w:kern w:val="2"/>
          <w:sz w:val="21"/>
          <w:szCs w:val="21"/>
        </w:rPr>
        <w:t>市、</w:t>
      </w:r>
      <w:proofErr w:type="gramStart"/>
      <w:r w:rsidRPr="00FC5A79">
        <w:rPr>
          <w:rFonts w:ascii="仿宋_GB2312" w:eastAsia="仿宋_GB2312" w:hAnsi="黑体" w:hint="eastAsia"/>
          <w:color w:val="333333"/>
          <w:kern w:val="2"/>
          <w:sz w:val="21"/>
          <w:szCs w:val="21"/>
        </w:rPr>
        <w:t>州质量</w:t>
      </w:r>
      <w:proofErr w:type="gramEnd"/>
      <w:r w:rsidRPr="00FC5A79">
        <w:rPr>
          <w:rFonts w:ascii="仿宋_GB2312" w:eastAsia="仿宋_GB2312" w:hAnsi="黑体" w:hint="eastAsia"/>
          <w:color w:val="333333"/>
          <w:kern w:val="2"/>
          <w:sz w:val="21"/>
          <w:szCs w:val="21"/>
        </w:rPr>
        <w:t>安全监督站高度重视和配合，省纪委</w:t>
      </w:r>
      <w:r w:rsidR="002E7BBA" w:rsidRPr="00FC5A79">
        <w:rPr>
          <w:rFonts w:ascii="仿宋_GB2312" w:eastAsia="仿宋_GB2312" w:hAnsi="黑体" w:hint="eastAsia"/>
          <w:color w:val="333333"/>
          <w:kern w:val="2"/>
          <w:sz w:val="21"/>
          <w:szCs w:val="21"/>
        </w:rPr>
        <w:t>将</w:t>
      </w:r>
      <w:proofErr w:type="gramStart"/>
      <w:r w:rsidR="002E7BBA" w:rsidRPr="00FC5A79">
        <w:rPr>
          <w:rFonts w:ascii="仿宋_GB2312" w:eastAsia="仿宋_GB2312" w:hAnsi="黑体" w:hint="eastAsia"/>
          <w:color w:val="333333"/>
          <w:kern w:val="2"/>
          <w:sz w:val="21"/>
          <w:szCs w:val="21"/>
        </w:rPr>
        <w:t>对此专项</w:t>
      </w:r>
      <w:proofErr w:type="gramEnd"/>
      <w:r w:rsidR="002E7BBA" w:rsidRPr="00FC5A79">
        <w:rPr>
          <w:rFonts w:ascii="仿宋_GB2312" w:eastAsia="仿宋_GB2312" w:hAnsi="黑体" w:hint="eastAsia"/>
          <w:color w:val="333333"/>
          <w:kern w:val="2"/>
          <w:sz w:val="21"/>
          <w:szCs w:val="21"/>
        </w:rPr>
        <w:t>整治情况进行回头看，各地也应将此作为主题教育</w:t>
      </w:r>
      <w:r w:rsidR="007A782C" w:rsidRPr="00FC5A79">
        <w:rPr>
          <w:rFonts w:ascii="仿宋_GB2312" w:eastAsia="仿宋_GB2312" w:hAnsi="黑体" w:hint="eastAsia"/>
          <w:color w:val="333333"/>
          <w:kern w:val="2"/>
          <w:sz w:val="21"/>
          <w:szCs w:val="21"/>
        </w:rPr>
        <w:t>检</w:t>
      </w:r>
      <w:r w:rsidR="002E7BBA" w:rsidRPr="00FC5A79">
        <w:rPr>
          <w:rFonts w:ascii="仿宋_GB2312" w:eastAsia="仿宋_GB2312" w:hAnsi="黑体" w:hint="eastAsia"/>
          <w:color w:val="333333"/>
          <w:kern w:val="2"/>
          <w:sz w:val="21"/>
          <w:szCs w:val="21"/>
        </w:rPr>
        <w:t>视问题进行重点</w:t>
      </w:r>
      <w:r w:rsidR="007A782C" w:rsidRPr="00FC5A79">
        <w:rPr>
          <w:rFonts w:ascii="仿宋_GB2312" w:eastAsia="仿宋_GB2312" w:hAnsi="黑体" w:hint="eastAsia"/>
          <w:color w:val="333333"/>
          <w:kern w:val="2"/>
          <w:sz w:val="21"/>
          <w:szCs w:val="21"/>
        </w:rPr>
        <w:t>整</w:t>
      </w:r>
      <w:r w:rsidR="004006E8" w:rsidRPr="00FC5A79">
        <w:rPr>
          <w:rFonts w:ascii="仿宋_GB2312" w:eastAsia="仿宋_GB2312" w:hAnsi="黑体" w:hint="eastAsia"/>
          <w:color w:val="333333"/>
          <w:kern w:val="2"/>
          <w:sz w:val="21"/>
          <w:szCs w:val="21"/>
        </w:rPr>
        <w:t>治</w:t>
      </w:r>
      <w:r w:rsidR="00CC6E31" w:rsidRPr="00FC5A79">
        <w:rPr>
          <w:rFonts w:ascii="仿宋_GB2312" w:eastAsia="仿宋_GB2312" w:hAnsi="黑体" w:hint="eastAsia"/>
          <w:color w:val="333333"/>
          <w:kern w:val="2"/>
          <w:sz w:val="21"/>
          <w:szCs w:val="21"/>
        </w:rPr>
        <w:t>；</w:t>
      </w:r>
    </w:p>
    <w:p w:rsidR="00A671A8" w:rsidRPr="00FC5A79" w:rsidRDefault="00B530C6" w:rsidP="00FC5A79">
      <w:pPr>
        <w:ind w:firstLineChars="50" w:firstLine="105"/>
        <w:rPr>
          <w:rFonts w:ascii="仿宋_GB2312" w:eastAsia="仿宋_GB2312" w:hAnsiTheme="minorEastAsia" w:hint="eastAsia"/>
          <w:color w:val="333333"/>
          <w:szCs w:val="21"/>
        </w:rPr>
      </w:pPr>
      <w:r w:rsidRPr="00FC5A79">
        <w:rPr>
          <w:rFonts w:ascii="仿宋_GB2312" w:eastAsia="仿宋_GB2312" w:hAnsi="黑体" w:hint="eastAsia"/>
          <w:szCs w:val="21"/>
        </w:rPr>
        <w:t>2</w:t>
      </w:r>
      <w:r w:rsidR="00FC5A79" w:rsidRPr="00FC5A79">
        <w:rPr>
          <w:rFonts w:ascii="仿宋_GB2312" w:eastAsia="仿宋_GB2312" w:hAnsi="黑体" w:hint="eastAsia"/>
          <w:szCs w:val="21"/>
        </w:rPr>
        <w:t>.</w:t>
      </w:r>
      <w:r w:rsidRPr="00FC5A79">
        <w:rPr>
          <w:rFonts w:ascii="仿宋_GB2312" w:eastAsia="仿宋_GB2312" w:hAnsi="黑体" w:hint="eastAsia"/>
          <w:color w:val="333333"/>
          <w:szCs w:val="21"/>
        </w:rPr>
        <w:t>各市、</w:t>
      </w:r>
      <w:proofErr w:type="gramStart"/>
      <w:r w:rsidRPr="00FC5A79">
        <w:rPr>
          <w:rFonts w:ascii="仿宋_GB2312" w:eastAsia="仿宋_GB2312" w:hAnsi="黑体" w:hint="eastAsia"/>
          <w:color w:val="333333"/>
          <w:szCs w:val="21"/>
        </w:rPr>
        <w:t>州质量</w:t>
      </w:r>
      <w:proofErr w:type="gramEnd"/>
      <w:r w:rsidRPr="00FC5A79">
        <w:rPr>
          <w:rFonts w:ascii="仿宋_GB2312" w:eastAsia="仿宋_GB2312" w:hAnsi="黑体" w:hint="eastAsia"/>
          <w:color w:val="333333"/>
          <w:szCs w:val="21"/>
        </w:rPr>
        <w:t>安全监督站负责本级和所辖（县市区）质量安全监督站的落实廉洁自律“十不准”情况上报工作，并</w:t>
      </w:r>
      <w:r w:rsidR="00CC6E31" w:rsidRPr="00FC5A79">
        <w:rPr>
          <w:rFonts w:ascii="仿宋_GB2312" w:eastAsia="仿宋_GB2312" w:hAnsi="黑体" w:hint="eastAsia"/>
          <w:color w:val="333333"/>
          <w:szCs w:val="21"/>
        </w:rPr>
        <w:t>请于2019年12月6日前上报总站</w:t>
      </w:r>
      <w:r w:rsidR="00CC6E31" w:rsidRPr="00FC5A79">
        <w:rPr>
          <w:rFonts w:ascii="仿宋_GB2312" w:eastAsia="仿宋_GB2312" w:hAnsiTheme="minorEastAsia" w:hint="eastAsia"/>
          <w:color w:val="333333"/>
          <w:szCs w:val="21"/>
        </w:rPr>
        <w:t>。</w:t>
      </w:r>
    </w:p>
    <w:p w:rsidR="007422F3" w:rsidRPr="00FC5A79" w:rsidRDefault="00FC5A79" w:rsidP="00FC5A79">
      <w:pPr>
        <w:ind w:firstLineChars="50" w:firstLine="105"/>
        <w:rPr>
          <w:rFonts w:ascii="仿宋_GB2312" w:eastAsia="仿宋_GB2312" w:hAnsiTheme="minorEastAsia" w:hint="eastAsia"/>
          <w:szCs w:val="21"/>
        </w:rPr>
      </w:pPr>
      <w:r w:rsidRPr="00FC5A79">
        <w:rPr>
          <w:rFonts w:ascii="仿宋_GB2312" w:eastAsia="仿宋_GB2312" w:hAnsiTheme="minorEastAsia" w:hint="eastAsia"/>
          <w:szCs w:val="21"/>
        </w:rPr>
        <w:t>3．本报表电子版请在总站网站http://zjt.hunan.gov.cn/hngczl下载。</w:t>
      </w:r>
    </w:p>
    <w:sectPr w:rsidR="007422F3" w:rsidRPr="00FC5A79" w:rsidSect="003900B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6D"/>
    <w:rsid w:val="00000EC2"/>
    <w:rsid w:val="00003D93"/>
    <w:rsid w:val="0001294C"/>
    <w:rsid w:val="000134F4"/>
    <w:rsid w:val="00015BF1"/>
    <w:rsid w:val="00015EFE"/>
    <w:rsid w:val="00016F0D"/>
    <w:rsid w:val="00020006"/>
    <w:rsid w:val="00020F4B"/>
    <w:rsid w:val="00023070"/>
    <w:rsid w:val="0002392D"/>
    <w:rsid w:val="00027086"/>
    <w:rsid w:val="00033A0A"/>
    <w:rsid w:val="00035172"/>
    <w:rsid w:val="0004017D"/>
    <w:rsid w:val="00045368"/>
    <w:rsid w:val="000454D7"/>
    <w:rsid w:val="000536E3"/>
    <w:rsid w:val="0005536B"/>
    <w:rsid w:val="00056D24"/>
    <w:rsid w:val="00056D58"/>
    <w:rsid w:val="00076436"/>
    <w:rsid w:val="0007752E"/>
    <w:rsid w:val="0008296C"/>
    <w:rsid w:val="000934FA"/>
    <w:rsid w:val="0009354E"/>
    <w:rsid w:val="000957BF"/>
    <w:rsid w:val="00097902"/>
    <w:rsid w:val="000A27B5"/>
    <w:rsid w:val="000A579A"/>
    <w:rsid w:val="000A5901"/>
    <w:rsid w:val="000A5B53"/>
    <w:rsid w:val="000B1497"/>
    <w:rsid w:val="000B401F"/>
    <w:rsid w:val="000B64A1"/>
    <w:rsid w:val="000C5E6B"/>
    <w:rsid w:val="000D67B9"/>
    <w:rsid w:val="000D7EB9"/>
    <w:rsid w:val="000E0592"/>
    <w:rsid w:val="000E175C"/>
    <w:rsid w:val="000E2914"/>
    <w:rsid w:val="000E6355"/>
    <w:rsid w:val="000E789D"/>
    <w:rsid w:val="000E7946"/>
    <w:rsid w:val="000F3688"/>
    <w:rsid w:val="000F520C"/>
    <w:rsid w:val="00102719"/>
    <w:rsid w:val="0012003A"/>
    <w:rsid w:val="00122370"/>
    <w:rsid w:val="00124416"/>
    <w:rsid w:val="00125E92"/>
    <w:rsid w:val="001301A9"/>
    <w:rsid w:val="00130298"/>
    <w:rsid w:val="001323FE"/>
    <w:rsid w:val="00134076"/>
    <w:rsid w:val="001358EC"/>
    <w:rsid w:val="00136ABB"/>
    <w:rsid w:val="0013780E"/>
    <w:rsid w:val="00137E9B"/>
    <w:rsid w:val="001449AF"/>
    <w:rsid w:val="001474E4"/>
    <w:rsid w:val="00147551"/>
    <w:rsid w:val="00147714"/>
    <w:rsid w:val="00151552"/>
    <w:rsid w:val="00152C39"/>
    <w:rsid w:val="001534D7"/>
    <w:rsid w:val="00153CD7"/>
    <w:rsid w:val="001605EA"/>
    <w:rsid w:val="00160DB0"/>
    <w:rsid w:val="001626B3"/>
    <w:rsid w:val="001646CC"/>
    <w:rsid w:val="001656AE"/>
    <w:rsid w:val="00170CF5"/>
    <w:rsid w:val="00183BD8"/>
    <w:rsid w:val="00194B3B"/>
    <w:rsid w:val="00196C60"/>
    <w:rsid w:val="001A2EA2"/>
    <w:rsid w:val="001B5D8C"/>
    <w:rsid w:val="001B7403"/>
    <w:rsid w:val="001B7BDF"/>
    <w:rsid w:val="001C0373"/>
    <w:rsid w:val="001C0A77"/>
    <w:rsid w:val="001D0B33"/>
    <w:rsid w:val="001D23F8"/>
    <w:rsid w:val="001D5A07"/>
    <w:rsid w:val="001D6F53"/>
    <w:rsid w:val="001E2AF2"/>
    <w:rsid w:val="001E3E1D"/>
    <w:rsid w:val="001E5517"/>
    <w:rsid w:val="001F23E6"/>
    <w:rsid w:val="001F46C8"/>
    <w:rsid w:val="001F610B"/>
    <w:rsid w:val="001F7BA0"/>
    <w:rsid w:val="00203561"/>
    <w:rsid w:val="002040BA"/>
    <w:rsid w:val="00207AF1"/>
    <w:rsid w:val="00207B94"/>
    <w:rsid w:val="00207E60"/>
    <w:rsid w:val="00213B60"/>
    <w:rsid w:val="002157D2"/>
    <w:rsid w:val="0021693C"/>
    <w:rsid w:val="0021749F"/>
    <w:rsid w:val="002321B5"/>
    <w:rsid w:val="00237DFC"/>
    <w:rsid w:val="002412DF"/>
    <w:rsid w:val="00241912"/>
    <w:rsid w:val="00250B03"/>
    <w:rsid w:val="00252301"/>
    <w:rsid w:val="002524E5"/>
    <w:rsid w:val="002543EF"/>
    <w:rsid w:val="00256FF6"/>
    <w:rsid w:val="002619CE"/>
    <w:rsid w:val="00264392"/>
    <w:rsid w:val="00272E64"/>
    <w:rsid w:val="002766BA"/>
    <w:rsid w:val="002814F7"/>
    <w:rsid w:val="0028166F"/>
    <w:rsid w:val="00282F74"/>
    <w:rsid w:val="0028479A"/>
    <w:rsid w:val="00284C0E"/>
    <w:rsid w:val="00292A6C"/>
    <w:rsid w:val="002938E9"/>
    <w:rsid w:val="00294F10"/>
    <w:rsid w:val="00296A39"/>
    <w:rsid w:val="00297CA0"/>
    <w:rsid w:val="002A0513"/>
    <w:rsid w:val="002A4591"/>
    <w:rsid w:val="002A6BC7"/>
    <w:rsid w:val="002B5D3D"/>
    <w:rsid w:val="002B60FC"/>
    <w:rsid w:val="002B7197"/>
    <w:rsid w:val="002C4BB0"/>
    <w:rsid w:val="002C5388"/>
    <w:rsid w:val="002C6C42"/>
    <w:rsid w:val="002D0B98"/>
    <w:rsid w:val="002E7BBA"/>
    <w:rsid w:val="002F08CB"/>
    <w:rsid w:val="002F2C8B"/>
    <w:rsid w:val="00304665"/>
    <w:rsid w:val="00304F3A"/>
    <w:rsid w:val="0030768E"/>
    <w:rsid w:val="00312706"/>
    <w:rsid w:val="00317A63"/>
    <w:rsid w:val="003237E9"/>
    <w:rsid w:val="00323D82"/>
    <w:rsid w:val="003278CA"/>
    <w:rsid w:val="0033296B"/>
    <w:rsid w:val="00346EBA"/>
    <w:rsid w:val="00347827"/>
    <w:rsid w:val="00347EF4"/>
    <w:rsid w:val="00350C8F"/>
    <w:rsid w:val="0035114D"/>
    <w:rsid w:val="00353067"/>
    <w:rsid w:val="00354570"/>
    <w:rsid w:val="003559FF"/>
    <w:rsid w:val="003616EF"/>
    <w:rsid w:val="00364B19"/>
    <w:rsid w:val="00372855"/>
    <w:rsid w:val="00373621"/>
    <w:rsid w:val="003745C5"/>
    <w:rsid w:val="003774B4"/>
    <w:rsid w:val="00382465"/>
    <w:rsid w:val="003842B1"/>
    <w:rsid w:val="00384ACC"/>
    <w:rsid w:val="003900BA"/>
    <w:rsid w:val="00393ED0"/>
    <w:rsid w:val="00395961"/>
    <w:rsid w:val="003A55F5"/>
    <w:rsid w:val="003B1495"/>
    <w:rsid w:val="003C48DB"/>
    <w:rsid w:val="003C6B93"/>
    <w:rsid w:val="003D1743"/>
    <w:rsid w:val="003D7DDF"/>
    <w:rsid w:val="003E0C9E"/>
    <w:rsid w:val="003E25A2"/>
    <w:rsid w:val="003E278A"/>
    <w:rsid w:val="003F1E40"/>
    <w:rsid w:val="003F2B49"/>
    <w:rsid w:val="003F7ABF"/>
    <w:rsid w:val="004006E8"/>
    <w:rsid w:val="00400B7F"/>
    <w:rsid w:val="00402BCA"/>
    <w:rsid w:val="00411A52"/>
    <w:rsid w:val="00415CCE"/>
    <w:rsid w:val="004229FD"/>
    <w:rsid w:val="00422DA4"/>
    <w:rsid w:val="00425006"/>
    <w:rsid w:val="00434CE1"/>
    <w:rsid w:val="004364D5"/>
    <w:rsid w:val="00440754"/>
    <w:rsid w:val="00440A24"/>
    <w:rsid w:val="00442656"/>
    <w:rsid w:val="00443A9D"/>
    <w:rsid w:val="00446041"/>
    <w:rsid w:val="004462D2"/>
    <w:rsid w:val="004534B8"/>
    <w:rsid w:val="00460187"/>
    <w:rsid w:val="00462D9E"/>
    <w:rsid w:val="00464843"/>
    <w:rsid w:val="00465B5A"/>
    <w:rsid w:val="00467680"/>
    <w:rsid w:val="00473235"/>
    <w:rsid w:val="0047503D"/>
    <w:rsid w:val="004754F0"/>
    <w:rsid w:val="0048192D"/>
    <w:rsid w:val="0048453F"/>
    <w:rsid w:val="00487B1D"/>
    <w:rsid w:val="00492C13"/>
    <w:rsid w:val="004A04CC"/>
    <w:rsid w:val="004A18D1"/>
    <w:rsid w:val="004C2F54"/>
    <w:rsid w:val="004D38E0"/>
    <w:rsid w:val="004D5865"/>
    <w:rsid w:val="004E6F48"/>
    <w:rsid w:val="004F0E17"/>
    <w:rsid w:val="004F58CD"/>
    <w:rsid w:val="00501B4E"/>
    <w:rsid w:val="0050280D"/>
    <w:rsid w:val="00502F6D"/>
    <w:rsid w:val="00506FEB"/>
    <w:rsid w:val="0050740F"/>
    <w:rsid w:val="00511494"/>
    <w:rsid w:val="00523AF8"/>
    <w:rsid w:val="005338DA"/>
    <w:rsid w:val="0053570B"/>
    <w:rsid w:val="00542309"/>
    <w:rsid w:val="005433B9"/>
    <w:rsid w:val="00546172"/>
    <w:rsid w:val="00547BBD"/>
    <w:rsid w:val="00573C56"/>
    <w:rsid w:val="005755EA"/>
    <w:rsid w:val="00581259"/>
    <w:rsid w:val="005823AD"/>
    <w:rsid w:val="005843AD"/>
    <w:rsid w:val="00585220"/>
    <w:rsid w:val="00595B24"/>
    <w:rsid w:val="005A51F0"/>
    <w:rsid w:val="005B2757"/>
    <w:rsid w:val="005B741C"/>
    <w:rsid w:val="005C33F1"/>
    <w:rsid w:val="005C4C47"/>
    <w:rsid w:val="005D0889"/>
    <w:rsid w:val="005E0261"/>
    <w:rsid w:val="005E609E"/>
    <w:rsid w:val="005F014F"/>
    <w:rsid w:val="005F5BFF"/>
    <w:rsid w:val="005F6088"/>
    <w:rsid w:val="00601CCF"/>
    <w:rsid w:val="00605CBA"/>
    <w:rsid w:val="00607680"/>
    <w:rsid w:val="00610BC3"/>
    <w:rsid w:val="006110E0"/>
    <w:rsid w:val="006141B0"/>
    <w:rsid w:val="00617A22"/>
    <w:rsid w:val="00623708"/>
    <w:rsid w:val="00635645"/>
    <w:rsid w:val="00636F1A"/>
    <w:rsid w:val="00643555"/>
    <w:rsid w:val="0064374C"/>
    <w:rsid w:val="00646085"/>
    <w:rsid w:val="0064632C"/>
    <w:rsid w:val="00650333"/>
    <w:rsid w:val="00650688"/>
    <w:rsid w:val="00650A2A"/>
    <w:rsid w:val="00651B04"/>
    <w:rsid w:val="00653071"/>
    <w:rsid w:val="00654A1A"/>
    <w:rsid w:val="00656A8C"/>
    <w:rsid w:val="00662C07"/>
    <w:rsid w:val="0066740C"/>
    <w:rsid w:val="00667FE4"/>
    <w:rsid w:val="00671766"/>
    <w:rsid w:val="006730EF"/>
    <w:rsid w:val="006778B1"/>
    <w:rsid w:val="00680B21"/>
    <w:rsid w:val="00685DAA"/>
    <w:rsid w:val="006A3847"/>
    <w:rsid w:val="006B2693"/>
    <w:rsid w:val="006B3119"/>
    <w:rsid w:val="006B4013"/>
    <w:rsid w:val="006B578D"/>
    <w:rsid w:val="006C17B9"/>
    <w:rsid w:val="006C4D8D"/>
    <w:rsid w:val="006C593A"/>
    <w:rsid w:val="006C72EB"/>
    <w:rsid w:val="006D10E4"/>
    <w:rsid w:val="006D17B7"/>
    <w:rsid w:val="006D1A86"/>
    <w:rsid w:val="006D43A3"/>
    <w:rsid w:val="006D596E"/>
    <w:rsid w:val="006E77E1"/>
    <w:rsid w:val="006F06FF"/>
    <w:rsid w:val="006F1C1E"/>
    <w:rsid w:val="006F4150"/>
    <w:rsid w:val="006F4664"/>
    <w:rsid w:val="006F492F"/>
    <w:rsid w:val="006F6C3A"/>
    <w:rsid w:val="0070144D"/>
    <w:rsid w:val="0070263D"/>
    <w:rsid w:val="00703EDE"/>
    <w:rsid w:val="00706391"/>
    <w:rsid w:val="00707B72"/>
    <w:rsid w:val="007174A3"/>
    <w:rsid w:val="00720561"/>
    <w:rsid w:val="007220D1"/>
    <w:rsid w:val="00726A6D"/>
    <w:rsid w:val="00736085"/>
    <w:rsid w:val="0074113A"/>
    <w:rsid w:val="00741E17"/>
    <w:rsid w:val="007422F3"/>
    <w:rsid w:val="007476F3"/>
    <w:rsid w:val="00747D31"/>
    <w:rsid w:val="007645A2"/>
    <w:rsid w:val="00767801"/>
    <w:rsid w:val="007705AD"/>
    <w:rsid w:val="007723B9"/>
    <w:rsid w:val="00772C23"/>
    <w:rsid w:val="00774EA3"/>
    <w:rsid w:val="00782D0F"/>
    <w:rsid w:val="0079037F"/>
    <w:rsid w:val="00790EBF"/>
    <w:rsid w:val="00793715"/>
    <w:rsid w:val="00793B1A"/>
    <w:rsid w:val="00795C52"/>
    <w:rsid w:val="007A1B23"/>
    <w:rsid w:val="007A29DC"/>
    <w:rsid w:val="007A4105"/>
    <w:rsid w:val="007A5383"/>
    <w:rsid w:val="007A5CED"/>
    <w:rsid w:val="007A782C"/>
    <w:rsid w:val="007B0A14"/>
    <w:rsid w:val="007B21D5"/>
    <w:rsid w:val="007B38D3"/>
    <w:rsid w:val="007C489A"/>
    <w:rsid w:val="007D2A73"/>
    <w:rsid w:val="007D2FAB"/>
    <w:rsid w:val="007D2FDC"/>
    <w:rsid w:val="007D60FE"/>
    <w:rsid w:val="007D7C84"/>
    <w:rsid w:val="007E2BC7"/>
    <w:rsid w:val="007E7139"/>
    <w:rsid w:val="007F297A"/>
    <w:rsid w:val="007F3321"/>
    <w:rsid w:val="007F76FE"/>
    <w:rsid w:val="00800644"/>
    <w:rsid w:val="00800BB5"/>
    <w:rsid w:val="0080373F"/>
    <w:rsid w:val="00810857"/>
    <w:rsid w:val="00812918"/>
    <w:rsid w:val="008160F5"/>
    <w:rsid w:val="008169E3"/>
    <w:rsid w:val="00816ED1"/>
    <w:rsid w:val="00820FE0"/>
    <w:rsid w:val="00821260"/>
    <w:rsid w:val="00823034"/>
    <w:rsid w:val="008249BD"/>
    <w:rsid w:val="008278F2"/>
    <w:rsid w:val="008318AB"/>
    <w:rsid w:val="0083289F"/>
    <w:rsid w:val="00834E96"/>
    <w:rsid w:val="0084102C"/>
    <w:rsid w:val="008415A7"/>
    <w:rsid w:val="00842F98"/>
    <w:rsid w:val="00843439"/>
    <w:rsid w:val="008463A8"/>
    <w:rsid w:val="008463D5"/>
    <w:rsid w:val="0084669C"/>
    <w:rsid w:val="00846E65"/>
    <w:rsid w:val="00854B6D"/>
    <w:rsid w:val="00857028"/>
    <w:rsid w:val="00871DEA"/>
    <w:rsid w:val="0087643C"/>
    <w:rsid w:val="00882D84"/>
    <w:rsid w:val="00883B07"/>
    <w:rsid w:val="008909F2"/>
    <w:rsid w:val="00894C96"/>
    <w:rsid w:val="008957BD"/>
    <w:rsid w:val="00895D5F"/>
    <w:rsid w:val="008A2060"/>
    <w:rsid w:val="008B089F"/>
    <w:rsid w:val="008D4F81"/>
    <w:rsid w:val="008D681E"/>
    <w:rsid w:val="008D7507"/>
    <w:rsid w:val="008E2273"/>
    <w:rsid w:val="00902FF3"/>
    <w:rsid w:val="009051D3"/>
    <w:rsid w:val="00910F0C"/>
    <w:rsid w:val="009218DF"/>
    <w:rsid w:val="0092502B"/>
    <w:rsid w:val="00925119"/>
    <w:rsid w:val="00926A92"/>
    <w:rsid w:val="00930FCA"/>
    <w:rsid w:val="0093235C"/>
    <w:rsid w:val="00934AC3"/>
    <w:rsid w:val="00936E3C"/>
    <w:rsid w:val="00937CE3"/>
    <w:rsid w:val="009456FD"/>
    <w:rsid w:val="00945857"/>
    <w:rsid w:val="00952968"/>
    <w:rsid w:val="009540ED"/>
    <w:rsid w:val="00961B86"/>
    <w:rsid w:val="0096321D"/>
    <w:rsid w:val="009657D4"/>
    <w:rsid w:val="00970BBA"/>
    <w:rsid w:val="009770F3"/>
    <w:rsid w:val="00977738"/>
    <w:rsid w:val="009837FB"/>
    <w:rsid w:val="00991C15"/>
    <w:rsid w:val="00993D1A"/>
    <w:rsid w:val="009947D8"/>
    <w:rsid w:val="00997255"/>
    <w:rsid w:val="009A111A"/>
    <w:rsid w:val="009A3A8E"/>
    <w:rsid w:val="009B05B6"/>
    <w:rsid w:val="009B66F9"/>
    <w:rsid w:val="009B6D0E"/>
    <w:rsid w:val="009B7644"/>
    <w:rsid w:val="009C0E9D"/>
    <w:rsid w:val="009D1327"/>
    <w:rsid w:val="009D47E5"/>
    <w:rsid w:val="009D5312"/>
    <w:rsid w:val="009D667B"/>
    <w:rsid w:val="009E3E65"/>
    <w:rsid w:val="009E4A80"/>
    <w:rsid w:val="009E6FA2"/>
    <w:rsid w:val="009F0663"/>
    <w:rsid w:val="00A01D13"/>
    <w:rsid w:val="00A035C0"/>
    <w:rsid w:val="00A04EE8"/>
    <w:rsid w:val="00A118E4"/>
    <w:rsid w:val="00A147CF"/>
    <w:rsid w:val="00A216D9"/>
    <w:rsid w:val="00A27097"/>
    <w:rsid w:val="00A35656"/>
    <w:rsid w:val="00A360FE"/>
    <w:rsid w:val="00A36E45"/>
    <w:rsid w:val="00A4059B"/>
    <w:rsid w:val="00A42E5F"/>
    <w:rsid w:val="00A4389F"/>
    <w:rsid w:val="00A45DD1"/>
    <w:rsid w:val="00A504EC"/>
    <w:rsid w:val="00A51964"/>
    <w:rsid w:val="00A531A8"/>
    <w:rsid w:val="00A5471A"/>
    <w:rsid w:val="00A564E6"/>
    <w:rsid w:val="00A60B3C"/>
    <w:rsid w:val="00A61283"/>
    <w:rsid w:val="00A616D2"/>
    <w:rsid w:val="00A671A8"/>
    <w:rsid w:val="00A700EC"/>
    <w:rsid w:val="00A703CC"/>
    <w:rsid w:val="00A72055"/>
    <w:rsid w:val="00A74446"/>
    <w:rsid w:val="00A762C1"/>
    <w:rsid w:val="00A80E93"/>
    <w:rsid w:val="00A841C6"/>
    <w:rsid w:val="00A84A40"/>
    <w:rsid w:val="00A84B42"/>
    <w:rsid w:val="00A87255"/>
    <w:rsid w:val="00A8756E"/>
    <w:rsid w:val="00A96A35"/>
    <w:rsid w:val="00AA068F"/>
    <w:rsid w:val="00AA7A82"/>
    <w:rsid w:val="00AB290F"/>
    <w:rsid w:val="00AB4AF2"/>
    <w:rsid w:val="00AB544C"/>
    <w:rsid w:val="00AC4853"/>
    <w:rsid w:val="00AD47FC"/>
    <w:rsid w:val="00AE01F9"/>
    <w:rsid w:val="00AE3741"/>
    <w:rsid w:val="00AE380E"/>
    <w:rsid w:val="00AE49DF"/>
    <w:rsid w:val="00AE72EE"/>
    <w:rsid w:val="00AE7927"/>
    <w:rsid w:val="00AE7BAB"/>
    <w:rsid w:val="00AF1568"/>
    <w:rsid w:val="00AF478C"/>
    <w:rsid w:val="00B061DF"/>
    <w:rsid w:val="00B07888"/>
    <w:rsid w:val="00B10861"/>
    <w:rsid w:val="00B11F42"/>
    <w:rsid w:val="00B12A38"/>
    <w:rsid w:val="00B1428E"/>
    <w:rsid w:val="00B16BF5"/>
    <w:rsid w:val="00B259CC"/>
    <w:rsid w:val="00B273A4"/>
    <w:rsid w:val="00B34794"/>
    <w:rsid w:val="00B364D1"/>
    <w:rsid w:val="00B510D4"/>
    <w:rsid w:val="00B530C6"/>
    <w:rsid w:val="00B572E8"/>
    <w:rsid w:val="00B61A35"/>
    <w:rsid w:val="00B633C0"/>
    <w:rsid w:val="00B67366"/>
    <w:rsid w:val="00B74E57"/>
    <w:rsid w:val="00B77139"/>
    <w:rsid w:val="00B82AD2"/>
    <w:rsid w:val="00B86B80"/>
    <w:rsid w:val="00B94510"/>
    <w:rsid w:val="00BA11B0"/>
    <w:rsid w:val="00BA342F"/>
    <w:rsid w:val="00BA3AC0"/>
    <w:rsid w:val="00BB0DFC"/>
    <w:rsid w:val="00BB28C3"/>
    <w:rsid w:val="00BC2B8C"/>
    <w:rsid w:val="00BC5F9E"/>
    <w:rsid w:val="00BD41FC"/>
    <w:rsid w:val="00BE5B39"/>
    <w:rsid w:val="00BF4CD2"/>
    <w:rsid w:val="00C05297"/>
    <w:rsid w:val="00C05642"/>
    <w:rsid w:val="00C10653"/>
    <w:rsid w:val="00C11E51"/>
    <w:rsid w:val="00C158AD"/>
    <w:rsid w:val="00C159BA"/>
    <w:rsid w:val="00C15B4A"/>
    <w:rsid w:val="00C231F6"/>
    <w:rsid w:val="00C25FC9"/>
    <w:rsid w:val="00C33ECF"/>
    <w:rsid w:val="00C36850"/>
    <w:rsid w:val="00C3689F"/>
    <w:rsid w:val="00C414D6"/>
    <w:rsid w:val="00C47F37"/>
    <w:rsid w:val="00C519F6"/>
    <w:rsid w:val="00C547BA"/>
    <w:rsid w:val="00C55397"/>
    <w:rsid w:val="00C55D2A"/>
    <w:rsid w:val="00C55E6D"/>
    <w:rsid w:val="00C61031"/>
    <w:rsid w:val="00C71778"/>
    <w:rsid w:val="00C71CBA"/>
    <w:rsid w:val="00C734B2"/>
    <w:rsid w:val="00C8226E"/>
    <w:rsid w:val="00C8294B"/>
    <w:rsid w:val="00C85400"/>
    <w:rsid w:val="00C8728A"/>
    <w:rsid w:val="00C93DCD"/>
    <w:rsid w:val="00C94C8C"/>
    <w:rsid w:val="00C95FC2"/>
    <w:rsid w:val="00CA5693"/>
    <w:rsid w:val="00CA5CDE"/>
    <w:rsid w:val="00CB3ED8"/>
    <w:rsid w:val="00CB4895"/>
    <w:rsid w:val="00CB4C66"/>
    <w:rsid w:val="00CC298F"/>
    <w:rsid w:val="00CC44B9"/>
    <w:rsid w:val="00CC6E31"/>
    <w:rsid w:val="00CD1A55"/>
    <w:rsid w:val="00CD4BEA"/>
    <w:rsid w:val="00CD56D9"/>
    <w:rsid w:val="00CE46D0"/>
    <w:rsid w:val="00CE46FF"/>
    <w:rsid w:val="00CE7207"/>
    <w:rsid w:val="00CF77C9"/>
    <w:rsid w:val="00D05FAA"/>
    <w:rsid w:val="00D10280"/>
    <w:rsid w:val="00D107B9"/>
    <w:rsid w:val="00D15670"/>
    <w:rsid w:val="00D20DD3"/>
    <w:rsid w:val="00D21FDC"/>
    <w:rsid w:val="00D2579A"/>
    <w:rsid w:val="00D4373D"/>
    <w:rsid w:val="00D5566B"/>
    <w:rsid w:val="00D66784"/>
    <w:rsid w:val="00D67AFB"/>
    <w:rsid w:val="00D729A0"/>
    <w:rsid w:val="00D8511B"/>
    <w:rsid w:val="00D875D3"/>
    <w:rsid w:val="00D902EC"/>
    <w:rsid w:val="00D92437"/>
    <w:rsid w:val="00DA1C22"/>
    <w:rsid w:val="00DA70A9"/>
    <w:rsid w:val="00DB06F7"/>
    <w:rsid w:val="00DB493A"/>
    <w:rsid w:val="00DB569F"/>
    <w:rsid w:val="00DB77C6"/>
    <w:rsid w:val="00DC4D44"/>
    <w:rsid w:val="00DC57E6"/>
    <w:rsid w:val="00DC67AE"/>
    <w:rsid w:val="00DE2395"/>
    <w:rsid w:val="00DE3D52"/>
    <w:rsid w:val="00DF4266"/>
    <w:rsid w:val="00DF4440"/>
    <w:rsid w:val="00DF468B"/>
    <w:rsid w:val="00DF5F36"/>
    <w:rsid w:val="00E00394"/>
    <w:rsid w:val="00E0127D"/>
    <w:rsid w:val="00E05237"/>
    <w:rsid w:val="00E06097"/>
    <w:rsid w:val="00E0664B"/>
    <w:rsid w:val="00E12AC6"/>
    <w:rsid w:val="00E21EFC"/>
    <w:rsid w:val="00E22785"/>
    <w:rsid w:val="00E26CA6"/>
    <w:rsid w:val="00E37FE5"/>
    <w:rsid w:val="00E44CED"/>
    <w:rsid w:val="00E454C1"/>
    <w:rsid w:val="00E511B6"/>
    <w:rsid w:val="00E63EC9"/>
    <w:rsid w:val="00E72292"/>
    <w:rsid w:val="00E75EB6"/>
    <w:rsid w:val="00E801C3"/>
    <w:rsid w:val="00E80B8E"/>
    <w:rsid w:val="00E9604D"/>
    <w:rsid w:val="00EA09BF"/>
    <w:rsid w:val="00EA5878"/>
    <w:rsid w:val="00EA61E2"/>
    <w:rsid w:val="00EA65D5"/>
    <w:rsid w:val="00EB09CD"/>
    <w:rsid w:val="00EB69CC"/>
    <w:rsid w:val="00EC2CFE"/>
    <w:rsid w:val="00ED4211"/>
    <w:rsid w:val="00ED62E8"/>
    <w:rsid w:val="00EE627E"/>
    <w:rsid w:val="00EF0712"/>
    <w:rsid w:val="00EF1218"/>
    <w:rsid w:val="00EF199F"/>
    <w:rsid w:val="00EF24D9"/>
    <w:rsid w:val="00EF3ED8"/>
    <w:rsid w:val="00EF505C"/>
    <w:rsid w:val="00EF5AAB"/>
    <w:rsid w:val="00EF7944"/>
    <w:rsid w:val="00F0002A"/>
    <w:rsid w:val="00F04F17"/>
    <w:rsid w:val="00F07346"/>
    <w:rsid w:val="00F138B3"/>
    <w:rsid w:val="00F17EFD"/>
    <w:rsid w:val="00F26758"/>
    <w:rsid w:val="00F30569"/>
    <w:rsid w:val="00F345CB"/>
    <w:rsid w:val="00F3505B"/>
    <w:rsid w:val="00F40A3F"/>
    <w:rsid w:val="00F40CD6"/>
    <w:rsid w:val="00F41A6B"/>
    <w:rsid w:val="00F543C0"/>
    <w:rsid w:val="00F570D3"/>
    <w:rsid w:val="00F614C9"/>
    <w:rsid w:val="00F62080"/>
    <w:rsid w:val="00F703E2"/>
    <w:rsid w:val="00F73E4A"/>
    <w:rsid w:val="00F838C6"/>
    <w:rsid w:val="00F9219A"/>
    <w:rsid w:val="00F925F8"/>
    <w:rsid w:val="00F93B8E"/>
    <w:rsid w:val="00F94492"/>
    <w:rsid w:val="00F97ABC"/>
    <w:rsid w:val="00FA1D68"/>
    <w:rsid w:val="00FA337D"/>
    <w:rsid w:val="00FA340C"/>
    <w:rsid w:val="00FA46BD"/>
    <w:rsid w:val="00FA4FD3"/>
    <w:rsid w:val="00FA790B"/>
    <w:rsid w:val="00FB17A4"/>
    <w:rsid w:val="00FB1923"/>
    <w:rsid w:val="00FB358B"/>
    <w:rsid w:val="00FB436F"/>
    <w:rsid w:val="00FB79F9"/>
    <w:rsid w:val="00FC0817"/>
    <w:rsid w:val="00FC5A79"/>
    <w:rsid w:val="00FC7A80"/>
    <w:rsid w:val="00FD11C1"/>
    <w:rsid w:val="00FD47E0"/>
    <w:rsid w:val="00FE1DD7"/>
    <w:rsid w:val="00FE4A4A"/>
    <w:rsid w:val="00FF31B5"/>
    <w:rsid w:val="00FF3F6E"/>
    <w:rsid w:val="00FF5CAB"/>
    <w:rsid w:val="00FF6BDD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502F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872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502F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87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5BA3D-DCAF-4FB7-94B4-1DD46346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刘健美</dc:creator>
  <cp:lastModifiedBy>李军</cp:lastModifiedBy>
  <cp:revision>53</cp:revision>
  <cp:lastPrinted>2019-12-03T00:49:00Z</cp:lastPrinted>
  <dcterms:created xsi:type="dcterms:W3CDTF">2019-12-02T06:46:00Z</dcterms:created>
  <dcterms:modified xsi:type="dcterms:W3CDTF">2019-12-03T00:52:00Z</dcterms:modified>
</cp:coreProperties>
</file>