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auto"/>
          <w:sz w:val="32"/>
          <w:szCs w:val="32"/>
          <w:highlight w:val="none"/>
        </w:rPr>
      </w:pPr>
      <w:bookmarkStart w:id="0" w:name="_Toc300678060"/>
      <w:r>
        <w:rPr>
          <w:rFonts w:hint="eastAsia" w:ascii="黑体" w:hAnsi="黑体" w:eastAsia="黑体"/>
          <w:color w:val="auto"/>
          <w:sz w:val="32"/>
          <w:szCs w:val="32"/>
          <w:highlight w:val="none"/>
        </w:rPr>
        <w:t>附件3</w:t>
      </w: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jc w:val="center"/>
        <w:rPr>
          <w:rFonts w:eastAsia="黑体"/>
          <w:color w:val="auto"/>
          <w:sz w:val="44"/>
          <w:szCs w:val="44"/>
          <w:highlight w:val="none"/>
        </w:rPr>
      </w:pPr>
      <w:r>
        <w:rPr>
          <w:rFonts w:eastAsia="黑体"/>
          <w:color w:val="auto"/>
          <w:sz w:val="44"/>
          <w:szCs w:val="44"/>
          <w:highlight w:val="none"/>
        </w:rPr>
        <w:t>湖南省房屋建筑和市政基础设施工程</w:t>
      </w:r>
    </w:p>
    <w:p>
      <w:pPr>
        <w:ind w:firstLine="437"/>
        <w:rPr>
          <w:color w:val="auto"/>
          <w:sz w:val="44"/>
          <w:szCs w:val="52"/>
          <w:highlight w:val="none"/>
        </w:rPr>
      </w:pPr>
    </w:p>
    <w:p>
      <w:pPr>
        <w:jc w:val="center"/>
        <w:rPr>
          <w:rFonts w:ascii="黑体" w:hAnsi="黑体" w:eastAsia="黑体"/>
          <w:color w:val="auto"/>
          <w:sz w:val="72"/>
          <w:szCs w:val="72"/>
          <w:highlight w:val="none"/>
        </w:rPr>
      </w:pPr>
      <w:r>
        <w:rPr>
          <w:rFonts w:ascii="黑体" w:hAnsi="黑体" w:eastAsia="黑体"/>
          <w:color w:val="auto"/>
          <w:sz w:val="72"/>
          <w:szCs w:val="72"/>
          <w:highlight w:val="none"/>
        </w:rPr>
        <w:t>标准</w:t>
      </w:r>
      <w:r>
        <w:rPr>
          <w:rFonts w:hint="eastAsia" w:ascii="黑体" w:hAnsi="黑体" w:eastAsia="黑体"/>
          <w:color w:val="auto"/>
          <w:sz w:val="72"/>
          <w:szCs w:val="72"/>
          <w:highlight w:val="none"/>
        </w:rPr>
        <w:t>工程总承包</w:t>
      </w:r>
      <w:r>
        <w:rPr>
          <w:rFonts w:ascii="黑体" w:hAnsi="黑体" w:eastAsia="黑体"/>
          <w:color w:val="auto"/>
          <w:sz w:val="72"/>
          <w:szCs w:val="72"/>
          <w:highlight w:val="none"/>
        </w:rPr>
        <w:t>招标文件</w:t>
      </w:r>
    </w:p>
    <w:p>
      <w:pPr>
        <w:jc w:val="center"/>
        <w:rPr>
          <w:color w:val="auto"/>
          <w:sz w:val="36"/>
          <w:szCs w:val="36"/>
          <w:highlight w:val="none"/>
        </w:rPr>
      </w:pPr>
    </w:p>
    <w:p>
      <w:pPr>
        <w:ind w:firstLine="435"/>
        <w:rPr>
          <w:color w:val="auto"/>
          <w:highlight w:val="none"/>
        </w:rPr>
      </w:pPr>
    </w:p>
    <w:p>
      <w:pPr>
        <w:ind w:firstLine="435"/>
        <w:jc w:val="center"/>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rFonts w:eastAsia="黑体"/>
          <w:color w:val="auto"/>
          <w:sz w:val="32"/>
          <w:szCs w:val="32"/>
          <w:highlight w:val="none"/>
        </w:rPr>
      </w:pPr>
    </w:p>
    <w:p>
      <w:pPr>
        <w:ind w:firstLine="435"/>
        <w:rPr>
          <w:rFonts w:eastAsia="黑体"/>
          <w:color w:val="auto"/>
          <w:sz w:val="32"/>
          <w:szCs w:val="32"/>
          <w:highlight w:val="none"/>
        </w:rPr>
      </w:pPr>
    </w:p>
    <w:p>
      <w:pPr>
        <w:spacing w:after="120" w:afterLines="50"/>
        <w:jc w:val="center"/>
        <w:rPr>
          <w:rFonts w:eastAsia="黑体"/>
          <w:color w:val="auto"/>
          <w:sz w:val="32"/>
          <w:szCs w:val="32"/>
          <w:highlight w:val="none"/>
        </w:rPr>
      </w:pPr>
      <w:r>
        <w:rPr>
          <w:rFonts w:eastAsia="黑体"/>
          <w:color w:val="auto"/>
          <w:sz w:val="32"/>
          <w:szCs w:val="32"/>
          <w:highlight w:val="none"/>
        </w:rPr>
        <w:t>湖南省住房和城乡建设厅</w:t>
      </w:r>
    </w:p>
    <w:p>
      <w:pPr>
        <w:spacing w:after="120" w:afterLines="50"/>
        <w:jc w:val="center"/>
        <w:rPr>
          <w:rFonts w:eastAsia="黑体"/>
          <w:color w:val="auto"/>
          <w:sz w:val="32"/>
          <w:szCs w:val="32"/>
          <w:highlight w:val="none"/>
        </w:rPr>
        <w:sectPr>
          <w:headerReference r:id="rId3" w:type="even"/>
          <w:footerReference r:id="rId4" w:type="even"/>
          <w:pgSz w:w="11906" w:h="16838"/>
          <w:pgMar w:top="1418" w:right="1418" w:bottom="1418" w:left="1418" w:header="851" w:footer="850" w:gutter="0"/>
          <w:pgNumType w:start="0"/>
          <w:cols w:space="720" w:num="1"/>
          <w:titlePg/>
          <w:docGrid w:linePitch="306" w:charSpace="0"/>
        </w:sectPr>
      </w:pPr>
    </w:p>
    <w:p>
      <w:pPr>
        <w:ind w:firstLine="435"/>
        <w:rPr>
          <w:color w:val="auto"/>
          <w:highlight w:val="none"/>
        </w:rPr>
      </w:pPr>
    </w:p>
    <w:p>
      <w:pPr>
        <w:spacing w:after="120" w:afterLines="50"/>
        <w:jc w:val="center"/>
        <w:rPr>
          <w:rFonts w:eastAsia="黑体"/>
          <w:color w:val="auto"/>
          <w:sz w:val="36"/>
          <w:szCs w:val="36"/>
          <w:highlight w:val="none"/>
        </w:rPr>
      </w:pPr>
      <w:r>
        <w:rPr>
          <w:rFonts w:eastAsia="黑体"/>
          <w:color w:val="auto"/>
          <w:sz w:val="36"/>
          <w:szCs w:val="36"/>
          <w:highlight w:val="none"/>
        </w:rPr>
        <w:t>使 用 说 明</w:t>
      </w:r>
    </w:p>
    <w:p>
      <w:pPr>
        <w:ind w:firstLine="435"/>
        <w:rPr>
          <w:color w:val="auto"/>
          <w:highlight w:val="none"/>
        </w:rPr>
      </w:pPr>
    </w:p>
    <w:p>
      <w:pPr>
        <w:spacing w:line="540" w:lineRule="exact"/>
        <w:ind w:firstLine="560" w:firstLineChars="200"/>
        <w:rPr>
          <w:rFonts w:hint="eastAsia" w:eastAsia="仿宋_GB2312"/>
          <w:color w:val="auto"/>
          <w:sz w:val="28"/>
          <w:szCs w:val="28"/>
          <w:highlight w:val="none"/>
        </w:rPr>
      </w:pPr>
      <w:r>
        <w:rPr>
          <w:rFonts w:eastAsia="仿宋_GB2312"/>
          <w:color w:val="auto"/>
          <w:sz w:val="28"/>
          <w:szCs w:val="28"/>
          <w:highlight w:val="none"/>
        </w:rPr>
        <w:t>一、《湖南省房屋建筑和市政基础设施工程标准</w:t>
      </w:r>
      <w:r>
        <w:rPr>
          <w:rFonts w:hint="eastAsia" w:eastAsia="仿宋_GB2312"/>
          <w:color w:val="auto"/>
          <w:sz w:val="28"/>
          <w:szCs w:val="28"/>
          <w:highlight w:val="none"/>
        </w:rPr>
        <w:t>工程总承包</w:t>
      </w:r>
      <w:r>
        <w:rPr>
          <w:rFonts w:eastAsia="仿宋_GB2312"/>
          <w:color w:val="auto"/>
          <w:sz w:val="28"/>
          <w:szCs w:val="28"/>
          <w:highlight w:val="none"/>
        </w:rPr>
        <w:t>招标文件》（以下简称《标准</w:t>
      </w:r>
      <w:r>
        <w:rPr>
          <w:rFonts w:hint="eastAsia" w:eastAsia="仿宋_GB2312"/>
          <w:color w:val="auto"/>
          <w:sz w:val="28"/>
          <w:szCs w:val="28"/>
          <w:highlight w:val="none"/>
        </w:rPr>
        <w:t>工程总承包招标</w:t>
      </w:r>
      <w:r>
        <w:rPr>
          <w:rFonts w:eastAsia="仿宋_GB2312"/>
          <w:color w:val="auto"/>
          <w:sz w:val="28"/>
          <w:szCs w:val="28"/>
          <w:highlight w:val="none"/>
        </w:rPr>
        <w:t>文件》）根据《</w:t>
      </w:r>
      <w:r>
        <w:rPr>
          <w:rFonts w:hint="eastAsia" w:eastAsia="仿宋_GB2312"/>
          <w:color w:val="auto"/>
          <w:sz w:val="28"/>
          <w:szCs w:val="28"/>
          <w:highlight w:val="none"/>
        </w:rPr>
        <w:t>中华人民共和国</w:t>
      </w:r>
      <w:r>
        <w:rPr>
          <w:rFonts w:eastAsia="仿宋_GB2312"/>
          <w:color w:val="auto"/>
          <w:sz w:val="28"/>
          <w:szCs w:val="28"/>
          <w:highlight w:val="none"/>
        </w:rPr>
        <w:t>招标投标法》及其实施条例</w:t>
      </w:r>
      <w:r>
        <w:rPr>
          <w:rFonts w:hint="eastAsia" w:eastAsia="仿宋_GB2312"/>
          <w:color w:val="auto"/>
          <w:sz w:val="28"/>
          <w:szCs w:val="28"/>
          <w:highlight w:val="none"/>
        </w:rPr>
        <w:t>、</w:t>
      </w:r>
      <w:r>
        <w:rPr>
          <w:rFonts w:hint="eastAsia" w:ascii="仿宋_GB2312" w:eastAsia="仿宋_GB2312"/>
          <w:color w:val="auto"/>
          <w:sz w:val="28"/>
          <w:szCs w:val="28"/>
          <w:highlight w:val="none"/>
        </w:rPr>
        <w:t>《电子招标投标办法》</w:t>
      </w:r>
      <w:r>
        <w:rPr>
          <w:rFonts w:eastAsia="仿宋_GB2312"/>
          <w:color w:val="auto"/>
          <w:sz w:val="28"/>
          <w:szCs w:val="28"/>
          <w:highlight w:val="none"/>
        </w:rPr>
        <w:t>等法律法规和规章编制。</w:t>
      </w:r>
    </w:p>
    <w:p>
      <w:pPr>
        <w:spacing w:line="540" w:lineRule="exact"/>
        <w:ind w:firstLine="560" w:firstLineChars="200"/>
        <w:rPr>
          <w:rFonts w:hint="eastAsia" w:eastAsia="仿宋_GB2312"/>
          <w:color w:val="auto"/>
          <w:sz w:val="28"/>
          <w:szCs w:val="28"/>
          <w:highlight w:val="none"/>
        </w:rPr>
      </w:pPr>
      <w:r>
        <w:rPr>
          <w:rFonts w:eastAsia="仿宋_GB2312"/>
          <w:color w:val="auto"/>
          <w:sz w:val="28"/>
          <w:szCs w:val="28"/>
          <w:highlight w:val="none"/>
        </w:rPr>
        <w:t>二、《标准</w:t>
      </w:r>
      <w:r>
        <w:rPr>
          <w:rFonts w:hint="eastAsia" w:eastAsia="仿宋_GB2312"/>
          <w:color w:val="auto"/>
          <w:sz w:val="28"/>
          <w:szCs w:val="28"/>
          <w:highlight w:val="none"/>
        </w:rPr>
        <w:t>工程总承包招标</w:t>
      </w:r>
      <w:r>
        <w:rPr>
          <w:rFonts w:eastAsia="仿宋_GB2312"/>
          <w:color w:val="auto"/>
          <w:sz w:val="28"/>
          <w:szCs w:val="28"/>
          <w:highlight w:val="none"/>
        </w:rPr>
        <w:t>文件》</w:t>
      </w:r>
      <w:r>
        <w:rPr>
          <w:rFonts w:hint="eastAsia" w:ascii="仿宋_GB2312" w:eastAsia="仿宋_GB2312"/>
          <w:color w:val="auto"/>
          <w:sz w:val="28"/>
          <w:szCs w:val="28"/>
          <w:highlight w:val="none"/>
        </w:rPr>
        <w:t>适用于本省行政区域内，依法必须招标的房屋建筑和市政基础设施工程总承包招标项目的电子招标。</w:t>
      </w:r>
    </w:p>
    <w:p>
      <w:pPr>
        <w:spacing w:line="540" w:lineRule="exact"/>
        <w:ind w:firstLine="560" w:firstLineChars="200"/>
        <w:rPr>
          <w:rFonts w:eastAsia="仿宋_GB2312"/>
          <w:color w:val="auto"/>
          <w:sz w:val="28"/>
          <w:szCs w:val="28"/>
          <w:highlight w:val="none"/>
        </w:rPr>
      </w:pPr>
      <w:r>
        <w:rPr>
          <w:rFonts w:eastAsia="仿宋_GB2312"/>
          <w:color w:val="auto"/>
          <w:sz w:val="28"/>
          <w:szCs w:val="28"/>
          <w:highlight w:val="none"/>
        </w:rPr>
        <w:t>三、《标准</w:t>
      </w:r>
      <w:r>
        <w:rPr>
          <w:rFonts w:hint="eastAsia" w:eastAsia="仿宋_GB2312"/>
          <w:color w:val="auto"/>
          <w:sz w:val="28"/>
          <w:szCs w:val="28"/>
          <w:highlight w:val="none"/>
        </w:rPr>
        <w:t>工程总承包招标</w:t>
      </w:r>
      <w:r>
        <w:rPr>
          <w:rFonts w:eastAsia="仿宋_GB2312"/>
          <w:color w:val="auto"/>
          <w:sz w:val="28"/>
          <w:szCs w:val="28"/>
          <w:highlight w:val="none"/>
        </w:rPr>
        <w:t>文件》用相同序号标示的章、节、条、款、项、目，供招标人和投标人选择使用。以空格标示</w:t>
      </w:r>
      <w:r>
        <w:rPr>
          <w:rFonts w:hint="eastAsia" w:eastAsia="仿宋_GB2312"/>
          <w:color w:val="auto"/>
          <w:sz w:val="28"/>
          <w:szCs w:val="28"/>
          <w:highlight w:val="none"/>
        </w:rPr>
        <w:t>和</w:t>
      </w:r>
      <w:r>
        <w:rPr>
          <w:rFonts w:hint="eastAsia" w:ascii="仿宋_GB2312" w:hAnsi="宋体" w:eastAsia="仿宋_GB2312" w:cs="宋体"/>
          <w:color w:val="auto"/>
          <w:szCs w:val="21"/>
          <w:highlight w:val="none"/>
        </w:rPr>
        <w:t>□</w:t>
      </w:r>
      <w:r>
        <w:rPr>
          <w:rFonts w:hint="eastAsia" w:ascii="仿宋_GB2312" w:hAnsi="仿宋_GB2312" w:eastAsia="仿宋_GB2312" w:cs="仿宋_GB2312"/>
          <w:color w:val="auto"/>
          <w:sz w:val="28"/>
          <w:szCs w:val="28"/>
          <w:highlight w:val="none"/>
        </w:rPr>
        <w:t>标示的</w:t>
      </w:r>
      <w:r>
        <w:rPr>
          <w:rFonts w:hint="eastAsia" w:eastAsia="仿宋_GB2312"/>
          <w:color w:val="auto"/>
          <w:sz w:val="28"/>
          <w:szCs w:val="28"/>
          <w:highlight w:val="none"/>
        </w:rPr>
        <w:t>，</w:t>
      </w:r>
      <w:r>
        <w:rPr>
          <w:rFonts w:eastAsia="仿宋_GB2312"/>
          <w:color w:val="auto"/>
          <w:sz w:val="28"/>
          <w:szCs w:val="28"/>
          <w:highlight w:val="none"/>
        </w:rPr>
        <w:t>由招标人根据</w:t>
      </w:r>
      <w:r>
        <w:rPr>
          <w:rFonts w:hint="eastAsia" w:eastAsia="仿宋_GB2312"/>
          <w:color w:val="auto"/>
          <w:sz w:val="28"/>
          <w:szCs w:val="28"/>
          <w:highlight w:val="none"/>
        </w:rPr>
        <w:t>法律法规规定，以及</w:t>
      </w:r>
      <w:r>
        <w:rPr>
          <w:rFonts w:eastAsia="仿宋_GB2312"/>
          <w:color w:val="auto"/>
          <w:sz w:val="28"/>
          <w:szCs w:val="28"/>
          <w:highlight w:val="none"/>
        </w:rPr>
        <w:t>招标项目特点和实际</w:t>
      </w:r>
      <w:r>
        <w:rPr>
          <w:rFonts w:hint="eastAsia" w:eastAsia="仿宋_GB2312"/>
          <w:color w:val="auto"/>
          <w:sz w:val="28"/>
          <w:szCs w:val="28"/>
          <w:highlight w:val="none"/>
        </w:rPr>
        <w:t>需要填写和勾选。</w:t>
      </w:r>
      <w:r>
        <w:rPr>
          <w:rFonts w:eastAsia="仿宋_GB2312"/>
          <w:color w:val="auto"/>
          <w:sz w:val="28"/>
          <w:szCs w:val="28"/>
          <w:highlight w:val="none"/>
        </w:rPr>
        <w:t>确实没有需要填写的，在空格中用“</w:t>
      </w:r>
      <w:r>
        <w:rPr>
          <w:rFonts w:hint="eastAsia" w:ascii="仿宋_GB2312" w:eastAsia="仿宋_GB2312"/>
          <w:color w:val="auto"/>
          <w:sz w:val="28"/>
          <w:szCs w:val="28"/>
          <w:highlight w:val="none"/>
        </w:rPr>
        <w:t>/</w:t>
      </w:r>
      <w:r>
        <w:rPr>
          <w:rFonts w:eastAsia="仿宋_GB2312"/>
          <w:color w:val="auto"/>
          <w:sz w:val="28"/>
          <w:szCs w:val="28"/>
          <w:highlight w:val="none"/>
        </w:rPr>
        <w:t>”标示。其余内容应当不加修改地直接引用。《标准文件》中引用的政策文件发生了变化的，</w:t>
      </w:r>
      <w:r>
        <w:rPr>
          <w:rFonts w:hint="eastAsia" w:eastAsia="仿宋_GB2312"/>
          <w:color w:val="auto"/>
          <w:sz w:val="28"/>
          <w:szCs w:val="28"/>
          <w:highlight w:val="none"/>
        </w:rPr>
        <w:t>由招标人进行</w:t>
      </w:r>
      <w:r>
        <w:rPr>
          <w:rFonts w:eastAsia="仿宋_GB2312"/>
          <w:color w:val="auto"/>
          <w:sz w:val="28"/>
          <w:szCs w:val="28"/>
          <w:highlight w:val="none"/>
        </w:rPr>
        <w:t>调整。</w:t>
      </w:r>
    </w:p>
    <w:p>
      <w:pPr>
        <w:spacing w:line="540" w:lineRule="exact"/>
        <w:ind w:firstLine="560" w:firstLineChars="200"/>
        <w:rPr>
          <w:rFonts w:eastAsia="仿宋_GB2312"/>
          <w:color w:val="auto"/>
          <w:sz w:val="28"/>
          <w:szCs w:val="28"/>
          <w:highlight w:val="none"/>
        </w:rPr>
      </w:pPr>
      <w:r>
        <w:rPr>
          <w:rFonts w:eastAsia="仿宋_GB2312"/>
          <w:color w:val="auto"/>
          <w:sz w:val="28"/>
          <w:szCs w:val="28"/>
          <w:highlight w:val="none"/>
        </w:rPr>
        <w:t>四、招标人按照《标准</w:t>
      </w:r>
      <w:r>
        <w:rPr>
          <w:rFonts w:hint="eastAsia" w:eastAsia="仿宋_GB2312"/>
          <w:color w:val="auto"/>
          <w:sz w:val="28"/>
          <w:szCs w:val="28"/>
          <w:highlight w:val="none"/>
        </w:rPr>
        <w:t>工程总承包招标</w:t>
      </w:r>
      <w:r>
        <w:rPr>
          <w:rFonts w:eastAsia="仿宋_GB2312"/>
          <w:color w:val="auto"/>
          <w:sz w:val="28"/>
          <w:szCs w:val="28"/>
          <w:highlight w:val="none"/>
        </w:rPr>
        <w:t>文件》第一章的格式发布招标公告或投标邀请书。</w:t>
      </w:r>
    </w:p>
    <w:p>
      <w:pPr>
        <w:spacing w:line="540" w:lineRule="exact"/>
        <w:ind w:firstLine="437"/>
        <w:rPr>
          <w:rFonts w:eastAsia="仿宋_GB2312"/>
          <w:color w:val="auto"/>
          <w:sz w:val="28"/>
          <w:szCs w:val="28"/>
          <w:highlight w:val="none"/>
        </w:rPr>
      </w:pPr>
      <w:r>
        <w:rPr>
          <w:rFonts w:eastAsia="仿宋_GB2312"/>
          <w:color w:val="auto"/>
          <w:sz w:val="28"/>
          <w:szCs w:val="28"/>
          <w:highlight w:val="none"/>
        </w:rPr>
        <w:t>五、</w:t>
      </w:r>
      <w:r>
        <w:rPr>
          <w:rFonts w:hint="eastAsia" w:eastAsia="仿宋_GB2312"/>
          <w:color w:val="auto"/>
          <w:sz w:val="28"/>
          <w:szCs w:val="28"/>
          <w:highlight w:val="none"/>
        </w:rPr>
        <w:t>《标准工程总承包招标文件》以附件方式集中列示的否决投标情形、评定分离工作规则等是对投标人须知和评标办法有关条款的总结和补充，是评标办法的组成部分。</w:t>
      </w:r>
    </w:p>
    <w:p>
      <w:pPr>
        <w:spacing w:line="540" w:lineRule="exact"/>
        <w:ind w:firstLine="437"/>
        <w:rPr>
          <w:rFonts w:eastAsia="仿宋_GB2312"/>
          <w:color w:val="auto"/>
          <w:sz w:val="28"/>
          <w:szCs w:val="28"/>
          <w:highlight w:val="none"/>
        </w:rPr>
      </w:pPr>
      <w:r>
        <w:rPr>
          <w:rFonts w:hint="eastAsia" w:eastAsia="仿宋_GB2312"/>
          <w:color w:val="auto"/>
          <w:sz w:val="28"/>
          <w:szCs w:val="28"/>
          <w:highlight w:val="none"/>
        </w:rPr>
        <w:t>六</w:t>
      </w:r>
      <w:r>
        <w:rPr>
          <w:rFonts w:eastAsia="仿宋_GB2312"/>
          <w:color w:val="auto"/>
          <w:sz w:val="28"/>
          <w:szCs w:val="28"/>
          <w:highlight w:val="none"/>
        </w:rPr>
        <w:t>、《标准</w:t>
      </w:r>
      <w:r>
        <w:rPr>
          <w:rFonts w:hint="eastAsia" w:eastAsia="仿宋_GB2312"/>
          <w:color w:val="auto"/>
          <w:sz w:val="28"/>
          <w:szCs w:val="28"/>
          <w:highlight w:val="none"/>
        </w:rPr>
        <w:t>工程总承包招标</w:t>
      </w:r>
      <w:r>
        <w:rPr>
          <w:rFonts w:eastAsia="仿宋_GB2312"/>
          <w:color w:val="auto"/>
          <w:sz w:val="28"/>
          <w:szCs w:val="28"/>
          <w:highlight w:val="none"/>
        </w:rPr>
        <w:t>文件》第四章“合同条款及格式”采用《</w:t>
      </w:r>
      <w:r>
        <w:rPr>
          <w:rFonts w:hint="eastAsia" w:eastAsia="仿宋_GB2312"/>
          <w:color w:val="auto"/>
          <w:sz w:val="28"/>
          <w:szCs w:val="28"/>
          <w:highlight w:val="none"/>
        </w:rPr>
        <w:t>建设项目工程总承包合同示范文本（</w:t>
      </w:r>
      <w:r>
        <w:rPr>
          <w:rFonts w:eastAsia="仿宋_GB2312"/>
          <w:color w:val="auto"/>
          <w:sz w:val="28"/>
          <w:szCs w:val="28"/>
          <w:highlight w:val="none"/>
        </w:rPr>
        <w:t>GF-2020-0216</w:t>
      </w:r>
      <w:r>
        <w:rPr>
          <w:rFonts w:hint="eastAsia" w:eastAsia="仿宋_GB2312"/>
          <w:color w:val="auto"/>
          <w:sz w:val="28"/>
          <w:szCs w:val="28"/>
          <w:highlight w:val="none"/>
        </w:rPr>
        <w:t>）</w:t>
      </w:r>
      <w:r>
        <w:rPr>
          <w:rFonts w:eastAsia="仿宋_GB2312"/>
          <w:color w:val="auto"/>
          <w:sz w:val="28"/>
          <w:szCs w:val="28"/>
          <w:highlight w:val="none"/>
        </w:rPr>
        <w:t>》</w:t>
      </w:r>
      <w:r>
        <w:rPr>
          <w:rFonts w:hint="eastAsia" w:eastAsia="仿宋_GB2312"/>
          <w:color w:val="auto"/>
          <w:sz w:val="28"/>
          <w:szCs w:val="28"/>
          <w:highlight w:val="none"/>
        </w:rPr>
        <w:t>。</w:t>
      </w:r>
      <w:r>
        <w:rPr>
          <w:rFonts w:eastAsia="仿宋_GB2312"/>
          <w:color w:val="auto"/>
          <w:sz w:val="28"/>
          <w:szCs w:val="28"/>
          <w:highlight w:val="none"/>
        </w:rPr>
        <w:t>第一</w:t>
      </w:r>
      <w:r>
        <w:rPr>
          <w:rFonts w:hint="eastAsia" w:eastAsia="仿宋_GB2312"/>
          <w:color w:val="auto"/>
          <w:sz w:val="28"/>
          <w:szCs w:val="28"/>
          <w:highlight w:val="none"/>
        </w:rPr>
        <w:t>部分</w:t>
      </w:r>
      <w:r>
        <w:rPr>
          <w:rFonts w:eastAsia="仿宋_GB2312"/>
          <w:color w:val="auto"/>
          <w:sz w:val="28"/>
          <w:szCs w:val="28"/>
          <w:highlight w:val="none"/>
        </w:rPr>
        <w:t>“合同协议书”、第二</w:t>
      </w:r>
      <w:r>
        <w:rPr>
          <w:rFonts w:hint="eastAsia" w:eastAsia="仿宋_GB2312"/>
          <w:color w:val="auto"/>
          <w:sz w:val="28"/>
          <w:szCs w:val="28"/>
          <w:highlight w:val="none"/>
        </w:rPr>
        <w:t>部分</w:t>
      </w:r>
      <w:r>
        <w:rPr>
          <w:rFonts w:eastAsia="仿宋_GB2312"/>
          <w:color w:val="auto"/>
          <w:sz w:val="28"/>
          <w:szCs w:val="28"/>
          <w:highlight w:val="none"/>
        </w:rPr>
        <w:t>“通用合同</w:t>
      </w:r>
      <w:r>
        <w:rPr>
          <w:rFonts w:hint="eastAsia" w:eastAsia="仿宋_GB2312"/>
          <w:color w:val="auto"/>
          <w:sz w:val="28"/>
          <w:szCs w:val="28"/>
          <w:highlight w:val="none"/>
        </w:rPr>
        <w:t>条件</w:t>
      </w:r>
      <w:r>
        <w:rPr>
          <w:rFonts w:eastAsia="仿宋_GB2312"/>
          <w:color w:val="auto"/>
          <w:sz w:val="28"/>
          <w:szCs w:val="28"/>
          <w:highlight w:val="none"/>
        </w:rPr>
        <w:t>”、第三</w:t>
      </w:r>
      <w:r>
        <w:rPr>
          <w:rFonts w:hint="eastAsia" w:eastAsia="仿宋_GB2312"/>
          <w:color w:val="auto"/>
          <w:sz w:val="28"/>
          <w:szCs w:val="28"/>
          <w:highlight w:val="none"/>
        </w:rPr>
        <w:t>部分</w:t>
      </w:r>
      <w:r>
        <w:rPr>
          <w:rFonts w:eastAsia="仿宋_GB2312"/>
          <w:color w:val="auto"/>
          <w:sz w:val="28"/>
          <w:szCs w:val="28"/>
          <w:highlight w:val="none"/>
        </w:rPr>
        <w:t>“专用合同</w:t>
      </w:r>
      <w:r>
        <w:rPr>
          <w:rFonts w:hint="eastAsia" w:eastAsia="仿宋_GB2312"/>
          <w:color w:val="auto"/>
          <w:sz w:val="28"/>
          <w:szCs w:val="28"/>
          <w:highlight w:val="none"/>
        </w:rPr>
        <w:t>条件</w:t>
      </w:r>
      <w:r>
        <w:rPr>
          <w:rFonts w:eastAsia="仿宋_GB2312"/>
          <w:color w:val="auto"/>
          <w:sz w:val="28"/>
          <w:szCs w:val="28"/>
          <w:highlight w:val="none"/>
        </w:rPr>
        <w:t>”和附件</w:t>
      </w:r>
      <w:r>
        <w:rPr>
          <w:rFonts w:hint="eastAsia" w:eastAsia="仿宋_GB2312"/>
          <w:color w:val="auto"/>
          <w:sz w:val="28"/>
          <w:szCs w:val="28"/>
          <w:highlight w:val="none"/>
          <w:lang w:val="en-US" w:eastAsia="zh-CN"/>
        </w:rPr>
        <w:t>应不加修改直接引用</w:t>
      </w:r>
      <w:r>
        <w:rPr>
          <w:rFonts w:eastAsia="仿宋_GB2312"/>
          <w:color w:val="auto"/>
          <w:sz w:val="28"/>
          <w:szCs w:val="28"/>
          <w:highlight w:val="none"/>
        </w:rPr>
        <w:t>（除以空格标示的由招标人填空的内容和选择性内容外）。填空内容由招标人根据国家和省有关法律法规规定以及招标项目具体情况确定。</w:t>
      </w:r>
    </w:p>
    <w:p>
      <w:pPr>
        <w:spacing w:line="54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七</w:t>
      </w:r>
      <w:r>
        <w:rPr>
          <w:rFonts w:eastAsia="仿宋_GB2312"/>
          <w:color w:val="auto"/>
          <w:sz w:val="28"/>
          <w:szCs w:val="28"/>
          <w:highlight w:val="none"/>
        </w:rPr>
        <w:t>、《标准</w:t>
      </w:r>
      <w:r>
        <w:rPr>
          <w:rFonts w:hint="eastAsia" w:eastAsia="仿宋_GB2312"/>
          <w:color w:val="auto"/>
          <w:sz w:val="28"/>
          <w:szCs w:val="28"/>
          <w:highlight w:val="none"/>
        </w:rPr>
        <w:t>工程总承包招标</w:t>
      </w:r>
      <w:r>
        <w:rPr>
          <w:rFonts w:eastAsia="仿宋_GB2312"/>
          <w:color w:val="auto"/>
          <w:sz w:val="28"/>
          <w:szCs w:val="28"/>
          <w:highlight w:val="none"/>
        </w:rPr>
        <w:t>文件》第</w:t>
      </w:r>
      <w:r>
        <w:rPr>
          <w:rFonts w:hint="eastAsia" w:eastAsia="仿宋_GB2312"/>
          <w:color w:val="auto"/>
          <w:sz w:val="28"/>
          <w:szCs w:val="28"/>
          <w:highlight w:val="none"/>
        </w:rPr>
        <w:t>五</w:t>
      </w:r>
      <w:r>
        <w:rPr>
          <w:rFonts w:eastAsia="仿宋_GB2312"/>
          <w:color w:val="auto"/>
          <w:sz w:val="28"/>
          <w:szCs w:val="28"/>
          <w:highlight w:val="none"/>
        </w:rPr>
        <w:t>章“</w:t>
      </w:r>
      <w:r>
        <w:rPr>
          <w:rFonts w:hint="eastAsia" w:eastAsia="仿宋_GB2312"/>
          <w:color w:val="auto"/>
          <w:sz w:val="28"/>
          <w:szCs w:val="28"/>
          <w:highlight w:val="none"/>
        </w:rPr>
        <w:t>发包人要求</w:t>
      </w:r>
      <w:r>
        <w:rPr>
          <w:rFonts w:eastAsia="仿宋_GB2312"/>
          <w:color w:val="auto"/>
          <w:sz w:val="28"/>
          <w:szCs w:val="28"/>
          <w:highlight w:val="none"/>
        </w:rPr>
        <w:t>”招标人</w:t>
      </w:r>
      <w:r>
        <w:rPr>
          <w:rFonts w:hint="eastAsia" w:eastAsia="仿宋_GB2312"/>
          <w:color w:val="auto"/>
          <w:sz w:val="28"/>
          <w:szCs w:val="28"/>
          <w:highlight w:val="none"/>
        </w:rPr>
        <w:t>应当</w:t>
      </w:r>
      <w:r>
        <w:rPr>
          <w:rFonts w:eastAsia="仿宋_GB2312"/>
          <w:color w:val="auto"/>
          <w:sz w:val="28"/>
          <w:szCs w:val="28"/>
          <w:highlight w:val="none"/>
        </w:rPr>
        <w:t xml:space="preserve">结合招标项目具体特点和实际需要进行补充。    </w:t>
      </w:r>
      <w:r>
        <w:rPr>
          <w:rFonts w:eastAsia="仿宋_GB2312"/>
          <w:color w:val="auto"/>
          <w:sz w:val="28"/>
          <w:szCs w:val="28"/>
          <w:highlight w:val="none"/>
        </w:rPr>
        <w:br w:type="page"/>
      </w:r>
    </w:p>
    <w:p>
      <w:pPr>
        <w:ind w:firstLine="435"/>
        <w:rPr>
          <w:color w:val="auto"/>
          <w:highlight w:val="none"/>
        </w:rPr>
      </w:pPr>
    </w:p>
    <w:p>
      <w:pPr>
        <w:ind w:firstLine="435"/>
        <w:rPr>
          <w:color w:val="auto"/>
          <w:highlight w:val="none"/>
        </w:rPr>
      </w:pPr>
    </w:p>
    <w:p>
      <w:pPr>
        <w:ind w:firstLine="435"/>
        <w:rPr>
          <w:color w:val="auto"/>
          <w:highlight w:val="none"/>
        </w:rPr>
      </w:pPr>
    </w:p>
    <w:p>
      <w:pPr>
        <w:spacing w:line="540" w:lineRule="exact"/>
        <w:jc w:val="center"/>
        <w:rPr>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u w:val="single"/>
        </w:rPr>
        <w:t>招标</w:t>
      </w:r>
      <w:r>
        <w:rPr>
          <w:rFonts w:eastAsia="黑体"/>
          <w:color w:val="auto"/>
          <w:sz w:val="28"/>
          <w:szCs w:val="28"/>
          <w:highlight w:val="none"/>
          <w:u w:val="single"/>
        </w:rPr>
        <w:t>项目</w:t>
      </w:r>
      <w:r>
        <w:rPr>
          <w:rFonts w:hint="eastAsia" w:eastAsia="黑体"/>
          <w:color w:val="auto"/>
          <w:sz w:val="28"/>
          <w:szCs w:val="28"/>
          <w:highlight w:val="none"/>
          <w:u w:val="single"/>
        </w:rPr>
        <w:t>及标段</w:t>
      </w:r>
      <w:r>
        <w:rPr>
          <w:rFonts w:eastAsia="黑体"/>
          <w:color w:val="auto"/>
          <w:sz w:val="28"/>
          <w:szCs w:val="28"/>
          <w:highlight w:val="none"/>
          <w:u w:val="single"/>
        </w:rPr>
        <w:t xml:space="preserve">）   </w:t>
      </w:r>
      <w:r>
        <w:rPr>
          <w:rFonts w:hint="eastAsia" w:eastAsia="黑体"/>
          <w:color w:val="auto"/>
          <w:sz w:val="28"/>
          <w:szCs w:val="28"/>
          <w:highlight w:val="none"/>
        </w:rPr>
        <w:t>工程总承包</w:t>
      </w:r>
      <w:r>
        <w:rPr>
          <w:rFonts w:eastAsia="黑体"/>
          <w:color w:val="auto"/>
          <w:sz w:val="28"/>
          <w:szCs w:val="28"/>
          <w:highlight w:val="none"/>
        </w:rPr>
        <w:t>招标</w:t>
      </w: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jc w:val="center"/>
        <w:rPr>
          <w:rFonts w:eastAsia="黑体"/>
          <w:color w:val="auto"/>
          <w:sz w:val="72"/>
          <w:szCs w:val="72"/>
          <w:highlight w:val="none"/>
        </w:rPr>
      </w:pPr>
      <w:r>
        <w:rPr>
          <w:rFonts w:eastAsia="黑体"/>
          <w:color w:val="auto"/>
          <w:sz w:val="72"/>
          <w:szCs w:val="72"/>
          <w:highlight w:val="none"/>
        </w:rPr>
        <w:t>招  标  文  件</w:t>
      </w: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spacing w:line="360" w:lineRule="auto"/>
        <w:ind w:firstLine="437"/>
        <w:jc w:val="center"/>
        <w:rPr>
          <w:rFonts w:eastAsia="黑体"/>
          <w:color w:val="auto"/>
          <w:sz w:val="28"/>
          <w:szCs w:val="28"/>
          <w:highlight w:val="none"/>
        </w:rPr>
      </w:pPr>
      <w:r>
        <w:rPr>
          <w:rFonts w:eastAsia="黑体"/>
          <w:color w:val="auto"/>
          <w:sz w:val="28"/>
          <w:szCs w:val="28"/>
          <w:highlight w:val="none"/>
        </w:rPr>
        <w:t>招 标 人（或招标代理机构）：</w:t>
      </w:r>
      <w:r>
        <w:rPr>
          <w:rFonts w:eastAsia="黑体"/>
          <w:color w:val="auto"/>
          <w:sz w:val="28"/>
          <w:szCs w:val="28"/>
          <w:highlight w:val="none"/>
          <w:u w:val="single"/>
        </w:rPr>
        <w:t xml:space="preserve">        </w:t>
      </w:r>
      <w:r>
        <w:rPr>
          <w:rFonts w:eastAsia="黑体"/>
          <w:color w:val="auto"/>
          <w:sz w:val="28"/>
          <w:szCs w:val="28"/>
          <w:highlight w:val="none"/>
        </w:rPr>
        <w:t>（盖单位章）</w:t>
      </w:r>
    </w:p>
    <w:p>
      <w:pPr>
        <w:spacing w:line="540" w:lineRule="exact"/>
        <w:ind w:firstLine="437"/>
        <w:jc w:val="center"/>
        <w:rPr>
          <w:rFonts w:eastAsia="黑体"/>
          <w:color w:val="auto"/>
          <w:sz w:val="28"/>
          <w:szCs w:val="28"/>
          <w:highlight w:val="none"/>
        </w:rPr>
      </w:pPr>
      <w:r>
        <w:rPr>
          <w:rFonts w:eastAsia="黑体"/>
          <w:color w:val="auto"/>
          <w:sz w:val="28"/>
          <w:szCs w:val="28"/>
          <w:highlight w:val="none"/>
        </w:rPr>
        <w:t>日    期：</w:t>
      </w: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ind w:firstLine="435"/>
        <w:rPr>
          <w:color w:val="auto"/>
          <w:highlight w:val="none"/>
        </w:rPr>
      </w:pPr>
    </w:p>
    <w:p>
      <w:pPr>
        <w:spacing w:line="540" w:lineRule="exact"/>
        <w:jc w:val="center"/>
        <w:rPr>
          <w:rFonts w:eastAsia="黑体"/>
          <w:bCs/>
          <w:color w:val="auto"/>
          <w:sz w:val="36"/>
          <w:szCs w:val="36"/>
          <w:highlight w:val="none"/>
        </w:rPr>
      </w:pPr>
      <w:r>
        <w:rPr>
          <w:rFonts w:eastAsia="黑体"/>
          <w:bCs/>
          <w:color w:val="auto"/>
          <w:sz w:val="36"/>
          <w:szCs w:val="36"/>
          <w:highlight w:val="none"/>
        </w:rPr>
        <w:br w:type="page"/>
      </w:r>
      <w:r>
        <w:rPr>
          <w:rFonts w:eastAsia="黑体"/>
          <w:bCs/>
          <w:color w:val="auto"/>
          <w:sz w:val="36"/>
          <w:szCs w:val="36"/>
          <w:highlight w:val="none"/>
        </w:rPr>
        <w:t>目  录</w:t>
      </w:r>
    </w:p>
    <w:p>
      <w:pPr>
        <w:pStyle w:val="30"/>
        <w:tabs>
          <w:tab w:val="right" w:leader="dot" w:pos="8891"/>
        </w:tabs>
        <w:rPr>
          <w:rFonts w:eastAsia="黑体"/>
          <w:color w:val="auto"/>
          <w:sz w:val="32"/>
          <w:szCs w:val="32"/>
          <w:highlight w:val="none"/>
        </w:rPr>
      </w:pPr>
    </w:p>
    <w:p>
      <w:pPr>
        <w:pStyle w:val="30"/>
        <w:tabs>
          <w:tab w:val="right" w:leader="dot" w:pos="9060"/>
        </w:tabs>
        <w:rPr>
          <w:rFonts w:ascii="Calibri" w:hAnsi="Calibri"/>
          <w:color w:val="auto"/>
          <w:szCs w:val="22"/>
          <w:highlight w:val="none"/>
        </w:rPr>
      </w:pPr>
      <w:r>
        <w:rPr>
          <w:color w:val="auto"/>
          <w:sz w:val="24"/>
          <w:highlight w:val="none"/>
        </w:rPr>
        <w:fldChar w:fldCharType="begin"/>
      </w:r>
      <w:r>
        <w:rPr>
          <w:color w:val="auto"/>
          <w:sz w:val="24"/>
          <w:highlight w:val="none"/>
        </w:rPr>
        <w:instrText xml:space="preserve"> TOC \o "1-3" \h \z \u </w:instrText>
      </w:r>
      <w:r>
        <w:rPr>
          <w:color w:val="auto"/>
          <w:sz w:val="24"/>
          <w:highlight w:val="none"/>
        </w:rPr>
        <w:fldChar w:fldCharType="separate"/>
      </w: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"_Toc69199885"</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w:t>
      </w:r>
      <w:r>
        <w:rPr>
          <w:rStyle w:val="49"/>
          <w:rFonts w:eastAsia="黑体"/>
          <w:color w:val="auto"/>
          <w:highlight w:val="none"/>
        </w:rPr>
        <w:t xml:space="preserve">  </w:t>
      </w:r>
      <w:r>
        <w:rPr>
          <w:rStyle w:val="49"/>
          <w:rFonts w:hint="eastAsia" w:eastAsia="黑体"/>
          <w:color w:val="auto"/>
          <w:highlight w:val="none"/>
        </w:rPr>
        <w:t>一</w:t>
      </w:r>
      <w:r>
        <w:rPr>
          <w:rStyle w:val="49"/>
          <w:rFonts w:eastAsia="黑体"/>
          <w:color w:val="auto"/>
          <w:highlight w:val="none"/>
        </w:rPr>
        <w:t xml:space="preserve">  </w:t>
      </w:r>
      <w:r>
        <w:rPr>
          <w:rStyle w:val="49"/>
          <w:rFonts w:hint="eastAsia" w:eastAsia="黑体"/>
          <w:color w:val="auto"/>
          <w:highlight w:val="none"/>
        </w:rPr>
        <w:t>卷</w:t>
      </w:r>
      <w:r>
        <w:rPr>
          <w:color w:val="auto"/>
          <w:highlight w:val="none"/>
        </w:rPr>
        <w:tab/>
      </w:r>
      <w:r>
        <w:rPr>
          <w:color w:val="auto"/>
          <w:highlight w:val="none"/>
        </w:rPr>
        <w:fldChar w:fldCharType="begin"/>
      </w:r>
      <w:r>
        <w:rPr>
          <w:color w:val="auto"/>
          <w:highlight w:val="none"/>
        </w:rPr>
        <w:instrText xml:space="preserve"> PAGEREF _Toc69199885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"_Toc69199886"</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第一章</w:t>
      </w:r>
      <w:r>
        <w:rPr>
          <w:rStyle w:val="49"/>
          <w:rFonts w:eastAsia="黑体"/>
          <w:color w:val="auto"/>
          <w:highlight w:val="none"/>
        </w:rPr>
        <w:t xml:space="preserve">  </w:t>
      </w:r>
      <w:r>
        <w:rPr>
          <w:rStyle w:val="49"/>
          <w:rFonts w:hint="eastAsia" w:eastAsia="黑体"/>
          <w:color w:val="auto"/>
          <w:highlight w:val="none"/>
        </w:rPr>
        <w:t>招标公告（适用于未进行资格预审的公开招标项目）</w:t>
      </w:r>
      <w:r>
        <w:rPr>
          <w:color w:val="auto"/>
          <w:highlight w:val="none"/>
        </w:rPr>
        <w:tab/>
      </w:r>
      <w:r>
        <w:rPr>
          <w:color w:val="auto"/>
          <w:highlight w:val="none"/>
        </w:rPr>
        <w:fldChar w:fldCharType="begin"/>
      </w:r>
      <w:r>
        <w:rPr>
          <w:color w:val="auto"/>
          <w:highlight w:val="none"/>
        </w:rPr>
        <w:instrText xml:space="preserve"> PAGEREF _Toc69199886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"_Toc69199887"</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w:t>
      </w:r>
      <w:r>
        <w:rPr>
          <w:rStyle w:val="49"/>
          <w:rFonts w:hint="eastAsia" w:eastAsia="黑体"/>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_Toc69199887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"_Toc69199888"</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2.</w:t>
      </w:r>
      <w:r>
        <w:rPr>
          <w:rStyle w:val="49"/>
          <w:rFonts w:hint="eastAsia" w:eastAsia="黑体"/>
          <w:color w:val="auto"/>
          <w:highlight w:val="none"/>
        </w:rPr>
        <w:t>资格要求</w:t>
      </w:r>
      <w:r>
        <w:rPr>
          <w:color w:val="auto"/>
          <w:highlight w:val="none"/>
        </w:rPr>
        <w:tab/>
      </w:r>
      <w:r>
        <w:rPr>
          <w:color w:val="auto"/>
          <w:highlight w:val="none"/>
        </w:rPr>
        <w:fldChar w:fldCharType="begin"/>
      </w:r>
      <w:r>
        <w:rPr>
          <w:color w:val="auto"/>
          <w:highlight w:val="none"/>
        </w:rPr>
        <w:instrText xml:space="preserve"> PAGEREF _Toc69199888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"_Toc69199889"</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3.</w:t>
      </w:r>
      <w:r>
        <w:rPr>
          <w:rStyle w:val="49"/>
          <w:rFonts w:hint="eastAsia" w:eastAsia="黑体"/>
          <w:color w:val="auto"/>
          <w:highlight w:val="none"/>
        </w:rPr>
        <w:t>资格审查</w:t>
      </w:r>
      <w:r>
        <w:rPr>
          <w:color w:val="auto"/>
          <w:highlight w:val="none"/>
        </w:rPr>
        <w:tab/>
      </w:r>
      <w:r>
        <w:rPr>
          <w:color w:val="auto"/>
          <w:highlight w:val="none"/>
        </w:rPr>
        <w:fldChar w:fldCharType="begin"/>
      </w:r>
      <w:r>
        <w:rPr>
          <w:color w:val="auto"/>
          <w:highlight w:val="none"/>
        </w:rPr>
        <w:instrText xml:space="preserve"> PAGEREF _Toc69199889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"_Toc69199890"</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4.</w:t>
      </w:r>
      <w:r>
        <w:rPr>
          <w:rStyle w:val="49"/>
          <w:rFonts w:hint="eastAsia"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_Toc69199890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"_Toc69199891"</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5.</w:t>
      </w:r>
      <w:r>
        <w:rPr>
          <w:rStyle w:val="49"/>
          <w:rFonts w:hint="eastAsia" w:eastAsia="黑体"/>
          <w:color w:val="auto"/>
          <w:highlight w:val="none"/>
        </w:rPr>
        <w:t>招标文件的获取</w:t>
      </w:r>
      <w:r>
        <w:rPr>
          <w:color w:val="auto"/>
          <w:highlight w:val="none"/>
        </w:rPr>
        <w:tab/>
      </w:r>
      <w:r>
        <w:rPr>
          <w:color w:val="auto"/>
          <w:highlight w:val="none"/>
        </w:rPr>
        <w:fldChar w:fldCharType="begin"/>
      </w:r>
      <w:r>
        <w:rPr>
          <w:color w:val="auto"/>
          <w:highlight w:val="none"/>
        </w:rPr>
        <w:instrText xml:space="preserve"> PAGEREF _Toc69199891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"_Toc69199892"</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6.</w:t>
      </w:r>
      <w:r>
        <w:rPr>
          <w:rStyle w:val="49"/>
          <w:rFonts w:hint="eastAsia" w:eastAsia="黑体"/>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_Toc69199892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"_Toc69199893"</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7.</w:t>
      </w:r>
      <w:r>
        <w:rPr>
          <w:rStyle w:val="49"/>
          <w:rFonts w:hint="eastAsia" w:eastAsia="黑体"/>
          <w:color w:val="auto"/>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_Toc69199893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"_Toc69199894"</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8.</w:t>
      </w:r>
      <w:r>
        <w:rPr>
          <w:rStyle w:val="49"/>
          <w:rFonts w:hint="eastAsia" w:eastAsia="黑体"/>
          <w:color w:val="auto"/>
          <w:highlight w:val="none"/>
        </w:rPr>
        <w:t>行政监督</w:t>
      </w:r>
      <w:r>
        <w:rPr>
          <w:color w:val="auto"/>
          <w:highlight w:val="none"/>
        </w:rPr>
        <w:tab/>
      </w:r>
      <w:r>
        <w:rPr>
          <w:color w:val="auto"/>
          <w:highlight w:val="none"/>
        </w:rPr>
        <w:fldChar w:fldCharType="begin"/>
      </w:r>
      <w:r>
        <w:rPr>
          <w:color w:val="auto"/>
          <w:highlight w:val="none"/>
        </w:rPr>
        <w:instrText xml:space="preserve"> PAGEREF _Toc69199894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"_Toc69199895"</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9.</w:t>
      </w:r>
      <w:r>
        <w:rPr>
          <w:rStyle w:val="49"/>
          <w:rFonts w:hint="eastAsia" w:eastAsia="黑体"/>
          <w:color w:val="auto"/>
          <w:highlight w:val="none"/>
        </w:rPr>
        <w:t>其它</w:t>
      </w:r>
      <w:r>
        <w:rPr>
          <w:color w:val="auto"/>
          <w:highlight w:val="none"/>
        </w:rPr>
        <w:tab/>
      </w:r>
      <w:r>
        <w:rPr>
          <w:color w:val="auto"/>
          <w:highlight w:val="none"/>
        </w:rPr>
        <w:fldChar w:fldCharType="begin"/>
      </w:r>
      <w:r>
        <w:rPr>
          <w:color w:val="auto"/>
          <w:highlight w:val="none"/>
        </w:rPr>
        <w:instrText xml:space="preserve"> PAGEREF _Toc69199895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"_Toc69199896"</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10.</w:t>
      </w:r>
      <w:r>
        <w:rPr>
          <w:rStyle w:val="49"/>
          <w:rFonts w:hint="eastAsia" w:eastAsia="黑体"/>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_Toc69199896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"_Toc69199897"</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第一章</w:t>
      </w:r>
      <w:r>
        <w:rPr>
          <w:rStyle w:val="49"/>
          <w:rFonts w:eastAsia="黑体"/>
          <w:color w:val="auto"/>
          <w:highlight w:val="none"/>
        </w:rPr>
        <w:t xml:space="preserve">  </w:t>
      </w:r>
      <w:r>
        <w:rPr>
          <w:rStyle w:val="49"/>
          <w:rFonts w:hint="eastAsia" w:eastAsia="黑体"/>
          <w:color w:val="auto"/>
          <w:highlight w:val="none"/>
        </w:rPr>
        <w:t>投标邀请书（适用于邀请招标）</w:t>
      </w:r>
      <w:r>
        <w:rPr>
          <w:color w:val="auto"/>
          <w:highlight w:val="none"/>
        </w:rPr>
        <w:tab/>
      </w:r>
      <w:r>
        <w:rPr>
          <w:color w:val="auto"/>
          <w:highlight w:val="none"/>
        </w:rPr>
        <w:fldChar w:fldCharType="begin"/>
      </w:r>
      <w:r>
        <w:rPr>
          <w:color w:val="auto"/>
          <w:highlight w:val="none"/>
        </w:rPr>
        <w:instrText xml:space="preserve"> PAGEREF _Toc69199897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"_Toc69199898"</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w:t>
      </w:r>
      <w:r>
        <w:rPr>
          <w:rStyle w:val="49"/>
          <w:rFonts w:hint="eastAsia" w:eastAsia="黑体"/>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_Toc69199898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"_Toc69199899"</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2.</w:t>
      </w:r>
      <w:r>
        <w:rPr>
          <w:rStyle w:val="49"/>
          <w:rFonts w:hint="eastAsia" w:eastAsia="黑体"/>
          <w:color w:val="auto"/>
          <w:highlight w:val="none"/>
        </w:rPr>
        <w:t>资格要求</w:t>
      </w:r>
      <w:r>
        <w:rPr>
          <w:color w:val="auto"/>
          <w:highlight w:val="none"/>
        </w:rPr>
        <w:tab/>
      </w:r>
      <w:r>
        <w:rPr>
          <w:color w:val="auto"/>
          <w:highlight w:val="none"/>
        </w:rPr>
        <w:fldChar w:fldCharType="begin"/>
      </w:r>
      <w:r>
        <w:rPr>
          <w:color w:val="auto"/>
          <w:highlight w:val="none"/>
        </w:rPr>
        <w:instrText xml:space="preserve"> PAGEREF _Toc69199899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"_Toc69199900"</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3.</w:t>
      </w:r>
      <w:r>
        <w:rPr>
          <w:rStyle w:val="49"/>
          <w:rFonts w:hint="eastAsia" w:eastAsia="黑体"/>
          <w:color w:val="auto"/>
          <w:highlight w:val="none"/>
        </w:rPr>
        <w:t>招标文件的获取</w:t>
      </w:r>
      <w:r>
        <w:rPr>
          <w:color w:val="auto"/>
          <w:highlight w:val="none"/>
        </w:rPr>
        <w:tab/>
      </w:r>
      <w:r>
        <w:rPr>
          <w:color w:val="auto"/>
          <w:highlight w:val="none"/>
        </w:rPr>
        <w:fldChar w:fldCharType="begin"/>
      </w:r>
      <w:r>
        <w:rPr>
          <w:color w:val="auto"/>
          <w:highlight w:val="none"/>
        </w:rPr>
        <w:instrText xml:space="preserve"> PAGEREF _Toc69199900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"_Toc69199901"</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4.</w:t>
      </w:r>
      <w:r>
        <w:rPr>
          <w:rStyle w:val="49"/>
          <w:rFonts w:hint="eastAsia" w:eastAsia="黑体"/>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_Toc69199901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"_Toc69199902"</w:instrText>
      </w:r>
      <w:r>
        <w:rPr>
          <w:rStyle w:val="49"/>
          <w:color w:val="auto"/>
          <w:highlight w:val="none"/>
        </w:rPr>
        <w:instrText xml:space="preserve"> </w:instrText>
      </w:r>
      <w:r>
        <w:rPr>
          <w:color w:val="auto"/>
          <w:highlight w:val="none"/>
        </w:rPr>
        <w:fldChar w:fldCharType="separate"/>
      </w:r>
      <w:r>
        <w:rPr>
          <w:rStyle w:val="49"/>
          <w:rFonts w:ascii="黑体" w:hAnsi="黑体" w:eastAsia="黑体"/>
          <w:color w:val="auto"/>
          <w:highlight w:val="none"/>
        </w:rPr>
        <w:t>5.</w:t>
      </w:r>
      <w:r>
        <w:rPr>
          <w:rStyle w:val="49"/>
          <w:rFonts w:hint="eastAsia" w:ascii="黑体" w:hAnsi="黑体" w:eastAsia="黑体"/>
          <w:color w:val="auto"/>
          <w:highlight w:val="none"/>
        </w:rPr>
        <w:t>确认</w:t>
      </w:r>
      <w:r>
        <w:rPr>
          <w:color w:val="auto"/>
          <w:highlight w:val="none"/>
        </w:rPr>
        <w:tab/>
      </w:r>
      <w:r>
        <w:rPr>
          <w:color w:val="auto"/>
          <w:highlight w:val="none"/>
        </w:rPr>
        <w:fldChar w:fldCharType="begin"/>
      </w:r>
      <w:r>
        <w:rPr>
          <w:color w:val="auto"/>
          <w:highlight w:val="none"/>
        </w:rPr>
        <w:instrText xml:space="preserve"> PAGEREF _Toc69199902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"_Toc69199903"</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6.</w:t>
      </w:r>
      <w:r>
        <w:rPr>
          <w:rStyle w:val="49"/>
          <w:rFonts w:hint="eastAsia" w:eastAsia="黑体"/>
          <w:color w:val="auto"/>
          <w:highlight w:val="none"/>
        </w:rPr>
        <w:t>行政监督</w:t>
      </w:r>
      <w:r>
        <w:rPr>
          <w:color w:val="auto"/>
          <w:highlight w:val="none"/>
        </w:rPr>
        <w:tab/>
      </w:r>
      <w:r>
        <w:rPr>
          <w:color w:val="auto"/>
          <w:highlight w:val="none"/>
        </w:rPr>
        <w:fldChar w:fldCharType="begin"/>
      </w:r>
      <w:r>
        <w:rPr>
          <w:color w:val="auto"/>
          <w:highlight w:val="none"/>
        </w:rPr>
        <w:instrText xml:space="preserve"> PAGEREF _Toc69199903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"_Toc69199904"</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7.</w:t>
      </w:r>
      <w:r>
        <w:rPr>
          <w:rStyle w:val="49"/>
          <w:rFonts w:hint="eastAsia" w:eastAsia="黑体"/>
          <w:color w:val="auto"/>
          <w:highlight w:val="none"/>
        </w:rPr>
        <w:t>其它</w:t>
      </w:r>
      <w:r>
        <w:rPr>
          <w:color w:val="auto"/>
          <w:highlight w:val="none"/>
        </w:rPr>
        <w:tab/>
      </w:r>
      <w:r>
        <w:rPr>
          <w:color w:val="auto"/>
          <w:highlight w:val="none"/>
        </w:rPr>
        <w:fldChar w:fldCharType="begin"/>
      </w:r>
      <w:r>
        <w:rPr>
          <w:color w:val="auto"/>
          <w:highlight w:val="none"/>
        </w:rPr>
        <w:instrText xml:space="preserve"> PAGEREF _Toc69199904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"_Toc69199905"</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8.</w:t>
      </w:r>
      <w:r>
        <w:rPr>
          <w:rStyle w:val="49"/>
          <w:rFonts w:hint="eastAsia" w:eastAsia="黑体"/>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_Toc69199905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"_Toc69199906"</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第一章</w:t>
      </w:r>
      <w:r>
        <w:rPr>
          <w:rStyle w:val="49"/>
          <w:rFonts w:eastAsia="黑体"/>
          <w:color w:val="auto"/>
          <w:highlight w:val="none"/>
        </w:rPr>
        <w:t xml:space="preserve">  </w:t>
      </w:r>
      <w:r>
        <w:rPr>
          <w:rStyle w:val="49"/>
          <w:rFonts w:hint="eastAsia" w:eastAsia="黑体"/>
          <w:color w:val="auto"/>
          <w:highlight w:val="none"/>
        </w:rPr>
        <w:t>资格预审通过通知书</w:t>
      </w:r>
      <w:r>
        <w:rPr>
          <w:color w:val="auto"/>
          <w:highlight w:val="none"/>
        </w:rPr>
        <w:tab/>
      </w:r>
      <w:r>
        <w:rPr>
          <w:color w:val="auto"/>
          <w:highlight w:val="none"/>
        </w:rPr>
        <w:fldChar w:fldCharType="begin"/>
      </w:r>
      <w:r>
        <w:rPr>
          <w:color w:val="auto"/>
          <w:highlight w:val="none"/>
        </w:rPr>
        <w:instrText xml:space="preserve"> PAGEREF _Toc69199906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"_Toc69199907"</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第二章</w:t>
      </w:r>
      <w:r>
        <w:rPr>
          <w:rStyle w:val="49"/>
          <w:rFonts w:eastAsia="黑体"/>
          <w:color w:val="auto"/>
          <w:highlight w:val="none"/>
        </w:rPr>
        <w:t xml:space="preserve">  </w:t>
      </w:r>
      <w:r>
        <w:rPr>
          <w:rStyle w:val="49"/>
          <w:rFonts w:hint="eastAsia" w:eastAsia="黑体"/>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_Toc69199907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"_Toc69199908"</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w:t>
      </w:r>
      <w:r>
        <w:rPr>
          <w:rStyle w:val="49"/>
          <w:rFonts w:hint="eastAsia" w:eastAsia="黑体"/>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_Toc69199908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"_Toc69199909"</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2.</w:t>
      </w:r>
      <w:r>
        <w:rPr>
          <w:rStyle w:val="49"/>
          <w:rFonts w:hint="eastAsia" w:eastAsia="黑体"/>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_Toc69199909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"_Toc69199910"</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3.</w:t>
      </w:r>
      <w:r>
        <w:rPr>
          <w:rStyle w:val="49"/>
          <w:rFonts w:hint="eastAsia" w:eastAsia="黑体"/>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_Toc69199910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"_Toc69199911"</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5.</w:t>
      </w:r>
      <w:r>
        <w:rPr>
          <w:rStyle w:val="49"/>
          <w:rFonts w:hint="eastAsia" w:eastAsia="黑体"/>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_Toc69199911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"_Toc69199912"</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6.</w:t>
      </w:r>
      <w:r>
        <w:rPr>
          <w:rStyle w:val="49"/>
          <w:rFonts w:hint="eastAsia" w:eastAsia="黑体"/>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_Toc69199912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"_Toc69199913"</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7.</w:t>
      </w:r>
      <w:r>
        <w:rPr>
          <w:rStyle w:val="49"/>
          <w:rFonts w:hint="eastAsia" w:eastAsia="黑体"/>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_Toc69199913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"_Toc69199914"</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8.</w:t>
      </w:r>
      <w:r>
        <w:rPr>
          <w:rStyle w:val="49"/>
          <w:rFonts w:hint="eastAsia" w:eastAsia="黑体"/>
          <w:color w:val="auto"/>
          <w:highlight w:val="none"/>
        </w:rPr>
        <w:t>重新招标和不再招标</w:t>
      </w:r>
      <w:r>
        <w:rPr>
          <w:color w:val="auto"/>
          <w:highlight w:val="none"/>
        </w:rPr>
        <w:tab/>
      </w:r>
      <w:r>
        <w:rPr>
          <w:color w:val="auto"/>
          <w:highlight w:val="none"/>
        </w:rPr>
        <w:fldChar w:fldCharType="begin"/>
      </w:r>
      <w:r>
        <w:rPr>
          <w:color w:val="auto"/>
          <w:highlight w:val="none"/>
        </w:rPr>
        <w:instrText xml:space="preserve"> PAGEREF _Toc69199914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"_Toc69199915"</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9.</w:t>
      </w:r>
      <w:r>
        <w:rPr>
          <w:rStyle w:val="49"/>
          <w:rFonts w:hint="eastAsia" w:eastAsia="黑体"/>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_Toc69199915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"_Toc69199916"</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10.</w:t>
      </w:r>
      <w:r>
        <w:rPr>
          <w:rStyle w:val="49"/>
          <w:rFonts w:hint="eastAsia" w:eastAsia="黑体"/>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_Toc69199916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"_Toc69199917"</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第三章</w:t>
      </w:r>
      <w:r>
        <w:rPr>
          <w:rStyle w:val="49"/>
          <w:rFonts w:eastAsia="黑体"/>
          <w:color w:val="auto"/>
          <w:highlight w:val="none"/>
        </w:rPr>
        <w:t xml:space="preserve">  </w:t>
      </w:r>
      <w:r>
        <w:rPr>
          <w:rStyle w:val="49"/>
          <w:rFonts w:hint="eastAsia"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_Toc69199917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"_Toc69199918"</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w:t>
      </w:r>
      <w:r>
        <w:rPr>
          <w:rStyle w:val="49"/>
          <w:rFonts w:hint="eastAsia" w:eastAsia="黑体"/>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_Toc69199918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"_Toc69199919"</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2.</w:t>
      </w:r>
      <w:r>
        <w:rPr>
          <w:rStyle w:val="49"/>
          <w:rFonts w:hint="eastAsia" w:eastAsia="黑体"/>
          <w:color w:val="auto"/>
          <w:highlight w:val="none"/>
        </w:rPr>
        <w:t>评审程序</w:t>
      </w:r>
      <w:r>
        <w:rPr>
          <w:color w:val="auto"/>
          <w:highlight w:val="none"/>
        </w:rPr>
        <w:tab/>
      </w:r>
      <w:r>
        <w:rPr>
          <w:color w:val="auto"/>
          <w:highlight w:val="none"/>
        </w:rPr>
        <w:fldChar w:fldCharType="begin"/>
      </w:r>
      <w:r>
        <w:rPr>
          <w:color w:val="auto"/>
          <w:highlight w:val="none"/>
        </w:rPr>
        <w:instrText xml:space="preserve"> PAGEREF _Toc69199919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"_Toc69199920"</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 xml:space="preserve">3 </w:t>
      </w:r>
      <w:r>
        <w:rPr>
          <w:rStyle w:val="49"/>
          <w:rFonts w:hint="eastAsia" w:eastAsia="黑体"/>
          <w:color w:val="auto"/>
          <w:highlight w:val="none"/>
        </w:rPr>
        <w:t>评标结果</w:t>
      </w:r>
      <w:r>
        <w:rPr>
          <w:color w:val="auto"/>
          <w:highlight w:val="none"/>
        </w:rPr>
        <w:tab/>
      </w:r>
      <w:r>
        <w:rPr>
          <w:color w:val="auto"/>
          <w:highlight w:val="none"/>
        </w:rPr>
        <w:fldChar w:fldCharType="begin"/>
      </w:r>
      <w:r>
        <w:rPr>
          <w:color w:val="auto"/>
          <w:highlight w:val="none"/>
        </w:rPr>
        <w:instrText xml:space="preserve"> PAGEREF _Toc69199920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"_Toc69199921"</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第四章</w:t>
      </w:r>
      <w:r>
        <w:rPr>
          <w:rStyle w:val="49"/>
          <w:rFonts w:eastAsia="黑体"/>
          <w:color w:val="auto"/>
          <w:highlight w:val="none"/>
        </w:rPr>
        <w:t xml:space="preserve">  </w:t>
      </w:r>
      <w:r>
        <w:rPr>
          <w:rStyle w:val="49"/>
          <w:rFonts w:hint="eastAsia" w:eastAsia="黑体"/>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_Toc69199921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"_Toc69199922"</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第一部分</w:t>
      </w:r>
      <w:r>
        <w:rPr>
          <w:rStyle w:val="49"/>
          <w:rFonts w:eastAsia="黑体"/>
          <w:color w:val="auto"/>
          <w:highlight w:val="none"/>
        </w:rPr>
        <w:t xml:space="preserve"> </w:t>
      </w:r>
      <w:r>
        <w:rPr>
          <w:rStyle w:val="49"/>
          <w:rFonts w:hint="eastAsia" w:eastAsia="黑体"/>
          <w:color w:val="auto"/>
          <w:highlight w:val="none"/>
        </w:rPr>
        <w:t>合同协议书</w:t>
      </w:r>
      <w:r>
        <w:rPr>
          <w:color w:val="auto"/>
          <w:highlight w:val="none"/>
        </w:rPr>
        <w:tab/>
      </w:r>
      <w:r>
        <w:rPr>
          <w:color w:val="auto"/>
          <w:highlight w:val="none"/>
        </w:rPr>
        <w:fldChar w:fldCharType="begin"/>
      </w:r>
      <w:r>
        <w:rPr>
          <w:color w:val="auto"/>
          <w:highlight w:val="none"/>
        </w:rPr>
        <w:instrText xml:space="preserve"> PAGEREF _Toc69199922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"_Toc69199923"</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第二部分</w:t>
      </w:r>
      <w:r>
        <w:rPr>
          <w:rStyle w:val="49"/>
          <w:rFonts w:eastAsia="黑体"/>
          <w:color w:val="auto"/>
          <w:highlight w:val="none"/>
        </w:rPr>
        <w:t xml:space="preserve"> </w:t>
      </w:r>
      <w:r>
        <w:rPr>
          <w:rStyle w:val="49"/>
          <w:rFonts w:hint="eastAsia" w:eastAsia="黑体"/>
          <w:color w:val="auto"/>
          <w:highlight w:val="none"/>
        </w:rPr>
        <w:t>通用合同条件</w:t>
      </w:r>
      <w:r>
        <w:rPr>
          <w:color w:val="auto"/>
          <w:highlight w:val="none"/>
        </w:rPr>
        <w:tab/>
      </w:r>
      <w:r>
        <w:rPr>
          <w:color w:val="auto"/>
          <w:highlight w:val="none"/>
        </w:rPr>
        <w:fldChar w:fldCharType="begin"/>
      </w:r>
      <w:r>
        <w:rPr>
          <w:color w:val="auto"/>
          <w:highlight w:val="none"/>
        </w:rPr>
        <w:instrText xml:space="preserve"> PAGEREF _Toc69199923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"_Toc69199924"</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第三部分</w:t>
      </w:r>
      <w:r>
        <w:rPr>
          <w:rStyle w:val="49"/>
          <w:rFonts w:eastAsia="黑体"/>
          <w:color w:val="auto"/>
          <w:highlight w:val="none"/>
        </w:rPr>
        <w:t xml:space="preserve"> </w:t>
      </w:r>
      <w:r>
        <w:rPr>
          <w:rStyle w:val="49"/>
          <w:rFonts w:hint="eastAsia" w:eastAsia="黑体"/>
          <w:color w:val="auto"/>
          <w:highlight w:val="none"/>
        </w:rPr>
        <w:t>专用合同条件</w:t>
      </w:r>
      <w:r>
        <w:rPr>
          <w:color w:val="auto"/>
          <w:highlight w:val="none"/>
        </w:rPr>
        <w:tab/>
      </w:r>
      <w:r>
        <w:rPr>
          <w:color w:val="auto"/>
          <w:highlight w:val="none"/>
        </w:rPr>
        <w:fldChar w:fldCharType="begin"/>
      </w:r>
      <w:r>
        <w:rPr>
          <w:color w:val="auto"/>
          <w:highlight w:val="none"/>
        </w:rPr>
        <w:instrText xml:space="preserve"> PAGEREF _Toc69199924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"_Toc69199925"</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w:t>
      </w:r>
      <w:r>
        <w:rPr>
          <w:rStyle w:val="49"/>
          <w:rFonts w:eastAsia="黑体"/>
          <w:color w:val="auto"/>
          <w:highlight w:val="none"/>
        </w:rPr>
        <w:t xml:space="preserve">  </w:t>
      </w:r>
      <w:r>
        <w:rPr>
          <w:rStyle w:val="49"/>
          <w:rFonts w:hint="eastAsia" w:eastAsia="黑体"/>
          <w:color w:val="auto"/>
          <w:highlight w:val="none"/>
        </w:rPr>
        <w:t>二</w:t>
      </w:r>
      <w:r>
        <w:rPr>
          <w:rStyle w:val="49"/>
          <w:rFonts w:eastAsia="黑体"/>
          <w:color w:val="auto"/>
          <w:highlight w:val="none"/>
        </w:rPr>
        <w:t xml:space="preserve">  </w:t>
      </w:r>
      <w:r>
        <w:rPr>
          <w:rStyle w:val="49"/>
          <w:rFonts w:hint="eastAsia" w:eastAsia="黑体"/>
          <w:color w:val="auto"/>
          <w:highlight w:val="none"/>
        </w:rPr>
        <w:t>卷</w:t>
      </w:r>
      <w:r>
        <w:rPr>
          <w:color w:val="auto"/>
          <w:highlight w:val="none"/>
        </w:rPr>
        <w:tab/>
      </w:r>
      <w:r>
        <w:rPr>
          <w:color w:val="auto"/>
          <w:highlight w:val="none"/>
        </w:rPr>
        <w:fldChar w:fldCharType="begin"/>
      </w:r>
      <w:r>
        <w:rPr>
          <w:color w:val="auto"/>
          <w:highlight w:val="none"/>
        </w:rPr>
        <w:instrText xml:space="preserve"> PAGEREF _Toc69199925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"_Toc69199926"</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第五章</w:t>
      </w:r>
      <w:r>
        <w:rPr>
          <w:rStyle w:val="49"/>
          <w:rFonts w:eastAsia="黑体"/>
          <w:color w:val="auto"/>
          <w:highlight w:val="none"/>
        </w:rPr>
        <w:t xml:space="preserve">  </w:t>
      </w:r>
      <w:r>
        <w:rPr>
          <w:rStyle w:val="49"/>
          <w:rFonts w:hint="eastAsia" w:eastAsia="黑体"/>
          <w:color w:val="auto"/>
          <w:highlight w:val="none"/>
        </w:rPr>
        <w:t>发包人要求</w:t>
      </w:r>
      <w:r>
        <w:rPr>
          <w:color w:val="auto"/>
          <w:highlight w:val="none"/>
        </w:rPr>
        <w:tab/>
      </w:r>
      <w:r>
        <w:rPr>
          <w:color w:val="auto"/>
          <w:highlight w:val="none"/>
        </w:rPr>
        <w:fldChar w:fldCharType="begin"/>
      </w:r>
      <w:r>
        <w:rPr>
          <w:color w:val="auto"/>
          <w:highlight w:val="none"/>
        </w:rPr>
        <w:instrText xml:space="preserve"> PAGEREF _Toc69199926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"_Toc69199927"</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第六章</w:t>
      </w:r>
      <w:r>
        <w:rPr>
          <w:rStyle w:val="49"/>
          <w:rFonts w:eastAsia="黑体"/>
          <w:color w:val="auto"/>
          <w:highlight w:val="none"/>
        </w:rPr>
        <w:t xml:space="preserve">  </w:t>
      </w:r>
      <w:r>
        <w:rPr>
          <w:rStyle w:val="49"/>
          <w:rFonts w:hint="eastAsia" w:eastAsia="黑体"/>
          <w:color w:val="auto"/>
          <w:highlight w:val="none"/>
        </w:rPr>
        <w:t>发包人提供的资料</w:t>
      </w:r>
      <w:r>
        <w:rPr>
          <w:color w:val="auto"/>
          <w:highlight w:val="none"/>
        </w:rPr>
        <w:tab/>
      </w:r>
      <w:r>
        <w:rPr>
          <w:color w:val="auto"/>
          <w:highlight w:val="none"/>
        </w:rPr>
        <w:fldChar w:fldCharType="begin"/>
      </w:r>
      <w:r>
        <w:rPr>
          <w:color w:val="auto"/>
          <w:highlight w:val="none"/>
        </w:rPr>
        <w:instrText xml:space="preserve"> PAGEREF _Toc69199927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"_Toc69199928"</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w:t>
      </w:r>
      <w:r>
        <w:rPr>
          <w:rStyle w:val="49"/>
          <w:rFonts w:eastAsia="黑体"/>
          <w:color w:val="auto"/>
          <w:highlight w:val="none"/>
        </w:rPr>
        <w:t xml:space="preserve">  </w:t>
      </w:r>
      <w:r>
        <w:rPr>
          <w:rStyle w:val="49"/>
          <w:rFonts w:hint="eastAsia" w:eastAsia="黑体"/>
          <w:color w:val="auto"/>
          <w:highlight w:val="none"/>
        </w:rPr>
        <w:t>三</w:t>
      </w:r>
      <w:r>
        <w:rPr>
          <w:rStyle w:val="49"/>
          <w:rFonts w:eastAsia="黑体"/>
          <w:color w:val="auto"/>
          <w:highlight w:val="none"/>
        </w:rPr>
        <w:t xml:space="preserve">  </w:t>
      </w:r>
      <w:r>
        <w:rPr>
          <w:rStyle w:val="49"/>
          <w:rFonts w:hint="eastAsia" w:eastAsia="黑体"/>
          <w:color w:val="auto"/>
          <w:highlight w:val="none"/>
        </w:rPr>
        <w:t>卷</w:t>
      </w:r>
      <w:r>
        <w:rPr>
          <w:color w:val="auto"/>
          <w:highlight w:val="none"/>
        </w:rPr>
        <w:tab/>
      </w:r>
      <w:r>
        <w:rPr>
          <w:color w:val="auto"/>
          <w:highlight w:val="none"/>
        </w:rPr>
        <w:fldChar w:fldCharType="begin"/>
      </w:r>
      <w:r>
        <w:rPr>
          <w:color w:val="auto"/>
          <w:highlight w:val="none"/>
        </w:rPr>
        <w:instrText xml:space="preserve"> PAGEREF _Toc69199928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"_Toc69199929"</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第七章</w:t>
      </w:r>
      <w:r>
        <w:rPr>
          <w:rStyle w:val="49"/>
          <w:rFonts w:eastAsia="黑体"/>
          <w:color w:val="auto"/>
          <w:highlight w:val="none"/>
        </w:rPr>
        <w:t xml:space="preserve">  </w:t>
      </w:r>
      <w:r>
        <w:rPr>
          <w:rStyle w:val="49"/>
          <w:rFonts w:hint="eastAsia" w:eastAsia="黑体"/>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_Toc69199929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"_Toc69199930"</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第一节</w:t>
      </w:r>
      <w:r>
        <w:rPr>
          <w:rStyle w:val="49"/>
          <w:rFonts w:eastAsia="黑体"/>
          <w:color w:val="auto"/>
          <w:highlight w:val="none"/>
        </w:rPr>
        <w:t xml:space="preserve"> </w:t>
      </w:r>
      <w:r>
        <w:rPr>
          <w:rStyle w:val="49"/>
          <w:rFonts w:hint="eastAsia" w:eastAsia="黑体"/>
          <w:color w:val="auto"/>
          <w:highlight w:val="none"/>
        </w:rPr>
        <w:t>投标函及附录格式</w:t>
      </w:r>
      <w:r>
        <w:rPr>
          <w:color w:val="auto"/>
          <w:highlight w:val="none"/>
        </w:rPr>
        <w:tab/>
      </w:r>
      <w:r>
        <w:rPr>
          <w:color w:val="auto"/>
          <w:highlight w:val="none"/>
        </w:rPr>
        <w:fldChar w:fldCharType="begin"/>
      </w:r>
      <w:r>
        <w:rPr>
          <w:color w:val="auto"/>
          <w:highlight w:val="none"/>
        </w:rPr>
        <w:instrText xml:space="preserve"> PAGEREF _Toc69199930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"_Toc69199931"</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目</w:t>
      </w:r>
      <w:r>
        <w:rPr>
          <w:rStyle w:val="49"/>
          <w:rFonts w:eastAsia="黑体"/>
          <w:color w:val="auto"/>
          <w:highlight w:val="none"/>
        </w:rPr>
        <w:t xml:space="preserve">    </w:t>
      </w:r>
      <w:r>
        <w:rPr>
          <w:rStyle w:val="49"/>
          <w:rFonts w:hint="eastAsia" w:eastAsia="黑体"/>
          <w:color w:val="auto"/>
          <w:highlight w:val="none"/>
        </w:rPr>
        <w:t>录</w:t>
      </w:r>
      <w:r>
        <w:rPr>
          <w:color w:val="auto"/>
          <w:highlight w:val="none"/>
        </w:rPr>
        <w:tab/>
      </w:r>
      <w:r>
        <w:rPr>
          <w:color w:val="auto"/>
          <w:highlight w:val="none"/>
        </w:rPr>
        <w:fldChar w:fldCharType="begin"/>
      </w:r>
      <w:r>
        <w:rPr>
          <w:color w:val="auto"/>
          <w:highlight w:val="none"/>
        </w:rPr>
        <w:instrText xml:space="preserve"> PAGEREF _Toc69199931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"_Toc69199932"</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w:t>
      </w:r>
      <w:r>
        <w:rPr>
          <w:rStyle w:val="49"/>
          <w:rFonts w:hint="eastAsia" w:eastAsia="黑体"/>
          <w:color w:val="auto"/>
          <w:highlight w:val="none"/>
        </w:rPr>
        <w:t>投标函及附录</w:t>
      </w:r>
      <w:r>
        <w:rPr>
          <w:color w:val="auto"/>
          <w:highlight w:val="none"/>
        </w:rPr>
        <w:tab/>
      </w:r>
      <w:r>
        <w:rPr>
          <w:color w:val="auto"/>
          <w:highlight w:val="none"/>
        </w:rPr>
        <w:fldChar w:fldCharType="begin"/>
      </w:r>
      <w:r>
        <w:rPr>
          <w:color w:val="auto"/>
          <w:highlight w:val="none"/>
        </w:rPr>
        <w:instrText xml:space="preserve"> PAGEREF _Toc69199932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"_Toc69199933"</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2.</w:t>
      </w:r>
      <w:r>
        <w:rPr>
          <w:rStyle w:val="49"/>
          <w:rFonts w:hint="eastAsia" w:eastAsia="黑体"/>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_Toc69199933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"_Toc69199934"</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3.</w:t>
      </w:r>
      <w:r>
        <w:rPr>
          <w:rStyle w:val="49"/>
          <w:rFonts w:hint="eastAsia" w:eastAsia="黑体"/>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_Toc69199934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"_Toc69199935"</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4.</w:t>
      </w:r>
      <w:r>
        <w:rPr>
          <w:rStyle w:val="49"/>
          <w:rFonts w:hint="eastAsia" w:eastAsia="黑体"/>
          <w:color w:val="auto"/>
          <w:highlight w:val="none"/>
          <w:lang w:eastAsia="zh-CN"/>
        </w:rPr>
        <w:t>共同投标协议</w:t>
      </w:r>
      <w:r>
        <w:rPr>
          <w:rStyle w:val="49"/>
          <w:rFonts w:hint="eastAsia" w:ascii="黑体" w:hAnsi="黑体" w:eastAsia="黑体"/>
          <w:color w:val="auto"/>
          <w:highlight w:val="none"/>
        </w:rPr>
        <w:t>（</w:t>
      </w:r>
      <w:r>
        <w:rPr>
          <w:rStyle w:val="49"/>
          <w:rFonts w:ascii="黑体" w:hAnsi="黑体" w:eastAsia="黑体"/>
          <w:color w:val="auto"/>
          <w:sz w:val="24"/>
          <w:highlight w:val="none"/>
        </w:rPr>
        <w:sym w:font="Wingdings 2" w:char="00A3"/>
      </w:r>
      <w:r>
        <w:rPr>
          <w:rStyle w:val="49"/>
          <w:rFonts w:hint="eastAsia" w:ascii="黑体" w:hAnsi="黑体" w:eastAsia="黑体"/>
          <w:color w:val="auto"/>
          <w:highlight w:val="none"/>
        </w:rPr>
        <w:t>本项目适用，</w:t>
      </w:r>
      <w:r>
        <w:rPr>
          <w:rStyle w:val="49"/>
          <w:rFonts w:ascii="黑体" w:hAnsi="黑体" w:eastAsia="黑体"/>
          <w:color w:val="auto"/>
          <w:sz w:val="24"/>
          <w:highlight w:val="none"/>
        </w:rPr>
        <w:sym w:font="Wingdings 2" w:char="00A3"/>
      </w:r>
      <w:r>
        <w:rPr>
          <w:rStyle w:val="49"/>
          <w:rFonts w:hint="eastAsia" w:ascii="黑体" w:hAnsi="黑体" w:eastAsia="黑体"/>
          <w:color w:val="auto"/>
          <w:highlight w:val="none"/>
        </w:rPr>
        <w:t>本项目不适用）</w:t>
      </w:r>
      <w:r>
        <w:rPr>
          <w:color w:val="auto"/>
          <w:highlight w:val="none"/>
        </w:rPr>
        <w:tab/>
      </w:r>
      <w:r>
        <w:rPr>
          <w:color w:val="auto"/>
          <w:highlight w:val="none"/>
        </w:rPr>
        <w:fldChar w:fldCharType="begin"/>
      </w:r>
      <w:r>
        <w:rPr>
          <w:color w:val="auto"/>
          <w:highlight w:val="none"/>
        </w:rPr>
        <w:instrText xml:space="preserve"> PAGEREF _Toc69199935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"_Toc69199936"</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5.</w:t>
      </w:r>
      <w:r>
        <w:rPr>
          <w:rStyle w:val="49"/>
          <w:rFonts w:hint="eastAsia" w:eastAsia="黑体"/>
          <w:color w:val="auto"/>
          <w:highlight w:val="none"/>
        </w:rPr>
        <w:t>投标保证</w:t>
      </w:r>
      <w:r>
        <w:rPr>
          <w:color w:val="auto"/>
          <w:highlight w:val="none"/>
        </w:rPr>
        <w:tab/>
      </w:r>
      <w:r>
        <w:rPr>
          <w:color w:val="auto"/>
          <w:highlight w:val="none"/>
        </w:rPr>
        <w:fldChar w:fldCharType="begin"/>
      </w:r>
      <w:r>
        <w:rPr>
          <w:color w:val="auto"/>
          <w:highlight w:val="none"/>
        </w:rPr>
        <w:instrText xml:space="preserve"> PAGEREF _Toc69199936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"_Toc69199937"</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6.</w:t>
      </w:r>
      <w:r>
        <w:rPr>
          <w:rStyle w:val="49"/>
          <w:rFonts w:hint="eastAsia" w:eastAsia="黑体"/>
          <w:color w:val="auto"/>
          <w:highlight w:val="none"/>
        </w:rPr>
        <w:t>项目管理机构</w:t>
      </w:r>
      <w:r>
        <w:rPr>
          <w:color w:val="auto"/>
          <w:highlight w:val="none"/>
        </w:rPr>
        <w:tab/>
      </w:r>
      <w:r>
        <w:rPr>
          <w:color w:val="auto"/>
          <w:highlight w:val="none"/>
        </w:rPr>
        <w:fldChar w:fldCharType="begin"/>
      </w:r>
      <w:r>
        <w:rPr>
          <w:color w:val="auto"/>
          <w:highlight w:val="none"/>
        </w:rPr>
        <w:instrText xml:space="preserve"> PAGEREF _Toc69199937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"_Toc69199938"</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w:t>
      </w:r>
      <w:r>
        <w:rPr>
          <w:rStyle w:val="49"/>
          <w:rFonts w:eastAsia="黑体"/>
          <w:color w:val="auto"/>
          <w:highlight w:val="none"/>
        </w:rPr>
        <w:t>1</w:t>
      </w:r>
      <w:r>
        <w:rPr>
          <w:rStyle w:val="49"/>
          <w:rFonts w:hint="eastAsia" w:eastAsia="黑体"/>
          <w:color w:val="auto"/>
          <w:highlight w:val="none"/>
        </w:rPr>
        <w:t>）项目管理机构组成表</w:t>
      </w:r>
      <w:r>
        <w:rPr>
          <w:color w:val="auto"/>
          <w:highlight w:val="none"/>
        </w:rPr>
        <w:tab/>
      </w:r>
      <w:r>
        <w:rPr>
          <w:color w:val="auto"/>
          <w:highlight w:val="none"/>
        </w:rPr>
        <w:fldChar w:fldCharType="begin"/>
      </w:r>
      <w:r>
        <w:rPr>
          <w:color w:val="auto"/>
          <w:highlight w:val="none"/>
        </w:rPr>
        <w:instrText xml:space="preserve"> PAGEREF _Toc69199938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pPr>
        <w:pStyle w:val="22"/>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"_Toc69199939"</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w:t>
      </w:r>
      <w:r>
        <w:rPr>
          <w:rStyle w:val="49"/>
          <w:rFonts w:eastAsia="黑体"/>
          <w:color w:val="auto"/>
          <w:highlight w:val="none"/>
        </w:rPr>
        <w:t>2</w:t>
      </w:r>
      <w:r>
        <w:rPr>
          <w:rStyle w:val="49"/>
          <w:rFonts w:hint="eastAsia" w:eastAsia="黑体"/>
          <w:color w:val="auto"/>
          <w:highlight w:val="none"/>
        </w:rPr>
        <w:t>）主要人员简历表</w:t>
      </w:r>
      <w:r>
        <w:rPr>
          <w:color w:val="auto"/>
          <w:highlight w:val="none"/>
        </w:rPr>
        <w:tab/>
      </w:r>
      <w:r>
        <w:rPr>
          <w:color w:val="auto"/>
          <w:highlight w:val="none"/>
        </w:rPr>
        <w:fldChar w:fldCharType="begin"/>
      </w:r>
      <w:r>
        <w:rPr>
          <w:color w:val="auto"/>
          <w:highlight w:val="none"/>
        </w:rPr>
        <w:instrText xml:space="preserve"> PAGEREF _Toc69199939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"_Toc69199940"</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7.</w:t>
      </w:r>
      <w:r>
        <w:rPr>
          <w:rStyle w:val="49"/>
          <w:rFonts w:hint="eastAsia" w:eastAsia="黑体"/>
          <w:color w:val="auto"/>
          <w:highlight w:val="none"/>
        </w:rPr>
        <w:t>拟分包计划表</w:t>
      </w:r>
      <w:r>
        <w:rPr>
          <w:color w:val="auto"/>
          <w:highlight w:val="none"/>
        </w:rPr>
        <w:tab/>
      </w:r>
      <w:r>
        <w:rPr>
          <w:color w:val="auto"/>
          <w:highlight w:val="none"/>
        </w:rPr>
        <w:fldChar w:fldCharType="begin"/>
      </w:r>
      <w:r>
        <w:rPr>
          <w:color w:val="auto"/>
          <w:highlight w:val="none"/>
        </w:rPr>
        <w:instrText xml:space="preserve"> PAGEREF _Toc69199940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"_Toc69199941"</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8.</w:t>
      </w:r>
      <w:r>
        <w:rPr>
          <w:rStyle w:val="49"/>
          <w:rFonts w:hint="eastAsia" w:eastAsia="黑体"/>
          <w:color w:val="auto"/>
          <w:highlight w:val="none"/>
        </w:rPr>
        <w:t>资格审查、信用等资料</w:t>
      </w:r>
      <w:r>
        <w:rPr>
          <w:color w:val="auto"/>
          <w:highlight w:val="none"/>
        </w:rPr>
        <w:tab/>
      </w:r>
      <w:r>
        <w:rPr>
          <w:color w:val="auto"/>
          <w:highlight w:val="none"/>
        </w:rPr>
        <w:fldChar w:fldCharType="begin"/>
      </w:r>
      <w:r>
        <w:rPr>
          <w:color w:val="auto"/>
          <w:highlight w:val="none"/>
        </w:rPr>
        <w:instrText xml:space="preserve"> PAGEREF _Toc69199941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"_Toc69199942"</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9.</w:t>
      </w:r>
      <w:r>
        <w:rPr>
          <w:rStyle w:val="49"/>
          <w:rFonts w:hint="eastAsia" w:eastAsia="黑体"/>
          <w:color w:val="auto"/>
          <w:highlight w:val="none"/>
        </w:rPr>
        <w:t>企业资信及履约能力自评表</w:t>
      </w:r>
      <w:r>
        <w:rPr>
          <w:color w:val="auto"/>
          <w:highlight w:val="none"/>
        </w:rPr>
        <w:tab/>
      </w:r>
      <w:r>
        <w:rPr>
          <w:color w:val="auto"/>
          <w:highlight w:val="none"/>
        </w:rPr>
        <w:fldChar w:fldCharType="begin"/>
      </w:r>
      <w:r>
        <w:rPr>
          <w:color w:val="auto"/>
          <w:highlight w:val="none"/>
        </w:rPr>
        <w:instrText xml:space="preserve"> PAGEREF _Toc69199942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"_Toc69199943"</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10.</w:t>
      </w:r>
      <w:r>
        <w:rPr>
          <w:rStyle w:val="49"/>
          <w:rFonts w:hint="eastAsia" w:eastAsia="黑体"/>
          <w:color w:val="auto"/>
          <w:highlight w:val="none"/>
        </w:rPr>
        <w:t>承</w:t>
      </w:r>
      <w:r>
        <w:rPr>
          <w:rStyle w:val="49"/>
          <w:rFonts w:eastAsia="黑体"/>
          <w:color w:val="auto"/>
          <w:highlight w:val="none"/>
        </w:rPr>
        <w:t xml:space="preserve"> </w:t>
      </w:r>
      <w:r>
        <w:rPr>
          <w:rStyle w:val="49"/>
          <w:rFonts w:hint="eastAsia" w:eastAsia="黑体"/>
          <w:color w:val="auto"/>
          <w:highlight w:val="none"/>
        </w:rPr>
        <w:t>诺</w:t>
      </w:r>
      <w:r>
        <w:rPr>
          <w:rStyle w:val="49"/>
          <w:rFonts w:eastAsia="黑体"/>
          <w:color w:val="auto"/>
          <w:highlight w:val="none"/>
        </w:rPr>
        <w:t xml:space="preserve"> </w:t>
      </w:r>
      <w:r>
        <w:rPr>
          <w:rStyle w:val="49"/>
          <w:rFonts w:hint="eastAsia" w:eastAsia="黑体"/>
          <w:color w:val="auto"/>
          <w:highlight w:val="none"/>
        </w:rPr>
        <w:t>书</w:t>
      </w:r>
      <w:r>
        <w:rPr>
          <w:color w:val="auto"/>
          <w:highlight w:val="none"/>
        </w:rPr>
        <w:tab/>
      </w:r>
      <w:r>
        <w:rPr>
          <w:color w:val="auto"/>
          <w:highlight w:val="none"/>
        </w:rPr>
        <w:fldChar w:fldCharType="begin"/>
      </w:r>
      <w:r>
        <w:rPr>
          <w:color w:val="auto"/>
          <w:highlight w:val="none"/>
        </w:rPr>
        <w:instrText xml:space="preserve"> PAGEREF _Toc69199943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"_Toc69199944"</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11.</w:t>
      </w:r>
      <w:r>
        <w:rPr>
          <w:rStyle w:val="49"/>
          <w:rFonts w:hint="eastAsia" w:eastAsia="黑体"/>
          <w:color w:val="auto"/>
          <w:highlight w:val="none"/>
        </w:rPr>
        <w:t>投标信息表</w:t>
      </w:r>
      <w:r>
        <w:rPr>
          <w:color w:val="auto"/>
          <w:highlight w:val="none"/>
        </w:rPr>
        <w:tab/>
      </w:r>
      <w:r>
        <w:rPr>
          <w:color w:val="auto"/>
          <w:highlight w:val="none"/>
        </w:rPr>
        <w:fldChar w:fldCharType="begin"/>
      </w:r>
      <w:r>
        <w:rPr>
          <w:color w:val="auto"/>
          <w:highlight w:val="none"/>
        </w:rPr>
        <w:instrText xml:space="preserve"> PAGEREF _Toc69199944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35"/>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"_Toc69199945"</w:instrText>
      </w:r>
      <w:r>
        <w:rPr>
          <w:rStyle w:val="49"/>
          <w:color w:val="auto"/>
          <w:highlight w:val="none"/>
        </w:rPr>
        <w:instrText xml:space="preserve"> </w:instrText>
      </w:r>
      <w:r>
        <w:rPr>
          <w:color w:val="auto"/>
          <w:highlight w:val="none"/>
        </w:rPr>
        <w:fldChar w:fldCharType="separate"/>
      </w:r>
      <w:r>
        <w:rPr>
          <w:rStyle w:val="49"/>
          <w:rFonts w:eastAsia="黑体"/>
          <w:color w:val="auto"/>
          <w:highlight w:val="none"/>
        </w:rPr>
        <w:t>12.</w:t>
      </w:r>
      <w:r>
        <w:rPr>
          <w:rStyle w:val="49"/>
          <w:rFonts w:hint="eastAsia" w:eastAsia="黑体"/>
          <w:color w:val="auto"/>
          <w:highlight w:val="none"/>
        </w:rPr>
        <w:t>其他</w:t>
      </w:r>
      <w:r>
        <w:rPr>
          <w:color w:val="auto"/>
          <w:highlight w:val="none"/>
        </w:rPr>
        <w:tab/>
      </w:r>
      <w:r>
        <w:rPr>
          <w:color w:val="auto"/>
          <w:highlight w:val="none"/>
        </w:rPr>
        <w:fldChar w:fldCharType="begin"/>
      </w:r>
      <w:r>
        <w:rPr>
          <w:color w:val="auto"/>
          <w:highlight w:val="none"/>
        </w:rPr>
        <w:instrText xml:space="preserve"> PAGEREF _Toc69199945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"_Toc69199946"</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第二节</w:t>
      </w:r>
      <w:r>
        <w:rPr>
          <w:rStyle w:val="49"/>
          <w:rFonts w:eastAsia="黑体"/>
          <w:color w:val="auto"/>
          <w:highlight w:val="none"/>
        </w:rPr>
        <w:t xml:space="preserve"> </w:t>
      </w:r>
      <w:r>
        <w:rPr>
          <w:rStyle w:val="49"/>
          <w:rFonts w:hint="eastAsia" w:eastAsia="黑体"/>
          <w:color w:val="auto"/>
          <w:highlight w:val="none"/>
        </w:rPr>
        <w:t>投标报价格式</w:t>
      </w:r>
      <w:r>
        <w:rPr>
          <w:color w:val="auto"/>
          <w:highlight w:val="none"/>
        </w:rPr>
        <w:tab/>
      </w:r>
      <w:r>
        <w:rPr>
          <w:color w:val="auto"/>
          <w:highlight w:val="none"/>
        </w:rPr>
        <w:fldChar w:fldCharType="begin"/>
      </w:r>
      <w:r>
        <w:rPr>
          <w:color w:val="auto"/>
          <w:highlight w:val="none"/>
        </w:rPr>
        <w:instrText xml:space="preserve"> PAGEREF _Toc69199946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"_Toc69199951"</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第三节</w:t>
      </w:r>
      <w:r>
        <w:rPr>
          <w:rStyle w:val="49"/>
          <w:rFonts w:eastAsia="黑体"/>
          <w:color w:val="auto"/>
          <w:highlight w:val="none"/>
        </w:rPr>
        <w:t xml:space="preserve">  </w:t>
      </w:r>
      <w:r>
        <w:rPr>
          <w:rStyle w:val="49"/>
          <w:rFonts w:hint="eastAsia" w:eastAsia="黑体"/>
          <w:color w:val="auto"/>
          <w:highlight w:val="none"/>
        </w:rPr>
        <w:t>技术方案格式</w:t>
      </w:r>
      <w:r>
        <w:rPr>
          <w:color w:val="auto"/>
          <w:highlight w:val="none"/>
        </w:rPr>
        <w:tab/>
      </w:r>
      <w:r>
        <w:rPr>
          <w:color w:val="auto"/>
          <w:highlight w:val="none"/>
        </w:rPr>
        <w:fldChar w:fldCharType="begin"/>
      </w:r>
      <w:r>
        <w:rPr>
          <w:color w:val="auto"/>
          <w:highlight w:val="none"/>
        </w:rPr>
        <w:instrText xml:space="preserve"> PAGEREF _Toc69199951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pPr>
        <w:pStyle w:val="30"/>
        <w:tabs>
          <w:tab w:val="right" w:leader="dot" w:pos="9060"/>
        </w:tabs>
        <w:rPr>
          <w:rFonts w:ascii="Calibri" w:hAnsi="Calibri"/>
          <w:color w:val="auto"/>
          <w:szCs w:val="22"/>
          <w:highlight w:val="none"/>
        </w:rPr>
      </w:pPr>
      <w:r>
        <w:rPr>
          <w:color w:val="auto"/>
          <w:highlight w:val="none"/>
        </w:rPr>
        <w:fldChar w:fldCharType="begin"/>
      </w:r>
      <w:r>
        <w:rPr>
          <w:rStyle w:val="49"/>
          <w:color w:val="auto"/>
          <w:highlight w:val="none"/>
        </w:rPr>
        <w:instrText xml:space="preserve"> </w:instrText>
      </w:r>
      <w:r>
        <w:rPr>
          <w:color w:val="auto"/>
          <w:highlight w:val="none"/>
        </w:rPr>
        <w:instrText xml:space="preserve">HYPERLINK \l "_Toc69199952"</w:instrText>
      </w:r>
      <w:r>
        <w:rPr>
          <w:rStyle w:val="49"/>
          <w:color w:val="auto"/>
          <w:highlight w:val="none"/>
        </w:rPr>
        <w:instrText xml:space="preserve"> </w:instrText>
      </w:r>
      <w:r>
        <w:rPr>
          <w:color w:val="auto"/>
          <w:highlight w:val="none"/>
        </w:rPr>
        <w:fldChar w:fldCharType="separate"/>
      </w:r>
      <w:r>
        <w:rPr>
          <w:rStyle w:val="49"/>
          <w:rFonts w:hint="eastAsia" w:eastAsia="黑体"/>
          <w:color w:val="auto"/>
          <w:highlight w:val="none"/>
        </w:rPr>
        <w:t>（暗标）</w:t>
      </w:r>
      <w:r>
        <w:rPr>
          <w:color w:val="auto"/>
          <w:highlight w:val="none"/>
        </w:rPr>
        <w:tab/>
      </w:r>
      <w:r>
        <w:rPr>
          <w:color w:val="auto"/>
          <w:highlight w:val="none"/>
        </w:rPr>
        <w:fldChar w:fldCharType="begin"/>
      </w:r>
      <w:r>
        <w:rPr>
          <w:color w:val="auto"/>
          <w:highlight w:val="none"/>
        </w:rPr>
        <w:instrText xml:space="preserve"> PAGEREF _Toc69199952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pPr>
        <w:spacing w:line="340" w:lineRule="exact"/>
        <w:ind w:firstLine="437"/>
        <w:rPr>
          <w:rFonts w:eastAsia="黑体"/>
          <w:color w:val="auto"/>
          <w:sz w:val="32"/>
          <w:szCs w:val="32"/>
          <w:highlight w:val="none"/>
        </w:rPr>
      </w:pPr>
      <w:r>
        <w:rPr>
          <w:color w:val="auto"/>
          <w:sz w:val="24"/>
          <w:highlight w:val="none"/>
        </w:rPr>
        <w:fldChar w:fldCharType="end"/>
      </w:r>
      <w:r>
        <w:rPr>
          <w:color w:val="auto"/>
          <w:sz w:val="24"/>
          <w:highlight w:val="none"/>
        </w:rPr>
        <w:br w:type="page"/>
      </w: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pStyle w:val="2"/>
        <w:jc w:val="center"/>
        <w:rPr>
          <w:rFonts w:ascii="Times New Roman" w:hAnsi="Times New Roman" w:eastAsia="黑体"/>
          <w:b w:val="0"/>
          <w:bCs w:val="0"/>
          <w:color w:val="auto"/>
          <w:sz w:val="44"/>
          <w:szCs w:val="44"/>
          <w:highlight w:val="none"/>
        </w:rPr>
      </w:pPr>
      <w:bookmarkStart w:id="1" w:name="_Toc300677959"/>
      <w:bookmarkStart w:id="2" w:name="_Toc69199885"/>
      <w:r>
        <w:rPr>
          <w:rFonts w:ascii="Times New Roman" w:hAnsi="Times New Roman" w:eastAsia="黑体"/>
          <w:b w:val="0"/>
          <w:bCs w:val="0"/>
          <w:color w:val="auto"/>
          <w:sz w:val="44"/>
          <w:szCs w:val="44"/>
          <w:highlight w:val="none"/>
        </w:rPr>
        <w:t>第  一  卷</w:t>
      </w:r>
      <w:bookmarkEnd w:id="1"/>
      <w:bookmarkEnd w:id="2"/>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rPr>
          <w:color w:val="auto"/>
          <w:highlight w:val="none"/>
        </w:rPr>
      </w:pPr>
      <w:r>
        <w:rPr>
          <w:rFonts w:eastAsia="黑体"/>
          <w:color w:val="auto"/>
          <w:sz w:val="32"/>
          <w:szCs w:val="32"/>
          <w:highlight w:val="none"/>
        </w:rPr>
        <w:br w:type="page"/>
      </w:r>
      <w:bookmarkStart w:id="3" w:name="_Toc300677960"/>
    </w:p>
    <w:p>
      <w:pPr>
        <w:pStyle w:val="2"/>
        <w:spacing w:before="0" w:after="0"/>
        <w:jc w:val="center"/>
        <w:rPr>
          <w:rFonts w:ascii="Times New Roman" w:hAnsi="Times New Roman" w:eastAsia="黑体"/>
          <w:b w:val="0"/>
          <w:bCs w:val="0"/>
          <w:color w:val="auto"/>
          <w:highlight w:val="none"/>
        </w:rPr>
      </w:pPr>
      <w:bookmarkStart w:id="4" w:name="_Toc69199886"/>
      <w:r>
        <w:rPr>
          <w:rFonts w:ascii="Times New Roman" w:hAnsi="Times New Roman" w:eastAsia="黑体"/>
          <w:b w:val="0"/>
          <w:bCs w:val="0"/>
          <w:color w:val="auto"/>
          <w:highlight w:val="none"/>
        </w:rPr>
        <w:t>第一章  招标公告（适用于</w:t>
      </w:r>
      <w:r>
        <w:rPr>
          <w:rFonts w:hint="eastAsia" w:ascii="Times New Roman" w:hAnsi="Times New Roman" w:eastAsia="黑体"/>
          <w:b w:val="0"/>
          <w:bCs w:val="0"/>
          <w:color w:val="auto"/>
          <w:highlight w:val="none"/>
        </w:rPr>
        <w:t>未进行资格预审的</w:t>
      </w:r>
      <w:r>
        <w:rPr>
          <w:rFonts w:ascii="Times New Roman" w:hAnsi="Times New Roman" w:eastAsia="黑体"/>
          <w:b w:val="0"/>
          <w:bCs w:val="0"/>
          <w:color w:val="auto"/>
          <w:highlight w:val="none"/>
        </w:rPr>
        <w:t>公开招标</w:t>
      </w:r>
      <w:r>
        <w:rPr>
          <w:rFonts w:hint="eastAsia" w:ascii="Times New Roman" w:hAnsi="Times New Roman" w:eastAsia="黑体"/>
          <w:b w:val="0"/>
          <w:bCs w:val="0"/>
          <w:color w:val="auto"/>
          <w:highlight w:val="none"/>
        </w:rPr>
        <w:t>项目</w:t>
      </w:r>
      <w:r>
        <w:rPr>
          <w:rFonts w:ascii="Times New Roman" w:hAnsi="Times New Roman" w:eastAsia="黑体"/>
          <w:b w:val="0"/>
          <w:bCs w:val="0"/>
          <w:color w:val="auto"/>
          <w:highlight w:val="none"/>
        </w:rPr>
        <w:t>）</w:t>
      </w:r>
      <w:bookmarkEnd w:id="3"/>
      <w:bookmarkEnd w:id="4"/>
    </w:p>
    <w:p>
      <w:pPr>
        <w:rPr>
          <w:color w:val="auto"/>
          <w:highlight w:val="none"/>
        </w:rPr>
      </w:pPr>
    </w:p>
    <w:p>
      <w:pPr>
        <w:jc w:val="center"/>
        <w:rPr>
          <w:rFonts w:hint="eastAsia" w:eastAsia="黑体"/>
          <w:color w:val="auto"/>
          <w:sz w:val="28"/>
          <w:highlight w:val="none"/>
        </w:rPr>
      </w:pPr>
      <w:r>
        <w:rPr>
          <w:rFonts w:eastAsia="黑体"/>
          <w:color w:val="auto"/>
          <w:sz w:val="28"/>
          <w:highlight w:val="none"/>
          <w:u w:val="single"/>
        </w:rPr>
        <w:t xml:space="preserve">    （</w:t>
      </w:r>
      <w:r>
        <w:rPr>
          <w:rFonts w:hint="eastAsia" w:eastAsia="黑体"/>
          <w:color w:val="auto"/>
          <w:sz w:val="28"/>
          <w:highlight w:val="none"/>
          <w:u w:val="single"/>
        </w:rPr>
        <w:t>招标</w:t>
      </w:r>
      <w:r>
        <w:rPr>
          <w:rFonts w:eastAsia="黑体"/>
          <w:color w:val="auto"/>
          <w:sz w:val="28"/>
          <w:highlight w:val="none"/>
          <w:u w:val="single"/>
        </w:rPr>
        <w:t>项目</w:t>
      </w:r>
      <w:r>
        <w:rPr>
          <w:rFonts w:hint="eastAsia" w:eastAsia="黑体"/>
          <w:color w:val="auto"/>
          <w:sz w:val="28"/>
          <w:highlight w:val="none"/>
          <w:u w:val="single"/>
        </w:rPr>
        <w:t>及标段</w:t>
      </w:r>
      <w:r>
        <w:rPr>
          <w:rFonts w:eastAsia="黑体"/>
          <w:color w:val="auto"/>
          <w:sz w:val="28"/>
          <w:highlight w:val="none"/>
          <w:u w:val="single"/>
        </w:rPr>
        <w:t xml:space="preserve">）  </w:t>
      </w:r>
      <w:r>
        <w:rPr>
          <w:rFonts w:hint="eastAsia" w:eastAsia="黑体"/>
          <w:color w:val="auto"/>
          <w:sz w:val="28"/>
          <w:highlight w:val="none"/>
        </w:rPr>
        <w:t>工程总承包</w:t>
      </w:r>
      <w:r>
        <w:rPr>
          <w:rFonts w:eastAsia="黑体"/>
          <w:color w:val="auto"/>
          <w:sz w:val="28"/>
          <w:highlight w:val="none"/>
        </w:rPr>
        <w:t>招标公告</w:t>
      </w:r>
    </w:p>
    <w:p>
      <w:pPr>
        <w:jc w:val="center"/>
        <w:rPr>
          <w:rFonts w:eastAsia="黑体"/>
          <w:color w:val="auto"/>
          <w:sz w:val="28"/>
          <w:highlight w:val="none"/>
        </w:rPr>
      </w:pPr>
    </w:p>
    <w:p>
      <w:pPr>
        <w:pStyle w:val="3"/>
        <w:spacing w:before="0" w:after="0" w:line="360" w:lineRule="auto"/>
        <w:rPr>
          <w:rFonts w:ascii="Times New Roman" w:hAnsi="Times New Roman" w:eastAsia="黑体"/>
          <w:b w:val="0"/>
          <w:bCs w:val="0"/>
          <w:color w:val="auto"/>
          <w:sz w:val="30"/>
          <w:highlight w:val="none"/>
        </w:rPr>
      </w:pPr>
      <w:bookmarkStart w:id="5" w:name="_Toc300677961"/>
      <w:bookmarkStart w:id="6" w:name="_Toc69199887"/>
      <w:bookmarkStart w:id="7" w:name="_Toc9178495"/>
      <w:r>
        <w:rPr>
          <w:rFonts w:ascii="Times New Roman" w:hAnsi="Times New Roman" w:eastAsia="黑体"/>
          <w:b w:val="0"/>
          <w:bCs w:val="0"/>
          <w:color w:val="auto"/>
          <w:sz w:val="30"/>
          <w:highlight w:val="none"/>
        </w:rPr>
        <w:t>1.</w:t>
      </w:r>
      <w:bookmarkEnd w:id="5"/>
      <w:r>
        <w:rPr>
          <w:rFonts w:ascii="Times New Roman" w:hAnsi="Times New Roman" w:eastAsia="黑体"/>
          <w:b w:val="0"/>
          <w:bCs w:val="0"/>
          <w:color w:val="auto"/>
          <w:sz w:val="30"/>
          <w:highlight w:val="none"/>
        </w:rPr>
        <w:t>项目概况</w:t>
      </w:r>
      <w:bookmarkEnd w:id="6"/>
      <w:bookmarkEnd w:id="7"/>
    </w:p>
    <w:p>
      <w:pPr>
        <w:spacing w:line="360" w:lineRule="auto"/>
        <w:ind w:firstLine="420" w:firstLineChars="200"/>
        <w:rPr>
          <w:color w:val="auto"/>
          <w:highlight w:val="none"/>
        </w:rPr>
      </w:pPr>
      <w:r>
        <w:rPr>
          <w:color w:val="auto"/>
          <w:highlight w:val="none"/>
        </w:rPr>
        <w:t>1.1 审批、核准或备案情况</w:t>
      </w:r>
    </w:p>
    <w:p>
      <w:pPr>
        <w:spacing w:line="360" w:lineRule="auto"/>
        <w:ind w:firstLine="420" w:firstLineChars="200"/>
        <w:rPr>
          <w:color w:val="auto"/>
          <w:highlight w:val="none"/>
        </w:rPr>
      </w:pPr>
      <w:r>
        <w:rPr>
          <w:color w:val="auto"/>
          <w:highlight w:val="none"/>
        </w:rPr>
        <w:t>项目名称</w:t>
      </w:r>
      <w:r>
        <w:rPr>
          <w:color w:val="auto"/>
          <w:highlight w:val="none"/>
          <w:u w:val="single"/>
        </w:rPr>
        <w:t xml:space="preserve">                     </w:t>
      </w:r>
      <w:r>
        <w:rPr>
          <w:color w:val="auto"/>
          <w:highlight w:val="none"/>
        </w:rPr>
        <w:t xml:space="preserve"> ，项目审批、核准或备案机关名称 </w:t>
      </w:r>
      <w:r>
        <w:rPr>
          <w:color w:val="auto"/>
          <w:highlight w:val="none"/>
          <w:u w:val="single"/>
        </w:rPr>
        <w:t xml:space="preserve">                 </w:t>
      </w:r>
      <w:r>
        <w:rPr>
          <w:color w:val="auto"/>
          <w:highlight w:val="none"/>
        </w:rPr>
        <w:t>批文名称及编号</w:t>
      </w:r>
      <w:r>
        <w:rPr>
          <w:color w:val="auto"/>
          <w:highlight w:val="none"/>
          <w:u w:val="single"/>
        </w:rPr>
        <w:t xml:space="preserve">                      </w:t>
      </w:r>
      <w:r>
        <w:rPr>
          <w:color w:val="auto"/>
          <w:highlight w:val="none"/>
        </w:rPr>
        <w:t>，</w:t>
      </w:r>
      <w:r>
        <w:rPr>
          <w:rFonts w:hint="eastAsia"/>
          <w:color w:val="auto"/>
          <w:highlight w:val="none"/>
          <w:lang w:val="en-US" w:eastAsia="zh-CN"/>
        </w:rPr>
        <w:t>建设单位</w:t>
      </w:r>
      <w:r>
        <w:rPr>
          <w:color w:val="auto"/>
          <w:highlight w:val="none"/>
        </w:rPr>
        <w:t>为</w:t>
      </w:r>
      <w:r>
        <w:rPr>
          <w:color w:val="auto"/>
          <w:highlight w:val="none"/>
          <w:u w:val="single"/>
        </w:rPr>
        <w:t xml:space="preserve">                    </w:t>
      </w:r>
      <w:r>
        <w:rPr>
          <w:color w:val="auto"/>
          <w:highlight w:val="none"/>
        </w:rPr>
        <w:t>，项目总投资为</w:t>
      </w:r>
      <w:r>
        <w:rPr>
          <w:color w:val="auto"/>
          <w:highlight w:val="none"/>
          <w:u w:val="single"/>
        </w:rPr>
        <w:t xml:space="preserve">                     </w:t>
      </w:r>
      <w:r>
        <w:rPr>
          <w:color w:val="auto"/>
          <w:highlight w:val="none"/>
        </w:rPr>
        <w:t>，资金来源</w:t>
      </w:r>
      <w:r>
        <w:rPr>
          <w:rFonts w:hint="eastAsia"/>
          <w:color w:val="auto"/>
          <w:highlight w:val="none"/>
        </w:rPr>
        <w:t>和落实情况</w:t>
      </w:r>
      <w:r>
        <w:rPr>
          <w:color w:val="auto"/>
          <w:szCs w:val="21"/>
          <w:highlight w:val="none"/>
          <w:u w:val="single"/>
        </w:rPr>
        <w:t xml:space="preserve"> </w:t>
      </w:r>
      <w:r>
        <w:rPr>
          <w:color w:val="auto"/>
          <w:highlight w:val="none"/>
          <w:u w:val="single"/>
        </w:rPr>
        <w:t xml:space="preserve">                   </w:t>
      </w:r>
      <w:r>
        <w:rPr>
          <w:color w:val="auto"/>
          <w:highlight w:val="none"/>
        </w:rPr>
        <w:t>。</w:t>
      </w:r>
    </w:p>
    <w:p>
      <w:pPr>
        <w:spacing w:line="360" w:lineRule="auto"/>
        <w:ind w:firstLine="420" w:firstLineChars="200"/>
        <w:rPr>
          <w:color w:val="auto"/>
          <w:highlight w:val="none"/>
        </w:rPr>
      </w:pPr>
      <w:r>
        <w:rPr>
          <w:color w:val="auto"/>
          <w:highlight w:val="none"/>
        </w:rPr>
        <w:t>1.2招标项目概况</w:t>
      </w:r>
    </w:p>
    <w:p>
      <w:pPr>
        <w:snapToGrid w:val="0"/>
        <w:spacing w:line="360" w:lineRule="auto"/>
        <w:ind w:firstLine="420" w:firstLineChars="200"/>
        <w:rPr>
          <w:color w:val="auto"/>
          <w:highlight w:val="none"/>
        </w:rPr>
      </w:pPr>
      <w:r>
        <w:rPr>
          <w:color w:val="auto"/>
          <w:highlight w:val="none"/>
        </w:rPr>
        <w:t>1.</w:t>
      </w:r>
      <w:r>
        <w:rPr>
          <w:color w:val="auto"/>
          <w:szCs w:val="21"/>
          <w:highlight w:val="none"/>
        </w:rPr>
        <w:t>2.1  招标项目或标段（以下简称：招标项目）名称：</w:t>
      </w:r>
      <w:r>
        <w:rPr>
          <w:color w:val="auto"/>
          <w:szCs w:val="21"/>
          <w:highlight w:val="none"/>
          <w:u w:val="single"/>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color w:val="auto"/>
          <w:szCs w:val="21"/>
          <w:highlight w:val="none"/>
        </w:rPr>
      </w:pPr>
      <w:r>
        <w:rPr>
          <w:color w:val="auto"/>
          <w:highlight w:val="none"/>
        </w:rPr>
        <w:t>1.</w:t>
      </w:r>
      <w:r>
        <w:rPr>
          <w:color w:val="auto"/>
          <w:szCs w:val="21"/>
          <w:highlight w:val="none"/>
        </w:rPr>
        <w:t>2.2  建设地点：</w:t>
      </w:r>
      <w:r>
        <w:rPr>
          <w:color w:val="auto"/>
          <w:szCs w:val="21"/>
          <w:highlight w:val="none"/>
          <w:u w:val="single"/>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rFonts w:hint="eastAsia"/>
          <w:color w:val="auto"/>
          <w:szCs w:val="21"/>
          <w:highlight w:val="none"/>
          <w:lang w:eastAsia="zh-CN"/>
        </w:rPr>
      </w:pPr>
      <w:r>
        <w:rPr>
          <w:color w:val="auto"/>
          <w:highlight w:val="none"/>
        </w:rPr>
        <w:t>1.</w:t>
      </w:r>
      <w:r>
        <w:rPr>
          <w:color w:val="auto"/>
          <w:szCs w:val="21"/>
          <w:highlight w:val="none"/>
        </w:rPr>
        <w:t>2.3  项目基本情况</w:t>
      </w:r>
      <w:r>
        <w:rPr>
          <w:rFonts w:hint="eastAsia"/>
          <w:color w:val="auto"/>
          <w:szCs w:val="21"/>
          <w:highlight w:val="none"/>
          <w:lang w:eastAsia="zh-CN"/>
        </w:rPr>
        <w:t>：</w:t>
      </w:r>
    </w:p>
    <w:p>
      <w:pPr>
        <w:snapToGrid w:val="0"/>
        <w:spacing w:line="360" w:lineRule="auto"/>
        <w:ind w:firstLine="420" w:firstLineChars="200"/>
        <w:rPr>
          <w:rFonts w:hint="eastAsia"/>
          <w:color w:val="auto"/>
          <w:szCs w:val="21"/>
          <w:highlight w:val="none"/>
          <w:lang w:eastAsia="zh-CN"/>
        </w:rPr>
      </w:pPr>
      <w:r>
        <w:rPr>
          <w:color w:val="auto"/>
          <w:szCs w:val="21"/>
          <w:highlight w:val="none"/>
          <w:u w:val="single"/>
        </w:rPr>
        <w:t xml:space="preserve"> </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（由招标人根据招标项目具体情况，结合要求投标人具备类似工程业绩情况和投标判断有关的指标进行描述。其中：房屋建筑工程要求投标人具备类似工程业绩的相关指标</w:t>
      </w:r>
      <w:r>
        <w:rPr>
          <w:rFonts w:hint="eastAsia" w:ascii="宋体" w:hAnsi="宋体"/>
          <w:color w:val="auto"/>
          <w:szCs w:val="21"/>
          <w:highlight w:val="none"/>
          <w:lang w:val="en-US" w:eastAsia="zh-CN"/>
        </w:rPr>
        <w:t>、特征</w:t>
      </w:r>
      <w:r>
        <w:rPr>
          <w:rFonts w:hint="eastAsia" w:ascii="宋体" w:hAnsi="宋体"/>
          <w:color w:val="auto"/>
          <w:szCs w:val="21"/>
          <w:highlight w:val="none"/>
        </w:rPr>
        <w:t>为 “</w:t>
      </w:r>
      <w:r>
        <w:rPr>
          <w:rFonts w:hint="eastAsia"/>
          <w:color w:val="auto"/>
          <w:szCs w:val="32"/>
          <w:highlight w:val="none"/>
        </w:rPr>
        <w:t>建筑类型、</w:t>
      </w:r>
      <w:r>
        <w:rPr>
          <w:color w:val="auto"/>
          <w:szCs w:val="32"/>
          <w:highlight w:val="none"/>
        </w:rPr>
        <w:t>结构、层数、高度、建筑面积、跨度、单项合同额</w:t>
      </w:r>
      <w:r>
        <w:rPr>
          <w:rFonts w:hint="eastAsia" w:ascii="宋体" w:hAnsi="宋体"/>
          <w:color w:val="auto"/>
          <w:szCs w:val="21"/>
          <w:highlight w:val="none"/>
        </w:rPr>
        <w:t>等</w:t>
      </w:r>
      <w:r>
        <w:rPr>
          <w:rFonts w:hint="eastAsia" w:ascii="宋体" w:hAnsi="宋体"/>
          <w:color w:val="auto"/>
          <w:szCs w:val="21"/>
          <w:highlight w:val="none"/>
          <w:lang w:val="en-US" w:eastAsia="zh-CN"/>
        </w:rPr>
        <w:t>”</w:t>
      </w:r>
      <w:r>
        <w:rPr>
          <w:rFonts w:hint="eastAsia" w:ascii="宋体" w:hAnsi="宋体"/>
          <w:color w:val="auto"/>
          <w:szCs w:val="21"/>
          <w:highlight w:val="none"/>
        </w:rPr>
        <w:t>；市政基础设施工程要求的相关指标</w:t>
      </w:r>
      <w:r>
        <w:rPr>
          <w:rFonts w:hint="eastAsia" w:ascii="宋体" w:hAnsi="宋体"/>
          <w:color w:val="auto"/>
          <w:szCs w:val="21"/>
          <w:highlight w:val="none"/>
          <w:lang w:val="en-US" w:eastAsia="zh-CN"/>
        </w:rPr>
        <w:t>、特征</w:t>
      </w:r>
      <w:r>
        <w:rPr>
          <w:rFonts w:hint="eastAsia" w:ascii="宋体" w:hAnsi="宋体"/>
          <w:color w:val="auto"/>
          <w:szCs w:val="21"/>
          <w:highlight w:val="none"/>
        </w:rPr>
        <w:t>为“道路长度或者面积、桥梁长度或者面积或者跨度或者结构、管道直径或者压力、隧道和地下交通工程断面面积、供水能力、供气能力、供热能力、污水处理能力、垃圾处理能力、园林绿化规模以及单项合同额等</w:t>
      </w:r>
      <w:r>
        <w:rPr>
          <w:rFonts w:hint="eastAsia" w:ascii="宋体" w:hAnsi="宋体"/>
          <w:color w:val="auto"/>
          <w:szCs w:val="21"/>
          <w:highlight w:val="none"/>
          <w:lang w:val="en-US" w:eastAsia="zh-CN"/>
        </w:rPr>
        <w:t>”</w:t>
      </w:r>
      <w:r>
        <w:rPr>
          <w:rFonts w:hint="eastAsia" w:ascii="宋体" w:hAnsi="宋体"/>
          <w:color w:val="auto"/>
          <w:szCs w:val="21"/>
          <w:highlight w:val="none"/>
        </w:rPr>
        <w:t>，单项合同额作为考核指标时，招标人应在招标文件中明确单项合同额所涵盖的范围）</w:t>
      </w:r>
    </w:p>
    <w:p>
      <w:pPr>
        <w:snapToGrid w:val="0"/>
        <w:spacing w:line="360" w:lineRule="auto"/>
        <w:ind w:firstLine="420" w:firstLineChars="200"/>
        <w:rPr>
          <w:rFonts w:ascii="宋体" w:hAnsi="宋体"/>
          <w:color w:val="auto"/>
          <w:szCs w:val="21"/>
          <w:highlight w:val="none"/>
        </w:rPr>
      </w:pPr>
      <w:r>
        <w:rPr>
          <w:color w:val="auto"/>
          <w:szCs w:val="21"/>
          <w:highlight w:val="none"/>
        </w:rPr>
        <w:t>1.</w:t>
      </w:r>
      <w:r>
        <w:rPr>
          <w:rFonts w:hint="eastAsia"/>
          <w:color w:val="auto"/>
          <w:szCs w:val="21"/>
          <w:highlight w:val="none"/>
        </w:rPr>
        <w:t>3</w:t>
      </w:r>
      <w:r>
        <w:rPr>
          <w:color w:val="auto"/>
          <w:szCs w:val="21"/>
          <w:highlight w:val="none"/>
        </w:rPr>
        <w:t xml:space="preserve"> 工期要求：</w:t>
      </w:r>
      <w:r>
        <w:rPr>
          <w:color w:val="auto"/>
          <w:szCs w:val="21"/>
          <w:highlight w:val="none"/>
          <w:u w:val="single"/>
        </w:rPr>
        <w:t xml:space="preserve"> </w:t>
      </w:r>
      <w:r>
        <w:rPr>
          <w:color w:val="auto"/>
          <w:highlight w:val="none"/>
          <w:u w:val="single"/>
        </w:rPr>
        <w:t xml:space="preserve">                    </w:t>
      </w:r>
      <w:bookmarkStart w:id="8" w:name="_Hlk53729196"/>
      <w:r>
        <w:rPr>
          <w:rFonts w:hint="eastAsia" w:ascii="宋体" w:hAnsi="宋体"/>
          <w:color w:val="auto"/>
          <w:szCs w:val="21"/>
          <w:highlight w:val="none"/>
        </w:rPr>
        <w:t>□</w:t>
      </w:r>
      <w:r>
        <w:rPr>
          <w:color w:val="auto"/>
          <w:szCs w:val="21"/>
          <w:highlight w:val="none"/>
        </w:rPr>
        <w:t>天（日历日</w:t>
      </w:r>
      <w:r>
        <w:rPr>
          <w:rFonts w:hint="eastAsia"/>
          <w:color w:val="auto"/>
          <w:szCs w:val="21"/>
          <w:highlight w:val="none"/>
        </w:rPr>
        <w:t>，下同</w:t>
      </w:r>
      <w:r>
        <w:rPr>
          <w:color w:val="auto"/>
          <w:szCs w:val="21"/>
          <w:highlight w:val="none"/>
        </w:rPr>
        <w:t>）</w:t>
      </w:r>
      <w:r>
        <w:rPr>
          <w:rFonts w:hint="eastAsia" w:ascii="宋体" w:hAnsi="宋体"/>
          <w:color w:val="auto"/>
          <w:szCs w:val="21"/>
          <w:highlight w:val="none"/>
        </w:rPr>
        <w:t>□月□年</w:t>
      </w:r>
      <w:bookmarkEnd w:id="8"/>
      <w:r>
        <w:rPr>
          <w:color w:val="auto"/>
          <w:highlight w:val="none"/>
        </w:rPr>
        <w:t>；</w:t>
      </w:r>
    </w:p>
    <w:p>
      <w:pPr>
        <w:snapToGrid w:val="0"/>
        <w:spacing w:line="360" w:lineRule="auto"/>
        <w:ind w:firstLine="420" w:firstLineChars="200"/>
        <w:rPr>
          <w:color w:val="auto"/>
          <w:szCs w:val="21"/>
          <w:highlight w:val="none"/>
          <w:u w:val="single"/>
        </w:rPr>
      </w:pPr>
      <w:r>
        <w:rPr>
          <w:rFonts w:hint="eastAsia"/>
          <w:color w:val="auto"/>
          <w:highlight w:val="none"/>
        </w:rPr>
        <w:t>1.4 招标范围：</w:t>
      </w:r>
      <w:r>
        <w:rPr>
          <w:rFonts w:hint="eastAsia"/>
          <w:color w:val="auto"/>
          <w:highlight w:val="none"/>
          <w:u w:val="single"/>
        </w:rPr>
        <w:t xml:space="preserve">                     </w:t>
      </w:r>
      <w:r>
        <w:rPr>
          <w:rFonts w:hint="eastAsia"/>
          <w:color w:val="auto"/>
          <w:highlight w:val="none"/>
        </w:rPr>
        <w:t>；</w:t>
      </w:r>
    </w:p>
    <w:p>
      <w:pPr>
        <w:snapToGrid w:val="0"/>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rPr>
        <w:t>5</w:t>
      </w:r>
      <w:r>
        <w:rPr>
          <w:color w:val="auto"/>
          <w:szCs w:val="21"/>
          <w:highlight w:val="none"/>
        </w:rPr>
        <w:t xml:space="preserve"> ……</w:t>
      </w:r>
    </w:p>
    <w:p>
      <w:pPr>
        <w:pStyle w:val="3"/>
        <w:spacing w:before="0" w:after="0" w:line="360" w:lineRule="auto"/>
        <w:rPr>
          <w:rFonts w:hint="eastAsia" w:ascii="Times New Roman" w:hAnsi="Times New Roman" w:eastAsia="黑体"/>
          <w:b w:val="0"/>
          <w:bCs w:val="0"/>
          <w:color w:val="auto"/>
          <w:sz w:val="30"/>
          <w:highlight w:val="none"/>
        </w:rPr>
      </w:pPr>
      <w:bookmarkStart w:id="9" w:name="_Toc9178496"/>
      <w:bookmarkStart w:id="10" w:name="_Toc69199888"/>
      <w:bookmarkStart w:id="11" w:name="_Toc300677963"/>
      <w:r>
        <w:rPr>
          <w:rFonts w:ascii="Times New Roman" w:hAnsi="Times New Roman" w:eastAsia="黑体"/>
          <w:b w:val="0"/>
          <w:bCs w:val="0"/>
          <w:color w:val="auto"/>
          <w:sz w:val="30"/>
          <w:highlight w:val="none"/>
        </w:rPr>
        <w:t>2.资格要求</w:t>
      </w:r>
      <w:bookmarkEnd w:id="9"/>
      <w:bookmarkEnd w:id="10"/>
      <w:bookmarkEnd w:id="11"/>
    </w:p>
    <w:p>
      <w:pPr>
        <w:spacing w:line="360" w:lineRule="auto"/>
        <w:ind w:firstLine="420" w:firstLineChars="200"/>
        <w:rPr>
          <w:color w:val="auto"/>
          <w:highlight w:val="none"/>
        </w:rPr>
      </w:pPr>
      <w:r>
        <w:rPr>
          <w:color w:val="auto"/>
          <w:highlight w:val="none"/>
        </w:rPr>
        <w:t>2.1  具有独立法人资格并依法取得企业营业执照，营业执照处于有效期；</w:t>
      </w:r>
    </w:p>
    <w:p>
      <w:pPr>
        <w:spacing w:line="360" w:lineRule="auto"/>
        <w:ind w:firstLine="420" w:firstLineChars="200"/>
        <w:rPr>
          <w:rFonts w:hint="eastAsia"/>
          <w:color w:val="auto"/>
          <w:highlight w:val="none"/>
        </w:rPr>
      </w:pPr>
      <w:r>
        <w:rPr>
          <w:color w:val="auto"/>
          <w:highlight w:val="none"/>
        </w:rPr>
        <w:t xml:space="preserve">2.2  </w:t>
      </w:r>
      <w:r>
        <w:rPr>
          <w:rFonts w:hint="eastAsia"/>
          <w:color w:val="auto"/>
          <w:highlight w:val="none"/>
        </w:rPr>
        <w:t>须同时具备以下资质，资质证书处于有效期内：</w:t>
      </w:r>
    </w:p>
    <w:p>
      <w:pPr>
        <w:spacing w:line="360" w:lineRule="auto"/>
        <w:ind w:firstLine="420" w:firstLineChars="200"/>
        <w:rPr>
          <w:rFonts w:hint="eastAsia"/>
          <w:color w:val="auto"/>
          <w:highlight w:val="none"/>
        </w:rPr>
      </w:pPr>
      <w:r>
        <w:rPr>
          <w:rFonts w:hint="eastAsia"/>
          <w:color w:val="auto"/>
          <w:highlight w:val="none"/>
        </w:rPr>
        <w:t>（1）施工资质：</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color w:val="auto"/>
          <w:highlight w:val="none"/>
        </w:rPr>
        <w:t>资质，</w:t>
      </w:r>
      <w:r>
        <w:rPr>
          <w:color w:val="auto"/>
          <w:highlight w:val="none"/>
          <w:u w:val="single"/>
        </w:rPr>
        <w:t>安全生产许可证处于有效期</w:t>
      </w:r>
      <w:r>
        <w:rPr>
          <w:color w:val="auto"/>
          <w:highlight w:val="none"/>
        </w:rPr>
        <w:t>；</w:t>
      </w:r>
    </w:p>
    <w:p>
      <w:pPr>
        <w:spacing w:line="360" w:lineRule="auto"/>
        <w:ind w:firstLine="420" w:firstLineChars="200"/>
        <w:rPr>
          <w:color w:val="auto"/>
          <w:highlight w:val="none"/>
        </w:rPr>
      </w:pPr>
      <w:r>
        <w:rPr>
          <w:rFonts w:hint="eastAsia"/>
          <w:color w:val="auto"/>
          <w:highlight w:val="none"/>
        </w:rPr>
        <w:t>（2）设计资质：具备住房城乡</w:t>
      </w:r>
      <w:r>
        <w:rPr>
          <w:color w:val="auto"/>
          <w:highlight w:val="none"/>
        </w:rPr>
        <w:t>建设主管部门颁发的</w:t>
      </w:r>
      <w:r>
        <w:rPr>
          <w:rFonts w:hint="eastAsia"/>
          <w:color w:val="auto"/>
          <w:highlight w:val="none"/>
          <w:u w:val="single"/>
        </w:rPr>
        <w:t xml:space="preserve">            </w:t>
      </w:r>
      <w:r>
        <w:rPr>
          <w:rFonts w:hint="eastAsia"/>
          <w:color w:val="auto"/>
          <w:highlight w:val="none"/>
        </w:rPr>
        <w:t>资质。</w:t>
      </w:r>
    </w:p>
    <w:p>
      <w:pPr>
        <w:spacing w:line="360" w:lineRule="auto"/>
        <w:ind w:firstLine="420" w:firstLineChars="200"/>
        <w:rPr>
          <w:rFonts w:hint="eastAsia"/>
          <w:color w:val="auto"/>
          <w:highlight w:val="none"/>
        </w:rPr>
      </w:pPr>
      <w:r>
        <w:rPr>
          <w:color w:val="auto"/>
          <w:highlight w:val="none"/>
        </w:rPr>
        <w:t>2.3  拟任</w:t>
      </w:r>
      <w:r>
        <w:rPr>
          <w:rFonts w:hint="eastAsia"/>
          <w:color w:val="auto"/>
          <w:highlight w:val="none"/>
        </w:rPr>
        <w:t>工程总承包项目负责人</w:t>
      </w:r>
      <w:r>
        <w:rPr>
          <w:color w:val="auto"/>
          <w:highlight w:val="none"/>
        </w:rPr>
        <w:t>具备</w:t>
      </w:r>
      <w:r>
        <w:rPr>
          <w:color w:val="auto"/>
          <w:highlight w:val="none"/>
          <w:u w:val="single"/>
        </w:rPr>
        <w:t xml:space="preserve">                 </w:t>
      </w:r>
      <w:r>
        <w:rPr>
          <w:rFonts w:hint="eastAsia"/>
          <w:color w:val="auto"/>
          <w:highlight w:val="none"/>
          <w:u w:val="none"/>
          <w:lang w:eastAsia="zh-CN"/>
        </w:rPr>
        <w:t>（</w:t>
      </w:r>
      <w:r>
        <w:rPr>
          <w:rFonts w:hint="eastAsia"/>
          <w:color w:val="auto"/>
          <w:highlight w:val="none"/>
          <w:u w:val="none"/>
          <w:lang w:val="en-US" w:eastAsia="zh-CN"/>
        </w:rPr>
        <w:t>不得设置类似业绩要求；以联合体投标的，拟任工程总承包项目负责人须为联合体牵头人单位人员</w:t>
      </w:r>
      <w:r>
        <w:rPr>
          <w:rFonts w:hint="eastAsia"/>
          <w:color w:val="auto"/>
          <w:highlight w:val="none"/>
          <w:u w:val="none"/>
          <w:lang w:eastAsia="zh-CN"/>
        </w:rPr>
        <w:t>）</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2.4</w:t>
      </w:r>
      <w:r>
        <w:rPr>
          <w:color w:val="auto"/>
          <w:highlight w:val="none"/>
        </w:rPr>
        <w:t xml:space="preserve">  </w:t>
      </w:r>
      <w:r>
        <w:rPr>
          <w:rFonts w:hint="eastAsia"/>
          <w:color w:val="auto"/>
          <w:highlight w:val="none"/>
        </w:rPr>
        <w:t>拟任施工项目负责人</w:t>
      </w:r>
      <w:r>
        <w:rPr>
          <w:color w:val="auto"/>
          <w:highlight w:val="none"/>
        </w:rPr>
        <w:t>具备</w:t>
      </w:r>
      <w:r>
        <w:rPr>
          <w:color w:val="auto"/>
          <w:highlight w:val="none"/>
          <w:u w:val="single"/>
        </w:rPr>
        <w:t xml:space="preserve">         </w:t>
      </w:r>
      <w:r>
        <w:rPr>
          <w:color w:val="auto"/>
          <w:highlight w:val="none"/>
        </w:rPr>
        <w:t>专业</w:t>
      </w:r>
      <w:r>
        <w:rPr>
          <w:color w:val="auto"/>
          <w:highlight w:val="none"/>
          <w:u w:val="single"/>
        </w:rPr>
        <w:t xml:space="preserve">        </w:t>
      </w:r>
      <w:r>
        <w:rPr>
          <w:color w:val="auto"/>
          <w:highlight w:val="none"/>
        </w:rPr>
        <w:t>资格</w:t>
      </w:r>
      <w:r>
        <w:rPr>
          <w:rFonts w:hint="eastAsia"/>
          <w:color w:val="auto"/>
          <w:highlight w:val="none"/>
        </w:rPr>
        <w:t>，</w:t>
      </w:r>
      <w:r>
        <w:rPr>
          <w:color w:val="auto"/>
          <w:highlight w:val="none"/>
        </w:rPr>
        <w:t>具备项目负责人安全生产考核合格证书；</w:t>
      </w:r>
    </w:p>
    <w:p>
      <w:pPr>
        <w:spacing w:line="360" w:lineRule="auto"/>
        <w:ind w:firstLine="420" w:firstLineChars="200"/>
        <w:rPr>
          <w:rFonts w:hint="eastAsia"/>
          <w:color w:val="auto"/>
          <w:highlight w:val="none"/>
          <w:lang w:eastAsia="zh-CN"/>
        </w:rPr>
      </w:pPr>
      <w:r>
        <w:rPr>
          <w:color w:val="auto"/>
          <w:highlight w:val="none"/>
        </w:rPr>
        <w:t>2.</w:t>
      </w:r>
      <w:r>
        <w:rPr>
          <w:rFonts w:hint="eastAsia"/>
          <w:color w:val="auto"/>
          <w:highlight w:val="none"/>
        </w:rPr>
        <w:t xml:space="preserve">5  </w:t>
      </w:r>
      <w:r>
        <w:rPr>
          <w:rFonts w:hint="eastAsia"/>
          <w:color w:val="auto"/>
          <w:highlight w:val="none"/>
          <w:lang w:eastAsia="zh-CN"/>
        </w:rPr>
        <w:t>□</w:t>
      </w:r>
      <w:r>
        <w:rPr>
          <w:rFonts w:hint="eastAsia"/>
          <w:color w:val="auto"/>
          <w:highlight w:val="none"/>
        </w:rPr>
        <w:t>拟任设计项目</w:t>
      </w:r>
      <w:r>
        <w:rPr>
          <w:color w:val="auto"/>
          <w:highlight w:val="none"/>
        </w:rPr>
        <w:t>负责人具备</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u w:val="none"/>
        </w:rPr>
        <w:t>专业</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lang w:val="en-US" w:eastAsia="zh-CN"/>
        </w:rPr>
        <w:t>执业</w:t>
      </w:r>
      <w:r>
        <w:rPr>
          <w:color w:val="auto"/>
          <w:highlight w:val="none"/>
        </w:rPr>
        <w:t>资格</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eastAsia="zh-CN"/>
        </w:rPr>
        <w:t>□</w:t>
      </w:r>
      <w:r>
        <w:rPr>
          <w:rFonts w:hint="eastAsia"/>
          <w:color w:val="auto"/>
          <w:highlight w:val="none"/>
        </w:rPr>
        <w:t>拟任设计项目</w:t>
      </w:r>
      <w:r>
        <w:rPr>
          <w:color w:val="auto"/>
          <w:highlight w:val="none"/>
        </w:rPr>
        <w:t>负责人具备</w:t>
      </w:r>
      <w:r>
        <w:rPr>
          <w:rFonts w:hint="eastAsia"/>
          <w:color w:val="auto"/>
          <w:highlight w:val="none"/>
          <w:u w:val="single"/>
          <w:lang w:val="en-US" w:eastAsia="zh-CN"/>
        </w:rPr>
        <w:t xml:space="preserve">     </w:t>
      </w:r>
      <w:r>
        <w:rPr>
          <w:rFonts w:hint="eastAsia"/>
          <w:b w:val="0"/>
          <w:bCs w:val="0"/>
          <w:color w:val="auto"/>
          <w:highlight w:val="none"/>
          <w:lang w:val="en-US" w:eastAsia="zh-CN"/>
        </w:rPr>
        <w:t>专业</w:t>
      </w:r>
      <w:r>
        <w:rPr>
          <w:rFonts w:hint="eastAsia"/>
          <w:color w:val="auto"/>
          <w:highlight w:val="none"/>
          <w:u w:val="single"/>
          <w:lang w:val="en-US" w:eastAsia="zh-CN"/>
        </w:rPr>
        <w:t xml:space="preserve">       </w:t>
      </w:r>
      <w:r>
        <w:rPr>
          <w:rFonts w:hint="eastAsia"/>
          <w:color w:val="auto"/>
          <w:highlight w:val="none"/>
        </w:rPr>
        <w:t>职称</w:t>
      </w:r>
      <w:r>
        <w:rPr>
          <w:rFonts w:hint="eastAsia"/>
          <w:color w:val="auto"/>
          <w:highlight w:val="none"/>
          <w:lang w:eastAsia="zh-CN"/>
        </w:rPr>
        <w:t>（</w:t>
      </w:r>
      <w:r>
        <w:rPr>
          <w:rFonts w:hint="eastAsia"/>
          <w:color w:val="auto"/>
          <w:highlight w:val="none"/>
          <w:lang w:val="en-US" w:eastAsia="zh-CN"/>
        </w:rPr>
        <w:t>适用于未实行执业资格）</w:t>
      </w:r>
      <w:r>
        <w:rPr>
          <w:rFonts w:hint="eastAsia"/>
          <w:color w:val="auto"/>
          <w:highlight w:val="none"/>
          <w:lang w:eastAsia="zh-CN"/>
        </w:rPr>
        <w:t>。</w:t>
      </w:r>
    </w:p>
    <w:p>
      <w:pPr>
        <w:spacing w:line="360" w:lineRule="auto"/>
        <w:ind w:firstLine="420" w:firstLineChars="200"/>
        <w:rPr>
          <w:color w:val="auto"/>
          <w:highlight w:val="none"/>
        </w:rPr>
      </w:pPr>
      <w:r>
        <w:rPr>
          <w:color w:val="auto"/>
          <w:highlight w:val="none"/>
        </w:rPr>
        <w:t>2.</w:t>
      </w:r>
      <w:r>
        <w:rPr>
          <w:rFonts w:hint="eastAsia"/>
          <w:color w:val="auto"/>
          <w:highlight w:val="none"/>
        </w:rPr>
        <w:t>6</w:t>
      </w:r>
      <w:r>
        <w:rPr>
          <w:color w:val="auto"/>
          <w:highlight w:val="none"/>
        </w:rPr>
        <w:t xml:space="preserve">  本次招标接受联合体投标</w:t>
      </w:r>
      <w:r>
        <w:rPr>
          <w:rFonts w:hint="eastAsia"/>
          <w:color w:val="auto"/>
          <w:highlight w:val="none"/>
        </w:rPr>
        <w:t>，联合体投标的相关要求见投标人须知前附表</w:t>
      </w:r>
    </w:p>
    <w:p>
      <w:pPr>
        <w:spacing w:line="360" w:lineRule="auto"/>
        <w:ind w:firstLine="420" w:firstLineChars="200"/>
        <w:rPr>
          <w:color w:val="auto"/>
          <w:highlight w:val="none"/>
        </w:rPr>
      </w:pPr>
      <w:r>
        <w:rPr>
          <w:color w:val="auto"/>
          <w:highlight w:val="none"/>
        </w:rPr>
        <w:t>2.</w:t>
      </w:r>
      <w:r>
        <w:rPr>
          <w:rFonts w:hint="eastAsia"/>
          <w:color w:val="auto"/>
          <w:highlight w:val="none"/>
        </w:rPr>
        <w:t>7</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w:t>
      </w:r>
      <w:r>
        <w:rPr>
          <w:color w:val="auto"/>
          <w:highlight w:val="none"/>
          <w:u w:val="singl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具体数量</w:t>
      </w:r>
      <w:r>
        <w:rPr>
          <w:rFonts w:hint="eastAsia"/>
          <w:color w:val="auto"/>
          <w:highlight w:val="none"/>
          <w:u w:val="single"/>
        </w:rPr>
        <w:t xml:space="preserve">）  </w:t>
      </w:r>
      <w:r>
        <w:rPr>
          <w:color w:val="auto"/>
          <w:highlight w:val="none"/>
        </w:rPr>
        <w:t>个标段（适用于分标段的招标项目）；</w:t>
      </w:r>
    </w:p>
    <w:p>
      <w:pPr>
        <w:spacing w:line="360" w:lineRule="auto"/>
        <w:ind w:firstLine="420" w:firstLineChars="200"/>
        <w:rPr>
          <w:color w:val="auto"/>
          <w:highlight w:val="none"/>
        </w:rPr>
      </w:pPr>
      <w:r>
        <w:rPr>
          <w:color w:val="auto"/>
          <w:highlight w:val="none"/>
        </w:rPr>
        <w:t>2.</w:t>
      </w:r>
      <w:r>
        <w:rPr>
          <w:rFonts w:hint="eastAsia"/>
          <w:color w:val="auto"/>
          <w:highlight w:val="none"/>
        </w:rPr>
        <w:t>8</w:t>
      </w:r>
      <w:r>
        <w:rPr>
          <w:color w:val="auto"/>
          <w:highlight w:val="none"/>
        </w:rPr>
        <w:t xml:space="preserve"> </w:t>
      </w:r>
      <w:r>
        <w:rPr>
          <w:rFonts w:hint="eastAsia"/>
          <w:color w:val="auto"/>
          <w:highlight w:val="none"/>
        </w:rPr>
        <w:t xml:space="preserve"> </w:t>
      </w:r>
      <w:r>
        <w:rPr>
          <w:color w:val="auto"/>
          <w:highlight w:val="none"/>
        </w:rPr>
        <w:t>类似工程业绩要求：</w:t>
      </w:r>
    </w:p>
    <w:p>
      <w:pPr>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不要求</w:t>
      </w:r>
    </w:p>
    <w:p>
      <w:pPr>
        <w:spacing w:line="360" w:lineRule="auto"/>
        <w:ind w:firstLine="420" w:firstLineChars="200"/>
        <w:rPr>
          <w:rFonts w:hint="eastAsia"/>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要求，</w:t>
      </w:r>
      <w:r>
        <w:rPr>
          <w:color w:val="auto"/>
          <w:highlight w:val="none"/>
        </w:rPr>
        <w:t>企业承担过1项类似工程；</w:t>
      </w:r>
      <w:r>
        <w:rPr>
          <w:rFonts w:hint="eastAsia"/>
          <w:color w:val="auto"/>
          <w:highlight w:val="none"/>
        </w:rPr>
        <w:t>类似工程业绩的相关要求见申请人须知前附表。</w:t>
      </w:r>
    </w:p>
    <w:p>
      <w:pPr>
        <w:spacing w:line="360" w:lineRule="auto"/>
        <w:ind w:firstLine="420" w:firstLineChars="200"/>
        <w:rPr>
          <w:color w:val="auto"/>
          <w:highlight w:val="none"/>
        </w:rPr>
      </w:pPr>
      <w:r>
        <w:rPr>
          <w:rFonts w:hint="eastAsia"/>
          <w:color w:val="auto"/>
          <w:highlight w:val="none"/>
        </w:rPr>
        <w:t>2.9  本项目的项目建议书、可行性研究报告、初步设计文件编制单位及其评估单位：</w:t>
      </w:r>
    </w:p>
    <w:p>
      <w:pPr>
        <w:spacing w:line="360" w:lineRule="auto"/>
        <w:ind w:firstLine="420" w:firstLineChars="200"/>
        <w:rPr>
          <w:color w:val="auto"/>
          <w:highlight w:val="none"/>
        </w:rPr>
      </w:pPr>
      <w:r>
        <w:rPr>
          <w:rFonts w:hint="eastAsia" w:ascii="宋体" w:hAnsi="宋体"/>
          <w:color w:val="auto"/>
          <w:highlight w:val="none"/>
        </w:rPr>
        <w:t>□</w:t>
      </w:r>
      <w:r>
        <w:rPr>
          <w:rFonts w:hint="eastAsia"/>
          <w:color w:val="auto"/>
          <w:highlight w:val="none"/>
        </w:rPr>
        <w:t>不得参加投标</w:t>
      </w:r>
    </w:p>
    <w:p>
      <w:pPr>
        <w:spacing w:line="360" w:lineRule="auto"/>
        <w:ind w:firstLine="420" w:firstLineChars="200"/>
        <w:rPr>
          <w:color w:val="auto"/>
          <w:highlight w:val="none"/>
        </w:rPr>
      </w:pPr>
      <w:r>
        <w:rPr>
          <w:rFonts w:hint="eastAsia" w:ascii="宋体" w:hAnsi="宋体"/>
          <w:color w:val="auto"/>
          <w:highlight w:val="none"/>
        </w:rPr>
        <w:t>□允许参加投标，且招标人在发布招标文件时应同步公开已经完成的项目建议书、可行性研究报告、初步设计文件（设计图纸可编辑）。</w:t>
      </w:r>
    </w:p>
    <w:p>
      <w:pPr>
        <w:spacing w:line="360" w:lineRule="auto"/>
        <w:ind w:firstLine="420" w:firstLineChars="200"/>
        <w:rPr>
          <w:color w:val="auto"/>
          <w:highlight w:val="none"/>
        </w:rPr>
      </w:pPr>
      <w:r>
        <w:rPr>
          <w:color w:val="auto"/>
          <w:highlight w:val="none"/>
        </w:rPr>
        <w:t>2.</w:t>
      </w:r>
      <w:r>
        <w:rPr>
          <w:rFonts w:hint="eastAsia"/>
          <w:color w:val="auto"/>
          <w:highlight w:val="none"/>
        </w:rPr>
        <w:t>10</w:t>
      </w:r>
      <w:r>
        <w:rPr>
          <w:color w:val="auto"/>
          <w:highlight w:val="none"/>
        </w:rPr>
        <w:t xml:space="preserve">  其他要求：</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pPr>
        <w:pStyle w:val="3"/>
        <w:spacing w:before="0" w:after="0" w:line="360" w:lineRule="auto"/>
        <w:ind w:firstLine="300" w:firstLineChars="100"/>
        <w:rPr>
          <w:rFonts w:hint="eastAsia" w:ascii="Times New Roman" w:hAnsi="Times New Roman" w:eastAsia="黑体"/>
          <w:b w:val="0"/>
          <w:bCs w:val="0"/>
          <w:color w:val="auto"/>
          <w:sz w:val="30"/>
          <w:highlight w:val="none"/>
        </w:rPr>
      </w:pPr>
      <w:bookmarkStart w:id="12" w:name="_Toc69199889"/>
      <w:bookmarkStart w:id="13" w:name="_Toc9178497"/>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资格审查</w:t>
      </w:r>
      <w:bookmarkEnd w:id="12"/>
      <w:bookmarkEnd w:id="13"/>
      <w:r>
        <w:rPr>
          <w:rFonts w:hint="eastAsia" w:ascii="Times New Roman" w:hAnsi="Times New Roman" w:eastAsia="黑体"/>
          <w:b w:val="0"/>
          <w:bCs w:val="0"/>
          <w:color w:val="auto"/>
          <w:sz w:val="30"/>
          <w:highlight w:val="none"/>
        </w:rPr>
        <w:t xml:space="preserve">    </w:t>
      </w:r>
    </w:p>
    <w:p>
      <w:pPr>
        <w:snapToGrid w:val="0"/>
        <w:spacing w:line="360" w:lineRule="auto"/>
        <w:ind w:firstLine="630" w:firstLineChars="300"/>
        <w:rPr>
          <w:rFonts w:hint="eastAsia"/>
          <w:color w:val="auto"/>
          <w:highlight w:val="none"/>
        </w:rPr>
      </w:pPr>
      <w:bookmarkStart w:id="14" w:name="_Toc9189272"/>
      <w:bookmarkStart w:id="15" w:name="_Toc9178161"/>
      <w:bookmarkStart w:id="16" w:name="_Toc9178498"/>
      <w:bookmarkStart w:id="17" w:name="_Toc9188856"/>
      <w:bookmarkStart w:id="18" w:name="_Toc9178302"/>
      <w:r>
        <w:rPr>
          <w:rFonts w:hint="eastAsia"/>
          <w:color w:val="auto"/>
          <w:highlight w:val="none"/>
        </w:rPr>
        <w:t>采用</w:t>
      </w:r>
      <w:bookmarkEnd w:id="14"/>
      <w:bookmarkEnd w:id="15"/>
      <w:bookmarkEnd w:id="16"/>
      <w:bookmarkEnd w:id="17"/>
      <w:bookmarkEnd w:id="18"/>
      <w:bookmarkStart w:id="19" w:name="_Toc9178303"/>
      <w:bookmarkStart w:id="20" w:name="_Toc9188857"/>
      <w:bookmarkStart w:id="21" w:name="_Toc9178499"/>
      <w:bookmarkStart w:id="22" w:name="_Toc9178162"/>
      <w:bookmarkStart w:id="23" w:name="_Toc9189273"/>
      <w:r>
        <w:rPr>
          <w:rFonts w:hint="eastAsia"/>
          <w:color w:val="auto"/>
          <w:highlight w:val="none"/>
        </w:rPr>
        <w:t>资格后审方式</w:t>
      </w:r>
      <w:bookmarkEnd w:id="19"/>
      <w:bookmarkEnd w:id="20"/>
      <w:bookmarkEnd w:id="21"/>
      <w:bookmarkEnd w:id="22"/>
      <w:bookmarkEnd w:id="23"/>
    </w:p>
    <w:p>
      <w:pPr>
        <w:pStyle w:val="3"/>
        <w:spacing w:before="0" w:after="0" w:line="360" w:lineRule="auto"/>
        <w:ind w:firstLine="300" w:firstLineChars="100"/>
        <w:rPr>
          <w:rFonts w:ascii="Times New Roman" w:hAnsi="Times New Roman" w:eastAsia="黑体"/>
          <w:b w:val="0"/>
          <w:bCs w:val="0"/>
          <w:color w:val="auto"/>
          <w:sz w:val="30"/>
          <w:highlight w:val="none"/>
        </w:rPr>
      </w:pPr>
      <w:bookmarkStart w:id="24" w:name="_Toc69199890"/>
      <w:bookmarkStart w:id="25" w:name="_Toc9178500"/>
      <w:bookmarkStart w:id="26" w:name="_Toc300677967"/>
      <w:r>
        <w:rPr>
          <w:rFonts w:ascii="Times New Roman" w:hAnsi="Times New Roman" w:eastAsia="黑体"/>
          <w:b w:val="0"/>
          <w:bCs w:val="0"/>
          <w:color w:val="auto"/>
          <w:sz w:val="30"/>
          <w:highlight w:val="none"/>
        </w:rPr>
        <w:t>4.评标办法</w:t>
      </w:r>
      <w:bookmarkEnd w:id="24"/>
      <w:bookmarkEnd w:id="25"/>
      <w:bookmarkEnd w:id="26"/>
    </w:p>
    <w:p>
      <w:pPr>
        <w:spacing w:line="360" w:lineRule="auto"/>
        <w:ind w:firstLine="525" w:firstLineChars="250"/>
        <w:rPr>
          <w:color w:val="auto"/>
          <w:highlight w:val="none"/>
        </w:rPr>
      </w:pPr>
      <w:r>
        <w:rPr>
          <w:rFonts w:hint="eastAsia" w:ascii="宋体" w:hAnsi="宋体"/>
          <w:color w:val="auto"/>
          <w:highlight w:val="none"/>
        </w:rPr>
        <w:t>本招标项目采用</w:t>
      </w:r>
      <w:r>
        <w:rPr>
          <w:rFonts w:hint="eastAsia" w:ascii="宋体" w:hAnsi="宋体"/>
          <w:color w:val="auto"/>
          <w:highlight w:val="none"/>
          <w:u w:val="single"/>
        </w:rPr>
        <w:t xml:space="preserve"> </w:t>
      </w:r>
      <w:r>
        <w:rPr>
          <w:rFonts w:hint="eastAsia" w:ascii="宋体" w:hAnsi="宋体" w:cs="仿宋_GB2312"/>
          <w:color w:val="auto"/>
          <w:szCs w:val="21"/>
          <w:highlight w:val="none"/>
          <w:u w:val="single"/>
        </w:rPr>
        <w:t>湘建监督[</w:t>
      </w:r>
      <w:r>
        <w:rPr>
          <w:rFonts w:hint="eastAsia" w:ascii="宋体" w:hAnsi="宋体" w:cs="仿宋_GB2312"/>
          <w:color w:val="auto"/>
          <w:szCs w:val="21"/>
          <w:highlight w:val="none"/>
          <w:u w:val="single"/>
          <w:lang w:val="en-US" w:eastAsia="zh-CN"/>
        </w:rPr>
        <w:t>2024</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lang w:val="en-US" w:eastAsia="zh-CN"/>
        </w:rPr>
        <w:t>34</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号 </w:t>
      </w:r>
      <w:r>
        <w:rPr>
          <w:rFonts w:hint="eastAsia" w:ascii="宋体" w:hAnsi="宋体"/>
          <w:color w:val="auto"/>
          <w:highlight w:val="none"/>
        </w:rPr>
        <w:t>文件规定的</w:t>
      </w:r>
      <w:r>
        <w:rPr>
          <w:color w:val="auto"/>
          <w:highlight w:val="none"/>
        </w:rPr>
        <w:t>综合评估法。</w:t>
      </w:r>
    </w:p>
    <w:p>
      <w:pPr>
        <w:pStyle w:val="3"/>
        <w:spacing w:before="0" w:after="0" w:line="360" w:lineRule="auto"/>
        <w:ind w:firstLine="300" w:firstLineChars="100"/>
        <w:rPr>
          <w:rFonts w:ascii="Times New Roman" w:hAnsi="Times New Roman" w:eastAsia="黑体"/>
          <w:b w:val="0"/>
          <w:bCs w:val="0"/>
          <w:color w:val="auto"/>
          <w:sz w:val="30"/>
          <w:highlight w:val="none"/>
        </w:rPr>
      </w:pPr>
      <w:bookmarkStart w:id="27" w:name="_Toc69199891"/>
      <w:bookmarkStart w:id="28" w:name="_Toc300677964"/>
      <w:bookmarkStart w:id="29" w:name="_Toc9178501"/>
      <w:r>
        <w:rPr>
          <w:rFonts w:ascii="Times New Roman" w:hAnsi="Times New Roman" w:eastAsia="黑体"/>
          <w:b w:val="0"/>
          <w:bCs w:val="0"/>
          <w:color w:val="auto"/>
          <w:sz w:val="30"/>
          <w:highlight w:val="none"/>
        </w:rPr>
        <w:t>5.招标文件的获取</w:t>
      </w:r>
      <w:bookmarkEnd w:id="27"/>
      <w:bookmarkEnd w:id="28"/>
      <w:bookmarkEnd w:id="29"/>
    </w:p>
    <w:p>
      <w:pPr>
        <w:spacing w:line="360" w:lineRule="auto"/>
        <w:ind w:firstLine="420" w:firstLineChars="200"/>
        <w:rPr>
          <w:color w:val="auto"/>
          <w:highlight w:val="none"/>
        </w:rPr>
      </w:pPr>
      <w:r>
        <w:rPr>
          <w:color w:val="auto"/>
          <w:highlight w:val="none"/>
        </w:rPr>
        <w:t>5.1 有投标意愿者，请于</w:t>
      </w:r>
      <w:r>
        <w:rPr>
          <w:color w:val="auto"/>
          <w:highlight w:val="none"/>
          <w:u w:val="single"/>
        </w:rPr>
        <w:t xml:space="preserve">     </w:t>
      </w:r>
      <w:r>
        <w:rPr>
          <w:color w:val="auto"/>
          <w:highlight w:val="none"/>
        </w:rPr>
        <w:t xml:space="preserve"> 年</w:t>
      </w:r>
      <w:r>
        <w:rPr>
          <w:color w:val="auto"/>
          <w:highlight w:val="none"/>
          <w:u w:val="single"/>
        </w:rPr>
        <w:t xml:space="preserve">  </w:t>
      </w:r>
      <w:r>
        <w:rPr>
          <w:color w:val="auto"/>
          <w:highlight w:val="none"/>
        </w:rPr>
        <w:t xml:space="preserve">月 </w:t>
      </w:r>
      <w:r>
        <w:rPr>
          <w:color w:val="auto"/>
          <w:highlight w:val="none"/>
          <w:u w:val="single"/>
        </w:rPr>
        <w:t xml:space="preserve">  </w:t>
      </w:r>
      <w:r>
        <w:rPr>
          <w:color w:val="auto"/>
          <w:highlight w:val="none"/>
        </w:rPr>
        <w:t>日</w:t>
      </w:r>
      <w:r>
        <w:rPr>
          <w:rFonts w:hint="eastAsia"/>
          <w:color w:val="auto"/>
          <w:highlight w:val="none"/>
        </w:rPr>
        <w:t>起</w:t>
      </w:r>
      <w:r>
        <w:rPr>
          <w:color w:val="auto"/>
          <w:highlight w:val="none"/>
        </w:rPr>
        <w:t>在</w:t>
      </w:r>
      <w:r>
        <w:rPr>
          <w:color w:val="auto"/>
          <w:highlight w:val="none"/>
          <w:u w:val="single"/>
        </w:rPr>
        <w:t xml:space="preserve">  </w:t>
      </w:r>
      <w:r>
        <w:rPr>
          <w:rFonts w:hint="eastAsia"/>
          <w:color w:val="auto"/>
          <w:highlight w:val="none"/>
          <w:u w:val="single"/>
        </w:rPr>
        <w:t xml:space="preserve">  电子招标投标交易</w:t>
      </w:r>
      <w:r>
        <w:rPr>
          <w:color w:val="auto"/>
          <w:highlight w:val="none"/>
          <w:u w:val="single"/>
        </w:rPr>
        <w:t>平台</w:t>
      </w:r>
      <w:r>
        <w:rPr>
          <w:rFonts w:hint="eastAsia"/>
          <w:color w:val="auto"/>
          <w:highlight w:val="none"/>
          <w:u w:val="single"/>
        </w:rPr>
        <w:t xml:space="preserve">名称  </w:t>
      </w:r>
      <w:r>
        <w:rPr>
          <w:color w:val="auto"/>
          <w:highlight w:val="none"/>
        </w:rPr>
        <w:t>下载</w:t>
      </w:r>
      <w:r>
        <w:rPr>
          <w:rFonts w:hint="eastAsia"/>
          <w:color w:val="auto"/>
          <w:highlight w:val="none"/>
        </w:rPr>
        <w:t>数据电文形式的</w:t>
      </w:r>
      <w:r>
        <w:rPr>
          <w:color w:val="auto"/>
          <w:highlight w:val="none"/>
        </w:rPr>
        <w:t>招标文件。</w:t>
      </w:r>
      <w:r>
        <w:rPr>
          <w:rFonts w:hint="eastAsia"/>
          <w:color w:val="auto"/>
          <w:highlight w:val="none"/>
        </w:rPr>
        <w:t>招标人加载至招标投标交易平台的招标文件与其提供的</w:t>
      </w:r>
      <w:r>
        <w:rPr>
          <w:color w:val="auto"/>
          <w:highlight w:val="none"/>
        </w:rPr>
        <w:t>书面招标文件具有同等效力。</w:t>
      </w:r>
    </w:p>
    <w:p>
      <w:pPr>
        <w:spacing w:line="360" w:lineRule="auto"/>
        <w:ind w:firstLine="420" w:firstLineChars="200"/>
        <w:rPr>
          <w:color w:val="auto"/>
          <w:highlight w:val="none"/>
        </w:rPr>
      </w:pPr>
      <w:r>
        <w:rPr>
          <w:color w:val="auto"/>
          <w:highlight w:val="none"/>
        </w:rPr>
        <w:t>5.2 本招标项目采用电子</w:t>
      </w:r>
      <w:r>
        <w:rPr>
          <w:rFonts w:hint="eastAsia"/>
          <w:color w:val="auto"/>
          <w:highlight w:val="none"/>
        </w:rPr>
        <w:t>招标投标</w:t>
      </w:r>
      <w:r>
        <w:rPr>
          <w:color w:val="auto"/>
          <w:highlight w:val="none"/>
        </w:rPr>
        <w:t>方式，投标人应当在</w:t>
      </w:r>
      <w:r>
        <w:rPr>
          <w:color w:val="auto"/>
          <w:highlight w:val="none"/>
          <w:u w:val="single"/>
        </w:rPr>
        <w:t xml:space="preserve">    </w:t>
      </w:r>
      <w:r>
        <w:rPr>
          <w:rFonts w:hint="eastAsia"/>
          <w:color w:val="auto"/>
          <w:highlight w:val="none"/>
          <w:u w:val="single"/>
        </w:rPr>
        <w:t xml:space="preserve">电子招标投标交易平台名称   </w:t>
      </w:r>
      <w:r>
        <w:rPr>
          <w:color w:val="auto"/>
          <w:highlight w:val="none"/>
        </w:rPr>
        <w:t>进行注册</w:t>
      </w:r>
      <w:r>
        <w:rPr>
          <w:rFonts w:hint="eastAsia"/>
          <w:color w:val="auto"/>
          <w:highlight w:val="none"/>
        </w:rPr>
        <w:t>登记</w:t>
      </w:r>
      <w:r>
        <w:rPr>
          <w:color w:val="auto"/>
          <w:highlight w:val="none"/>
        </w:rPr>
        <w:t>和CA认证。</w:t>
      </w:r>
    </w:p>
    <w:p>
      <w:pPr>
        <w:pStyle w:val="3"/>
        <w:spacing w:before="0" w:after="0" w:line="360" w:lineRule="auto"/>
        <w:rPr>
          <w:rFonts w:ascii="Times New Roman" w:hAnsi="Times New Roman" w:eastAsia="黑体"/>
          <w:b w:val="0"/>
          <w:bCs w:val="0"/>
          <w:color w:val="auto"/>
          <w:sz w:val="30"/>
          <w:highlight w:val="none"/>
        </w:rPr>
      </w:pPr>
      <w:bookmarkStart w:id="30" w:name="_Toc9178502"/>
      <w:bookmarkStart w:id="31" w:name="_Toc300677966"/>
      <w:r>
        <w:rPr>
          <w:rFonts w:hint="eastAsia" w:ascii="Times New Roman" w:hAnsi="Times New Roman" w:eastAsia="黑体"/>
          <w:b w:val="0"/>
          <w:bCs w:val="0"/>
          <w:color w:val="auto"/>
          <w:sz w:val="30"/>
          <w:highlight w:val="none"/>
        </w:rPr>
        <w:t xml:space="preserve"> </w:t>
      </w:r>
      <w:bookmarkStart w:id="32" w:name="_Toc69199892"/>
      <w:r>
        <w:rPr>
          <w:rFonts w:ascii="Times New Roman" w:hAnsi="Times New Roman" w:eastAsia="黑体"/>
          <w:b w:val="0"/>
          <w:bCs w:val="0"/>
          <w:color w:val="auto"/>
          <w:sz w:val="30"/>
          <w:highlight w:val="none"/>
        </w:rPr>
        <w:t>6.投标文件的递交</w:t>
      </w:r>
      <w:bookmarkEnd w:id="30"/>
      <w:bookmarkEnd w:id="31"/>
      <w:bookmarkEnd w:id="32"/>
    </w:p>
    <w:p>
      <w:pPr>
        <w:spacing w:line="360" w:lineRule="auto"/>
        <w:ind w:firstLine="420" w:firstLineChars="200"/>
        <w:rPr>
          <w:color w:val="auto"/>
          <w:highlight w:val="none"/>
        </w:rPr>
      </w:pPr>
      <w:r>
        <w:rPr>
          <w:color w:val="auto"/>
          <w:highlight w:val="none"/>
        </w:rPr>
        <w:t xml:space="preserve"> 6.1 </w:t>
      </w:r>
      <w:r>
        <w:rPr>
          <w:color w:val="auto"/>
          <w:szCs w:val="21"/>
          <w:highlight w:val="none"/>
        </w:rPr>
        <w:t>电子</w:t>
      </w:r>
      <w:r>
        <w:rPr>
          <w:color w:val="auto"/>
          <w:highlight w:val="none"/>
        </w:rPr>
        <w:t>投标文件递交的截止时间（即：投标截止时间，下同）及开标时间为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分。请投标人登录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w:t>
      </w:r>
      <w:r>
        <w:rPr>
          <w:rFonts w:hint="eastAsia"/>
          <w:color w:val="auto"/>
          <w:highlight w:val="none"/>
        </w:rPr>
        <w:t>递交</w:t>
      </w:r>
      <w:r>
        <w:rPr>
          <w:color w:val="auto"/>
          <w:highlight w:val="none"/>
        </w:rPr>
        <w:t>的投标文件，</w:t>
      </w:r>
      <w:r>
        <w:rPr>
          <w:rFonts w:hint="eastAsia"/>
          <w:color w:val="auto"/>
          <w:highlight w:val="none"/>
        </w:rPr>
        <w:t>电子招标投标交易平台</w:t>
      </w:r>
      <w:r>
        <w:rPr>
          <w:color w:val="auto"/>
          <w:highlight w:val="none"/>
        </w:rPr>
        <w:t>予以拒收。</w:t>
      </w:r>
    </w:p>
    <w:p>
      <w:pPr>
        <w:spacing w:line="360" w:lineRule="auto"/>
        <w:ind w:firstLine="420" w:firstLineChars="200"/>
        <w:rPr>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pPr>
        <w:pStyle w:val="3"/>
        <w:spacing w:before="0" w:after="0" w:line="360" w:lineRule="auto"/>
        <w:rPr>
          <w:rFonts w:ascii="Times New Roman" w:hAnsi="Times New Roman" w:eastAsia="黑体"/>
          <w:b w:val="0"/>
          <w:bCs w:val="0"/>
          <w:color w:val="auto"/>
          <w:sz w:val="30"/>
          <w:highlight w:val="none"/>
        </w:rPr>
      </w:pPr>
      <w:bookmarkStart w:id="33" w:name="_Toc69199893"/>
      <w:bookmarkStart w:id="34" w:name="_Toc9178503"/>
      <w:bookmarkStart w:id="35" w:name="_Toc300677969"/>
      <w:r>
        <w:rPr>
          <w:rFonts w:ascii="Times New Roman" w:hAnsi="Times New Roman" w:eastAsia="黑体"/>
          <w:b w:val="0"/>
          <w:bCs w:val="0"/>
          <w:color w:val="auto"/>
          <w:sz w:val="30"/>
          <w:highlight w:val="none"/>
        </w:rPr>
        <w:t>7.发布公告的媒介</w:t>
      </w:r>
      <w:bookmarkEnd w:id="33"/>
      <w:bookmarkEnd w:id="34"/>
      <w:bookmarkEnd w:id="35"/>
    </w:p>
    <w:p>
      <w:pPr>
        <w:spacing w:line="360" w:lineRule="auto"/>
        <w:ind w:firstLine="420" w:firstLineChars="200"/>
        <w:rPr>
          <w:color w:val="auto"/>
          <w:highlight w:val="none"/>
        </w:rPr>
      </w:pPr>
      <w:r>
        <w:rPr>
          <w:color w:val="auto"/>
          <w:highlight w:val="none"/>
        </w:rPr>
        <w:t>本次招标公告同时在</w:t>
      </w:r>
      <w:r>
        <w:rPr>
          <w:color w:val="auto"/>
          <w:highlight w:val="none"/>
          <w:u w:val="single"/>
        </w:rPr>
        <w:t xml:space="preserve">       发布公告的媒介名称</w:t>
      </w:r>
      <w:r>
        <w:rPr>
          <w:rFonts w:hint="eastAsia"/>
          <w:color w:val="auto"/>
          <w:highlight w:val="none"/>
          <w:u w:val="single"/>
        </w:rPr>
        <w:t xml:space="preserve">  </w:t>
      </w:r>
      <w:r>
        <w:rPr>
          <w:color w:val="auto"/>
          <w:highlight w:val="none"/>
        </w:rPr>
        <w:t>上发布。</w:t>
      </w:r>
    </w:p>
    <w:p>
      <w:pPr>
        <w:pStyle w:val="3"/>
        <w:spacing w:before="0" w:after="0" w:line="360" w:lineRule="auto"/>
        <w:rPr>
          <w:rFonts w:ascii="Times New Roman" w:hAnsi="Times New Roman" w:eastAsia="黑体"/>
          <w:b w:val="0"/>
          <w:bCs w:val="0"/>
          <w:color w:val="auto"/>
          <w:sz w:val="30"/>
          <w:highlight w:val="none"/>
        </w:rPr>
      </w:pPr>
      <w:bookmarkStart w:id="36" w:name="_Toc69199894"/>
      <w:bookmarkStart w:id="37" w:name="_Toc9178504"/>
      <w:bookmarkStart w:id="38" w:name="_Toc300677968"/>
      <w:r>
        <w:rPr>
          <w:rFonts w:ascii="Times New Roman" w:hAnsi="Times New Roman" w:eastAsia="黑体"/>
          <w:b w:val="0"/>
          <w:bCs w:val="0"/>
          <w:color w:val="auto"/>
          <w:sz w:val="30"/>
          <w:highlight w:val="none"/>
        </w:rPr>
        <w:t>8.行政监督</w:t>
      </w:r>
      <w:bookmarkEnd w:id="36"/>
      <w:bookmarkEnd w:id="37"/>
      <w:bookmarkEnd w:id="38"/>
    </w:p>
    <w:p>
      <w:pPr>
        <w:snapToGrid w:val="0"/>
        <w:spacing w:line="360" w:lineRule="auto"/>
        <w:ind w:firstLine="420" w:firstLineChars="200"/>
        <w:rPr>
          <w:color w:val="auto"/>
          <w:szCs w:val="21"/>
          <w:highlight w:val="none"/>
        </w:rPr>
      </w:pPr>
      <w:r>
        <w:rPr>
          <w:color w:val="auto"/>
          <w:szCs w:val="21"/>
          <w:highlight w:val="none"/>
        </w:rPr>
        <w:t>本次招标项目招标投标监督机构为</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w:t>
      </w:r>
    </w:p>
    <w:p>
      <w:pPr>
        <w:pStyle w:val="3"/>
        <w:snapToGrid w:val="0"/>
        <w:spacing w:before="0" w:after="0" w:line="360" w:lineRule="auto"/>
        <w:rPr>
          <w:rFonts w:ascii="Times New Roman" w:hAnsi="Times New Roman" w:eastAsia="黑体"/>
          <w:b w:val="0"/>
          <w:bCs w:val="0"/>
          <w:color w:val="auto"/>
          <w:sz w:val="30"/>
          <w:highlight w:val="none"/>
        </w:rPr>
      </w:pPr>
      <w:bookmarkStart w:id="39" w:name="_Toc9178505"/>
      <w:bookmarkStart w:id="40" w:name="_Toc69199895"/>
      <w:bookmarkStart w:id="41" w:name="_Toc300677970"/>
      <w:r>
        <w:rPr>
          <w:rFonts w:ascii="Times New Roman" w:hAnsi="Times New Roman" w:eastAsia="黑体"/>
          <w:b w:val="0"/>
          <w:bCs w:val="0"/>
          <w:color w:val="auto"/>
          <w:sz w:val="30"/>
          <w:highlight w:val="none"/>
        </w:rPr>
        <w:t>9.其它</w:t>
      </w:r>
      <w:bookmarkEnd w:id="39"/>
      <w:bookmarkEnd w:id="40"/>
      <w:bookmarkEnd w:id="41"/>
    </w:p>
    <w:p>
      <w:pPr>
        <w:snapToGrid w:val="0"/>
        <w:spacing w:line="360" w:lineRule="auto"/>
        <w:ind w:firstLine="420" w:firstLineChars="200"/>
        <w:rPr>
          <w:rFonts w:hint="eastAsia"/>
          <w:color w:val="auto"/>
          <w:szCs w:val="21"/>
          <w:highlight w:val="none"/>
        </w:rPr>
      </w:pPr>
      <w:r>
        <w:rPr>
          <w:rFonts w:hint="eastAsia"/>
          <w:color w:val="auto"/>
          <w:highlight w:val="none"/>
        </w:rPr>
        <w:t>9.</w:t>
      </w:r>
      <w:r>
        <w:rPr>
          <w:color w:val="auto"/>
          <w:highlight w:val="none"/>
        </w:rPr>
        <w:t>1</w:t>
      </w:r>
      <w:r>
        <w:rPr>
          <w:rFonts w:hint="eastAsia"/>
          <w:color w:val="auto"/>
          <w:highlight w:val="none"/>
        </w:rPr>
        <w:t xml:space="preserve"> 本招标项目采用电子化招投标，投标人在投标前可在</w:t>
      </w:r>
      <w:r>
        <w:rPr>
          <w:rFonts w:hint="eastAsia"/>
          <w:color w:val="auto"/>
          <w:highlight w:val="none"/>
          <w:u w:val="single"/>
        </w:rPr>
        <w:t xml:space="preserve">  电子招标投标交易平台名称 </w:t>
      </w:r>
      <w:r>
        <w:rPr>
          <w:color w:val="auto"/>
          <w:highlight w:val="none"/>
          <w:u w:val="single"/>
        </w:rPr>
        <w:t xml:space="preserve"> </w:t>
      </w:r>
      <w:r>
        <w:rPr>
          <w:rFonts w:hint="eastAsia"/>
          <w:color w:val="auto"/>
          <w:highlight w:val="none"/>
        </w:rPr>
        <w:t>下载</w:t>
      </w:r>
      <w:r>
        <w:rPr>
          <w:rFonts w:hint="eastAsia"/>
          <w:color w:val="auto"/>
          <w:szCs w:val="21"/>
          <w:highlight w:val="none"/>
        </w:rPr>
        <w:t>招标文件等相关资料。</w:t>
      </w:r>
    </w:p>
    <w:p>
      <w:pPr>
        <w:snapToGrid w:val="0"/>
        <w:spacing w:line="360" w:lineRule="auto"/>
        <w:ind w:firstLine="420" w:firstLineChars="200"/>
        <w:rPr>
          <w:rFonts w:hint="eastAsia"/>
          <w:color w:val="auto"/>
          <w:szCs w:val="21"/>
          <w:highlight w:val="none"/>
        </w:rPr>
      </w:pPr>
      <w:r>
        <w:rPr>
          <w:rFonts w:hint="eastAsia"/>
          <w:color w:val="auto"/>
          <w:szCs w:val="21"/>
          <w:highlight w:val="none"/>
        </w:rPr>
        <w:t>请各投标人及时下载安装正确版本软件，参与投标的投标人需使用电子标书编制软件制作投标文件。</w:t>
      </w:r>
    </w:p>
    <w:p>
      <w:pPr>
        <w:snapToGrid w:val="0"/>
        <w:spacing w:line="360" w:lineRule="auto"/>
        <w:ind w:firstLine="420" w:firstLineChars="200"/>
        <w:rPr>
          <w:rFonts w:hint="eastAsia"/>
          <w:color w:val="auto"/>
          <w:szCs w:val="21"/>
          <w:highlight w:val="none"/>
        </w:rPr>
      </w:pPr>
      <w:r>
        <w:rPr>
          <w:rFonts w:hint="eastAsia"/>
          <w:color w:val="auto"/>
          <w:szCs w:val="21"/>
          <w:highlight w:val="none"/>
        </w:rPr>
        <w:t xml:space="preserve">需要按照招标文件要求办理企业 CA 数字证书（含电子印章）、法人 CA 数字证书（含电子印章）、签字章等。 </w:t>
      </w:r>
    </w:p>
    <w:p>
      <w:pPr>
        <w:snapToGrid w:val="0"/>
        <w:spacing w:line="360" w:lineRule="auto"/>
        <w:ind w:firstLine="525" w:firstLineChars="250"/>
        <w:rPr>
          <w:rFonts w:hint="eastAsia"/>
          <w:color w:val="auto"/>
          <w:szCs w:val="21"/>
          <w:highlight w:val="none"/>
        </w:rPr>
      </w:pPr>
      <w:r>
        <w:rPr>
          <w:rFonts w:hint="eastAsia"/>
          <w:color w:val="auto"/>
          <w:szCs w:val="21"/>
          <w:highlight w:val="none"/>
        </w:rPr>
        <w:t>注：本项目投标过程中，电子系统</w:t>
      </w:r>
      <w:r>
        <w:rPr>
          <w:color w:val="auto"/>
          <w:szCs w:val="21"/>
          <w:highlight w:val="none"/>
        </w:rPr>
        <w:t>使用操作遇到问题时可及时向软件公司咨询，咨询联系方式：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pPr>
        <w:snapToGrid w:val="0"/>
        <w:spacing w:line="360" w:lineRule="auto"/>
        <w:ind w:firstLine="525" w:firstLineChars="250"/>
        <w:rPr>
          <w:color w:val="auto"/>
          <w:highlight w:val="none"/>
        </w:rPr>
      </w:pPr>
      <w:r>
        <w:rPr>
          <w:color w:val="auto"/>
          <w:szCs w:val="21"/>
          <w:highlight w:val="none"/>
        </w:rPr>
        <w:t>……</w:t>
      </w:r>
    </w:p>
    <w:p>
      <w:pPr>
        <w:pStyle w:val="3"/>
        <w:spacing w:before="0" w:after="0" w:line="360" w:lineRule="auto"/>
        <w:rPr>
          <w:rFonts w:ascii="Times New Roman" w:hAnsi="Times New Roman" w:eastAsia="黑体"/>
          <w:b w:val="0"/>
          <w:bCs w:val="0"/>
          <w:color w:val="auto"/>
          <w:sz w:val="30"/>
          <w:highlight w:val="none"/>
        </w:rPr>
      </w:pPr>
      <w:bookmarkStart w:id="42" w:name="_Toc300677971"/>
      <w:bookmarkStart w:id="43" w:name="_Toc9178506"/>
      <w:bookmarkStart w:id="44" w:name="_Toc69199896"/>
      <w:r>
        <w:rPr>
          <w:rFonts w:ascii="Times New Roman" w:hAnsi="Times New Roman" w:eastAsia="黑体"/>
          <w:b w:val="0"/>
          <w:bCs w:val="0"/>
          <w:color w:val="auto"/>
          <w:sz w:val="30"/>
          <w:highlight w:val="none"/>
        </w:rPr>
        <w:t>10.联系方式</w:t>
      </w:r>
      <w:bookmarkEnd w:id="42"/>
      <w:bookmarkEnd w:id="43"/>
      <w:bookmarkEnd w:id="44"/>
    </w:p>
    <w:p>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p>
    <w:p>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rFonts w:hint="eastAsia"/>
          <w:color w:val="auto"/>
          <w:szCs w:val="21"/>
          <w:highlight w:val="none"/>
        </w:rPr>
      </w:pPr>
      <w:r>
        <w:rPr>
          <w:color w:val="auto"/>
          <w:szCs w:val="21"/>
          <w:highlight w:val="none"/>
        </w:rPr>
        <w:t>电    话：</w:t>
      </w:r>
      <w:r>
        <w:rPr>
          <w:color w:val="auto"/>
          <w:szCs w:val="21"/>
          <w:highlight w:val="none"/>
          <w:u w:val="single"/>
        </w:rPr>
        <w:t xml:space="preserve">                          </w:t>
      </w:r>
      <w:r>
        <w:rPr>
          <w:rFonts w:hint="eastAsia"/>
          <w:color w:val="auto"/>
          <w:szCs w:val="21"/>
          <w:highlight w:val="none"/>
        </w:rPr>
        <w:t>。</w:t>
      </w:r>
    </w:p>
    <w:p>
      <w:pPr>
        <w:spacing w:line="360" w:lineRule="auto"/>
        <w:ind w:firstLine="437"/>
        <w:jc w:val="right"/>
        <w:rPr>
          <w:rFonts w:hint="eastAsia"/>
          <w:color w:val="auto"/>
          <w:highlight w:val="none"/>
        </w:rPr>
      </w:pPr>
    </w:p>
    <w:p>
      <w:pPr>
        <w:spacing w:line="360" w:lineRule="auto"/>
        <w:ind w:firstLine="437"/>
        <w:jc w:val="right"/>
        <w:rPr>
          <w:rFonts w:hint="eastAsia"/>
          <w:color w:val="auto"/>
          <w:highlight w:val="none"/>
        </w:rPr>
      </w:pPr>
    </w:p>
    <w:p>
      <w:pPr>
        <w:spacing w:line="360" w:lineRule="auto"/>
        <w:ind w:firstLine="437"/>
        <w:jc w:val="right"/>
        <w:rPr>
          <w:rFonts w:hint="eastAsia"/>
          <w:color w:val="auto"/>
          <w:highlight w:val="none"/>
        </w:rPr>
      </w:pPr>
    </w:p>
    <w:p>
      <w:pPr>
        <w:spacing w:line="360" w:lineRule="auto"/>
        <w:ind w:firstLine="437"/>
        <w:jc w:val="right"/>
        <w:rPr>
          <w:rFonts w:hint="eastAsia"/>
          <w:color w:val="auto"/>
          <w:highlight w:val="none"/>
        </w:rPr>
      </w:pPr>
    </w:p>
    <w:p>
      <w:pPr>
        <w:spacing w:line="360" w:lineRule="auto"/>
        <w:ind w:firstLine="437"/>
        <w:jc w:val="right"/>
        <w:rPr>
          <w:color w:val="auto"/>
          <w:highlight w:val="none"/>
        </w:rPr>
        <w:sectPr>
          <w:footerReference r:id="rId6" w:type="first"/>
          <w:footerReference r:id="rId5" w:type="default"/>
          <w:pgSz w:w="11906" w:h="16838"/>
          <w:pgMar w:top="1418" w:right="1418" w:bottom="1418" w:left="1418" w:header="851" w:footer="1020" w:gutter="0"/>
          <w:pgNumType w:start="1"/>
          <w:cols w:space="720" w:num="1"/>
          <w:titlePg/>
          <w:docGrid w:linePitch="306" w:charSpace="0"/>
        </w:sectPr>
      </w:pPr>
      <w:bookmarkStart w:id="45" w:name="_Hlk66101745"/>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bookmarkEnd w:id="45"/>
    <w:p>
      <w:pPr>
        <w:pStyle w:val="2"/>
        <w:spacing w:before="0" w:after="0"/>
        <w:jc w:val="center"/>
        <w:rPr>
          <w:rFonts w:hint="eastAsia" w:ascii="Times New Roman" w:hAnsi="Times New Roman" w:eastAsia="黑体"/>
          <w:b w:val="0"/>
          <w:bCs w:val="0"/>
          <w:color w:val="auto"/>
          <w:highlight w:val="none"/>
        </w:rPr>
      </w:pPr>
      <w:bookmarkStart w:id="46" w:name="_Toc300677986"/>
      <w:bookmarkStart w:id="47" w:name="_Toc69199897"/>
      <w:r>
        <w:rPr>
          <w:rFonts w:ascii="Times New Roman" w:hAnsi="Times New Roman" w:eastAsia="黑体"/>
          <w:b w:val="0"/>
          <w:bCs w:val="0"/>
          <w:color w:val="auto"/>
          <w:highlight w:val="none"/>
        </w:rPr>
        <w:t>第一章  投标邀请书</w:t>
      </w:r>
      <w:bookmarkEnd w:id="46"/>
      <w:r>
        <w:rPr>
          <w:rFonts w:hint="eastAsia" w:ascii="Times New Roman" w:hAnsi="Times New Roman" w:eastAsia="黑体"/>
          <w:b w:val="0"/>
          <w:bCs w:val="0"/>
          <w:color w:val="auto"/>
          <w:highlight w:val="none"/>
        </w:rPr>
        <w:t>（适用于邀请招标）</w:t>
      </w:r>
      <w:bookmarkEnd w:id="47"/>
    </w:p>
    <w:p>
      <w:pPr>
        <w:rPr>
          <w:color w:val="auto"/>
          <w:highlight w:val="none"/>
        </w:rPr>
      </w:pPr>
    </w:p>
    <w:p>
      <w:pPr>
        <w:jc w:val="center"/>
        <w:rPr>
          <w:rFonts w:eastAsia="黑体"/>
          <w:color w:val="auto"/>
          <w:sz w:val="28"/>
          <w:highlight w:val="none"/>
        </w:rPr>
      </w:pPr>
      <w:r>
        <w:rPr>
          <w:rFonts w:eastAsia="黑体"/>
          <w:color w:val="auto"/>
          <w:sz w:val="28"/>
          <w:highlight w:val="none"/>
          <w:u w:val="single"/>
        </w:rPr>
        <w:t xml:space="preserve">      （</w:t>
      </w:r>
      <w:r>
        <w:rPr>
          <w:rFonts w:hint="eastAsia" w:eastAsia="黑体"/>
          <w:color w:val="auto"/>
          <w:sz w:val="28"/>
          <w:highlight w:val="none"/>
          <w:u w:val="single"/>
        </w:rPr>
        <w:t>招标</w:t>
      </w:r>
      <w:r>
        <w:rPr>
          <w:rFonts w:eastAsia="黑体"/>
          <w:color w:val="auto"/>
          <w:sz w:val="28"/>
          <w:highlight w:val="none"/>
          <w:u w:val="single"/>
        </w:rPr>
        <w:t>项目</w:t>
      </w:r>
      <w:r>
        <w:rPr>
          <w:rFonts w:hint="eastAsia" w:eastAsia="黑体"/>
          <w:color w:val="auto"/>
          <w:sz w:val="28"/>
          <w:highlight w:val="none"/>
          <w:u w:val="single"/>
        </w:rPr>
        <w:t>及标段</w:t>
      </w:r>
      <w:r>
        <w:rPr>
          <w:rFonts w:eastAsia="黑体"/>
          <w:color w:val="auto"/>
          <w:sz w:val="28"/>
          <w:highlight w:val="none"/>
          <w:u w:val="single"/>
        </w:rPr>
        <w:t xml:space="preserve">）  </w:t>
      </w:r>
      <w:r>
        <w:rPr>
          <w:rFonts w:hint="eastAsia" w:eastAsia="黑体"/>
          <w:color w:val="auto"/>
          <w:sz w:val="28"/>
          <w:highlight w:val="none"/>
        </w:rPr>
        <w:t>工程总承包</w:t>
      </w:r>
      <w:r>
        <w:rPr>
          <w:rFonts w:eastAsia="黑体"/>
          <w:color w:val="auto"/>
          <w:sz w:val="28"/>
          <w:highlight w:val="none"/>
        </w:rPr>
        <w:t>投标邀请书</w:t>
      </w:r>
    </w:p>
    <w:p>
      <w:pPr>
        <w:rPr>
          <w:color w:val="auto"/>
          <w:highlight w:val="none"/>
        </w:rPr>
      </w:pPr>
    </w:p>
    <w:p>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pPr>
        <w:spacing w:line="480" w:lineRule="exact"/>
        <w:rPr>
          <w:color w:val="auto"/>
          <w:szCs w:val="21"/>
          <w:highlight w:val="none"/>
        </w:rPr>
      </w:pPr>
    </w:p>
    <w:p>
      <w:pPr>
        <w:pStyle w:val="3"/>
        <w:spacing w:before="0" w:after="0" w:line="360" w:lineRule="auto"/>
        <w:rPr>
          <w:rFonts w:ascii="Times New Roman" w:hAnsi="Times New Roman" w:eastAsia="黑体"/>
          <w:b w:val="0"/>
          <w:bCs w:val="0"/>
          <w:color w:val="auto"/>
          <w:sz w:val="30"/>
          <w:highlight w:val="none"/>
        </w:rPr>
      </w:pPr>
      <w:bookmarkStart w:id="48" w:name="_Toc69199898"/>
      <w:bookmarkStart w:id="49" w:name="_Toc9178508"/>
      <w:r>
        <w:rPr>
          <w:rFonts w:ascii="Times New Roman" w:hAnsi="Times New Roman" w:eastAsia="黑体"/>
          <w:b w:val="0"/>
          <w:bCs w:val="0"/>
          <w:color w:val="auto"/>
          <w:sz w:val="30"/>
          <w:highlight w:val="none"/>
        </w:rPr>
        <w:t>1.项目概况</w:t>
      </w:r>
      <w:bookmarkEnd w:id="48"/>
      <w:bookmarkEnd w:id="49"/>
    </w:p>
    <w:p>
      <w:pPr>
        <w:spacing w:line="360" w:lineRule="auto"/>
        <w:ind w:firstLine="420" w:firstLineChars="200"/>
        <w:rPr>
          <w:color w:val="auto"/>
          <w:highlight w:val="none"/>
        </w:rPr>
      </w:pPr>
      <w:r>
        <w:rPr>
          <w:color w:val="auto"/>
          <w:highlight w:val="none"/>
        </w:rPr>
        <w:t>1.1 审批、核准或备案情况</w:t>
      </w:r>
    </w:p>
    <w:p>
      <w:pPr>
        <w:spacing w:line="360" w:lineRule="auto"/>
        <w:ind w:firstLine="420" w:firstLineChars="200"/>
        <w:rPr>
          <w:color w:val="auto"/>
          <w:highlight w:val="none"/>
        </w:rPr>
      </w:pPr>
      <w:r>
        <w:rPr>
          <w:color w:val="auto"/>
          <w:highlight w:val="none"/>
        </w:rPr>
        <w:t>项目名称</w:t>
      </w:r>
      <w:r>
        <w:rPr>
          <w:color w:val="auto"/>
          <w:highlight w:val="none"/>
          <w:u w:val="single"/>
        </w:rPr>
        <w:t xml:space="preserve">                     </w:t>
      </w:r>
      <w:r>
        <w:rPr>
          <w:color w:val="auto"/>
          <w:highlight w:val="none"/>
        </w:rPr>
        <w:t xml:space="preserve"> ，项目审批、核准或备案机关名称 </w:t>
      </w:r>
      <w:r>
        <w:rPr>
          <w:color w:val="auto"/>
          <w:highlight w:val="none"/>
          <w:u w:val="single"/>
        </w:rPr>
        <w:t xml:space="preserve">                 </w:t>
      </w:r>
      <w:r>
        <w:rPr>
          <w:color w:val="auto"/>
          <w:highlight w:val="none"/>
        </w:rPr>
        <w:t>批文名称及编号</w:t>
      </w:r>
      <w:r>
        <w:rPr>
          <w:color w:val="auto"/>
          <w:highlight w:val="none"/>
          <w:u w:val="single"/>
        </w:rPr>
        <w:t xml:space="preserve">                      </w:t>
      </w:r>
      <w:r>
        <w:rPr>
          <w:color w:val="auto"/>
          <w:highlight w:val="none"/>
        </w:rPr>
        <w:t>，</w:t>
      </w:r>
      <w:r>
        <w:rPr>
          <w:rFonts w:hint="eastAsia"/>
          <w:color w:val="auto"/>
          <w:highlight w:val="none"/>
          <w:lang w:val="en-US" w:eastAsia="zh-CN"/>
        </w:rPr>
        <w:t>建设单位</w:t>
      </w:r>
      <w:r>
        <w:rPr>
          <w:color w:val="auto"/>
          <w:highlight w:val="none"/>
        </w:rPr>
        <w:t>为</w:t>
      </w:r>
      <w:r>
        <w:rPr>
          <w:color w:val="auto"/>
          <w:highlight w:val="none"/>
          <w:u w:val="single"/>
        </w:rPr>
        <w:t xml:space="preserve">                    </w:t>
      </w:r>
      <w:r>
        <w:rPr>
          <w:color w:val="auto"/>
          <w:highlight w:val="none"/>
        </w:rPr>
        <w:t>，主要建设内容</w:t>
      </w:r>
      <w:r>
        <w:rPr>
          <w:color w:val="auto"/>
          <w:highlight w:val="none"/>
          <w:u w:val="single"/>
        </w:rPr>
        <w:t xml:space="preserve">                    </w:t>
      </w:r>
      <w:r>
        <w:rPr>
          <w:color w:val="auto"/>
          <w:highlight w:val="none"/>
        </w:rPr>
        <w:t>，项目总投资为</w:t>
      </w:r>
      <w:r>
        <w:rPr>
          <w:color w:val="auto"/>
          <w:highlight w:val="none"/>
          <w:u w:val="single"/>
        </w:rPr>
        <w:t xml:space="preserve">                     </w:t>
      </w:r>
      <w:r>
        <w:rPr>
          <w:color w:val="auto"/>
          <w:highlight w:val="none"/>
        </w:rPr>
        <w:t>，资金来源</w:t>
      </w:r>
      <w:r>
        <w:rPr>
          <w:rFonts w:hint="eastAsia"/>
          <w:color w:val="auto"/>
          <w:highlight w:val="none"/>
        </w:rPr>
        <w:t>和落实情况</w:t>
      </w:r>
      <w:r>
        <w:rPr>
          <w:color w:val="auto"/>
          <w:szCs w:val="21"/>
          <w:highlight w:val="none"/>
          <w:u w:val="single"/>
        </w:rPr>
        <w:t xml:space="preserve"> </w:t>
      </w:r>
      <w:r>
        <w:rPr>
          <w:color w:val="auto"/>
          <w:highlight w:val="none"/>
          <w:u w:val="single"/>
        </w:rPr>
        <w:t xml:space="preserve">                   </w:t>
      </w:r>
      <w:r>
        <w:rPr>
          <w:color w:val="auto"/>
          <w:highlight w:val="none"/>
        </w:rPr>
        <w:t>。</w:t>
      </w:r>
    </w:p>
    <w:p>
      <w:pPr>
        <w:spacing w:line="360" w:lineRule="auto"/>
        <w:ind w:firstLine="420" w:firstLineChars="200"/>
        <w:rPr>
          <w:color w:val="auto"/>
          <w:highlight w:val="none"/>
        </w:rPr>
      </w:pPr>
      <w:r>
        <w:rPr>
          <w:color w:val="auto"/>
          <w:highlight w:val="none"/>
        </w:rPr>
        <w:t>1.2招标项目概况</w:t>
      </w:r>
    </w:p>
    <w:p>
      <w:pPr>
        <w:snapToGrid w:val="0"/>
        <w:spacing w:line="360" w:lineRule="auto"/>
        <w:ind w:firstLine="420" w:firstLineChars="200"/>
        <w:rPr>
          <w:color w:val="auto"/>
          <w:highlight w:val="none"/>
        </w:rPr>
      </w:pPr>
      <w:r>
        <w:rPr>
          <w:color w:val="auto"/>
          <w:highlight w:val="none"/>
        </w:rPr>
        <w:t>1.</w:t>
      </w:r>
      <w:r>
        <w:rPr>
          <w:color w:val="auto"/>
          <w:szCs w:val="21"/>
          <w:highlight w:val="none"/>
        </w:rPr>
        <w:t>2.1  招标项目或标段（以下简称：招标项目）名称：</w:t>
      </w:r>
      <w:r>
        <w:rPr>
          <w:color w:val="auto"/>
          <w:szCs w:val="21"/>
          <w:highlight w:val="none"/>
          <w:u w:val="single"/>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color w:val="auto"/>
          <w:szCs w:val="21"/>
          <w:highlight w:val="none"/>
        </w:rPr>
      </w:pPr>
      <w:r>
        <w:rPr>
          <w:color w:val="auto"/>
          <w:highlight w:val="none"/>
        </w:rPr>
        <w:t>1.</w:t>
      </w:r>
      <w:r>
        <w:rPr>
          <w:color w:val="auto"/>
          <w:szCs w:val="21"/>
          <w:highlight w:val="none"/>
        </w:rPr>
        <w:t>2.2  建设地点：</w:t>
      </w:r>
      <w:r>
        <w:rPr>
          <w:color w:val="auto"/>
          <w:szCs w:val="21"/>
          <w:highlight w:val="none"/>
          <w:u w:val="single"/>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color w:val="auto"/>
          <w:szCs w:val="21"/>
          <w:highlight w:val="none"/>
        </w:rPr>
      </w:pPr>
      <w:r>
        <w:rPr>
          <w:color w:val="auto"/>
          <w:highlight w:val="none"/>
        </w:rPr>
        <w:t>1.</w:t>
      </w:r>
      <w:r>
        <w:rPr>
          <w:color w:val="auto"/>
          <w:szCs w:val="21"/>
          <w:highlight w:val="none"/>
        </w:rPr>
        <w:t>2.3  项目基本情况</w:t>
      </w:r>
    </w:p>
    <w:p>
      <w:pPr>
        <w:snapToGrid w:val="0"/>
        <w:spacing w:line="360" w:lineRule="auto"/>
        <w:ind w:firstLine="420" w:firstLineChars="200"/>
        <w:rPr>
          <w:rFonts w:hint="eastAsia"/>
          <w:color w:val="auto"/>
          <w:szCs w:val="21"/>
          <w:highlight w:val="none"/>
        </w:rPr>
      </w:pPr>
      <w:r>
        <w:rPr>
          <w:color w:val="auto"/>
          <w:szCs w:val="21"/>
          <w:highlight w:val="none"/>
          <w:u w:val="single"/>
        </w:rPr>
        <w:t xml:space="preserve"> </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（由招标人根据招标项目具体情况，结合要求投标人具备类似工程业绩情况和投标判断有关的指标进行描述。其中：房屋建筑工程要求投标人具备类似工程业绩的相关指标</w:t>
      </w:r>
      <w:r>
        <w:rPr>
          <w:rFonts w:hint="eastAsia" w:ascii="宋体" w:hAnsi="宋体"/>
          <w:color w:val="auto"/>
          <w:szCs w:val="21"/>
          <w:highlight w:val="none"/>
          <w:lang w:val="en-US" w:eastAsia="zh-CN"/>
        </w:rPr>
        <w:t>、特征</w:t>
      </w:r>
      <w:r>
        <w:rPr>
          <w:rFonts w:hint="eastAsia" w:ascii="宋体" w:hAnsi="宋体"/>
          <w:color w:val="auto"/>
          <w:szCs w:val="21"/>
          <w:highlight w:val="none"/>
        </w:rPr>
        <w:t>为 “</w:t>
      </w:r>
      <w:r>
        <w:rPr>
          <w:rFonts w:hint="eastAsia"/>
          <w:color w:val="auto"/>
          <w:szCs w:val="32"/>
          <w:highlight w:val="none"/>
        </w:rPr>
        <w:t>建筑类型、</w:t>
      </w:r>
      <w:r>
        <w:rPr>
          <w:color w:val="auto"/>
          <w:szCs w:val="32"/>
          <w:highlight w:val="none"/>
        </w:rPr>
        <w:t>结构、层数、高度、建筑面积、跨度、单项合同额</w:t>
      </w:r>
      <w:r>
        <w:rPr>
          <w:rFonts w:hint="eastAsia" w:ascii="宋体" w:hAnsi="宋体"/>
          <w:color w:val="auto"/>
          <w:szCs w:val="21"/>
          <w:highlight w:val="none"/>
        </w:rPr>
        <w:t>等</w:t>
      </w:r>
      <w:r>
        <w:rPr>
          <w:rFonts w:hint="eastAsia" w:ascii="宋体" w:hAnsi="宋体"/>
          <w:color w:val="auto"/>
          <w:szCs w:val="21"/>
          <w:highlight w:val="none"/>
          <w:lang w:val="en-US" w:eastAsia="zh-CN"/>
        </w:rPr>
        <w:t>”</w:t>
      </w:r>
      <w:r>
        <w:rPr>
          <w:rFonts w:hint="eastAsia" w:ascii="宋体" w:hAnsi="宋体"/>
          <w:color w:val="auto"/>
          <w:szCs w:val="21"/>
          <w:highlight w:val="none"/>
        </w:rPr>
        <w:t>；市政基础设施工程要求的相关指标</w:t>
      </w:r>
      <w:r>
        <w:rPr>
          <w:rFonts w:hint="eastAsia" w:ascii="宋体" w:hAnsi="宋体"/>
          <w:color w:val="auto"/>
          <w:szCs w:val="21"/>
          <w:highlight w:val="none"/>
          <w:lang w:val="en-US" w:eastAsia="zh-CN"/>
        </w:rPr>
        <w:t>、特征</w:t>
      </w:r>
      <w:r>
        <w:rPr>
          <w:rFonts w:hint="eastAsia" w:ascii="宋体" w:hAnsi="宋体"/>
          <w:color w:val="auto"/>
          <w:szCs w:val="21"/>
          <w:highlight w:val="none"/>
        </w:rPr>
        <w:t>为“道路长度或者面积、桥梁长度或者面积或者跨度或者结构、管道直径或者压力、隧道和地下交通工程断面面积、供水能力、供气能力、供热能力、污水处理能力、垃圾处理能力、园林绿化规模以及单项合同额等”，单项合同额作为考核指标时，招标人应在招标文件中明确单项合同额所涵盖的范围）</w:t>
      </w:r>
    </w:p>
    <w:p>
      <w:pPr>
        <w:snapToGrid w:val="0"/>
        <w:spacing w:line="360" w:lineRule="auto"/>
        <w:ind w:firstLine="420" w:firstLineChars="200"/>
        <w:rPr>
          <w:rFonts w:ascii="宋体" w:hAnsi="宋体"/>
          <w:color w:val="auto"/>
          <w:szCs w:val="21"/>
          <w:highlight w:val="none"/>
        </w:rPr>
      </w:pPr>
      <w:r>
        <w:rPr>
          <w:color w:val="auto"/>
          <w:szCs w:val="21"/>
          <w:highlight w:val="none"/>
        </w:rPr>
        <w:t>1.</w:t>
      </w:r>
      <w:r>
        <w:rPr>
          <w:rFonts w:hint="eastAsia"/>
          <w:color w:val="auto"/>
          <w:szCs w:val="21"/>
          <w:highlight w:val="none"/>
        </w:rPr>
        <w:t>3</w:t>
      </w:r>
      <w:r>
        <w:rPr>
          <w:color w:val="auto"/>
          <w:szCs w:val="21"/>
          <w:highlight w:val="none"/>
        </w:rPr>
        <w:t xml:space="preserve"> 工期要求：</w:t>
      </w:r>
      <w:r>
        <w:rPr>
          <w:color w:val="auto"/>
          <w:szCs w:val="21"/>
          <w:highlight w:val="none"/>
          <w:u w:val="single"/>
        </w:rPr>
        <w:t xml:space="preserve"> </w:t>
      </w:r>
      <w:r>
        <w:rPr>
          <w:color w:val="auto"/>
          <w:highlight w:val="none"/>
          <w:u w:val="single"/>
        </w:rPr>
        <w:t xml:space="preserve">                    </w:t>
      </w:r>
      <w:r>
        <w:rPr>
          <w:rFonts w:hint="eastAsia" w:ascii="宋体" w:hAnsi="宋体"/>
          <w:color w:val="auto"/>
          <w:szCs w:val="21"/>
          <w:highlight w:val="none"/>
        </w:rPr>
        <w:t>□</w:t>
      </w:r>
      <w:r>
        <w:rPr>
          <w:color w:val="auto"/>
          <w:szCs w:val="21"/>
          <w:highlight w:val="none"/>
        </w:rPr>
        <w:t>天（日历日</w:t>
      </w:r>
      <w:r>
        <w:rPr>
          <w:rFonts w:hint="eastAsia"/>
          <w:color w:val="auto"/>
          <w:szCs w:val="21"/>
          <w:highlight w:val="none"/>
        </w:rPr>
        <w:t>，下同</w:t>
      </w:r>
      <w:r>
        <w:rPr>
          <w:color w:val="auto"/>
          <w:szCs w:val="21"/>
          <w:highlight w:val="none"/>
        </w:rPr>
        <w:t>）</w:t>
      </w:r>
      <w:r>
        <w:rPr>
          <w:rFonts w:hint="eastAsia" w:ascii="宋体" w:hAnsi="宋体"/>
          <w:color w:val="auto"/>
          <w:szCs w:val="21"/>
          <w:highlight w:val="none"/>
        </w:rPr>
        <w:t>□月□年</w:t>
      </w:r>
      <w:r>
        <w:rPr>
          <w:color w:val="auto"/>
          <w:highlight w:val="none"/>
        </w:rPr>
        <w:t>；</w:t>
      </w:r>
      <w:r>
        <w:rPr>
          <w:color w:val="auto"/>
          <w:szCs w:val="21"/>
          <w:highlight w:val="none"/>
        </w:rPr>
        <w:t xml:space="preserve"> </w:t>
      </w:r>
    </w:p>
    <w:p>
      <w:pPr>
        <w:snapToGrid w:val="0"/>
        <w:spacing w:line="360" w:lineRule="auto"/>
        <w:ind w:firstLine="420" w:firstLineChars="200"/>
        <w:rPr>
          <w:color w:val="auto"/>
          <w:szCs w:val="21"/>
          <w:highlight w:val="none"/>
          <w:u w:val="single"/>
        </w:rPr>
      </w:pPr>
      <w:r>
        <w:rPr>
          <w:rFonts w:hint="eastAsia"/>
          <w:color w:val="auto"/>
          <w:highlight w:val="none"/>
        </w:rPr>
        <w:t>1.4 招标范围：</w:t>
      </w:r>
      <w:r>
        <w:rPr>
          <w:rFonts w:hint="eastAsia"/>
          <w:color w:val="auto"/>
          <w:highlight w:val="none"/>
          <w:u w:val="single"/>
        </w:rPr>
        <w:t xml:space="preserve">                     </w:t>
      </w:r>
      <w:r>
        <w:rPr>
          <w:rFonts w:hint="eastAsia"/>
          <w:color w:val="auto"/>
          <w:highlight w:val="none"/>
        </w:rPr>
        <w:t>；</w:t>
      </w:r>
    </w:p>
    <w:p>
      <w:pPr>
        <w:snapToGrid w:val="0"/>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rPr>
        <w:t>5</w:t>
      </w:r>
      <w:r>
        <w:rPr>
          <w:color w:val="auto"/>
          <w:szCs w:val="21"/>
          <w:highlight w:val="none"/>
        </w:rPr>
        <w:t xml:space="preserve"> ……</w:t>
      </w:r>
    </w:p>
    <w:p>
      <w:pPr>
        <w:pStyle w:val="3"/>
        <w:spacing w:before="0" w:after="0" w:line="360" w:lineRule="auto"/>
        <w:rPr>
          <w:rFonts w:ascii="Times New Roman" w:hAnsi="Times New Roman" w:eastAsia="黑体"/>
          <w:b w:val="0"/>
          <w:bCs w:val="0"/>
          <w:color w:val="auto"/>
          <w:sz w:val="30"/>
          <w:highlight w:val="none"/>
        </w:rPr>
      </w:pPr>
      <w:bookmarkStart w:id="50" w:name="_Toc69199899"/>
      <w:bookmarkStart w:id="51" w:name="_Toc9178509"/>
      <w:r>
        <w:rPr>
          <w:rFonts w:ascii="Times New Roman" w:hAnsi="Times New Roman" w:eastAsia="黑体"/>
          <w:b w:val="0"/>
          <w:bCs w:val="0"/>
          <w:color w:val="auto"/>
          <w:sz w:val="30"/>
          <w:highlight w:val="none"/>
        </w:rPr>
        <w:t>2.资格要求</w:t>
      </w:r>
      <w:bookmarkEnd w:id="50"/>
      <w:bookmarkEnd w:id="51"/>
    </w:p>
    <w:p>
      <w:pPr>
        <w:spacing w:line="360" w:lineRule="auto"/>
        <w:ind w:firstLine="420" w:firstLineChars="200"/>
        <w:rPr>
          <w:color w:val="auto"/>
          <w:highlight w:val="none"/>
        </w:rPr>
      </w:pPr>
      <w:r>
        <w:rPr>
          <w:color w:val="auto"/>
          <w:highlight w:val="none"/>
        </w:rPr>
        <w:t>2.1  具有独立法人资格并依法取得企业营业执照，营业执照处于有效期；</w:t>
      </w:r>
    </w:p>
    <w:p>
      <w:pPr>
        <w:spacing w:line="360" w:lineRule="auto"/>
        <w:ind w:firstLine="420" w:firstLineChars="200"/>
        <w:rPr>
          <w:rFonts w:hint="eastAsia"/>
          <w:color w:val="auto"/>
          <w:highlight w:val="none"/>
        </w:rPr>
      </w:pPr>
      <w:r>
        <w:rPr>
          <w:color w:val="auto"/>
          <w:highlight w:val="none"/>
        </w:rPr>
        <w:t xml:space="preserve">2.2  </w:t>
      </w:r>
      <w:r>
        <w:rPr>
          <w:rFonts w:hint="eastAsia"/>
          <w:color w:val="auto"/>
          <w:highlight w:val="none"/>
        </w:rPr>
        <w:t>须同时具备以下资质，资质证书处于有效期内：</w:t>
      </w:r>
    </w:p>
    <w:p>
      <w:pPr>
        <w:spacing w:line="360" w:lineRule="auto"/>
        <w:ind w:firstLine="420" w:firstLineChars="200"/>
        <w:rPr>
          <w:rFonts w:hint="eastAsia"/>
          <w:color w:val="auto"/>
          <w:highlight w:val="none"/>
        </w:rPr>
      </w:pPr>
      <w:r>
        <w:rPr>
          <w:rFonts w:hint="eastAsia"/>
          <w:color w:val="auto"/>
          <w:highlight w:val="none"/>
        </w:rPr>
        <w:t>（1）施工资质：</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color w:val="auto"/>
          <w:highlight w:val="none"/>
        </w:rPr>
        <w:t>资质，安全生产许可证处于有效期；</w:t>
      </w:r>
    </w:p>
    <w:p>
      <w:pPr>
        <w:spacing w:line="360" w:lineRule="auto"/>
        <w:ind w:firstLine="420" w:firstLineChars="200"/>
        <w:rPr>
          <w:color w:val="auto"/>
          <w:highlight w:val="none"/>
        </w:rPr>
      </w:pPr>
      <w:r>
        <w:rPr>
          <w:rFonts w:hint="eastAsia"/>
          <w:color w:val="auto"/>
          <w:highlight w:val="none"/>
        </w:rPr>
        <w:t>（2）设计资质：具备住房城乡</w:t>
      </w:r>
      <w:r>
        <w:rPr>
          <w:color w:val="auto"/>
          <w:highlight w:val="none"/>
        </w:rPr>
        <w:t>建设主管部门颁发的</w:t>
      </w:r>
      <w:r>
        <w:rPr>
          <w:rFonts w:hint="eastAsia"/>
          <w:color w:val="auto"/>
          <w:highlight w:val="none"/>
          <w:u w:val="single"/>
        </w:rPr>
        <w:t xml:space="preserve">            </w:t>
      </w:r>
      <w:r>
        <w:rPr>
          <w:rFonts w:hint="eastAsia"/>
          <w:color w:val="auto"/>
          <w:highlight w:val="none"/>
        </w:rPr>
        <w:t>资质。</w:t>
      </w:r>
    </w:p>
    <w:p>
      <w:pPr>
        <w:spacing w:line="360" w:lineRule="auto"/>
        <w:ind w:firstLine="420" w:firstLineChars="200"/>
        <w:rPr>
          <w:rFonts w:hint="eastAsia"/>
          <w:color w:val="auto"/>
          <w:highlight w:val="none"/>
        </w:rPr>
      </w:pPr>
      <w:r>
        <w:rPr>
          <w:color w:val="auto"/>
          <w:highlight w:val="none"/>
        </w:rPr>
        <w:t xml:space="preserve">2.3  </w:t>
      </w:r>
      <w:bookmarkStart w:id="52" w:name="_Hlk58935836"/>
      <w:r>
        <w:rPr>
          <w:color w:val="auto"/>
          <w:highlight w:val="none"/>
        </w:rPr>
        <w:t>拟任</w:t>
      </w:r>
      <w:r>
        <w:rPr>
          <w:rFonts w:hint="eastAsia"/>
          <w:color w:val="auto"/>
          <w:highlight w:val="none"/>
        </w:rPr>
        <w:t>工程总承包项目负责人</w:t>
      </w:r>
      <w:r>
        <w:rPr>
          <w:color w:val="auto"/>
          <w:highlight w:val="none"/>
        </w:rPr>
        <w:t>具备</w:t>
      </w:r>
      <w:r>
        <w:rPr>
          <w:color w:val="auto"/>
          <w:highlight w:val="none"/>
          <w:u w:val="single"/>
        </w:rPr>
        <w:t xml:space="preserve">           </w:t>
      </w:r>
      <w:r>
        <w:rPr>
          <w:rFonts w:hint="eastAsia"/>
          <w:color w:val="auto"/>
          <w:highlight w:val="none"/>
          <w:u w:val="none"/>
          <w:lang w:eastAsia="zh-CN"/>
        </w:rPr>
        <w:t>（不得设置类似业绩要求；以联合体投标的，拟任工程总承包项目负责人须为联合体牵头人单位人员）</w:t>
      </w:r>
      <w:r>
        <w:rPr>
          <w:rFonts w:hint="eastAsia"/>
          <w:color w:val="auto"/>
          <w:highlight w:val="none"/>
          <w:u w:val="none"/>
        </w:rPr>
        <w:t>；</w:t>
      </w:r>
    </w:p>
    <w:bookmarkEnd w:id="52"/>
    <w:p>
      <w:pPr>
        <w:spacing w:line="360" w:lineRule="auto"/>
        <w:ind w:firstLine="420" w:firstLineChars="200"/>
        <w:rPr>
          <w:color w:val="auto"/>
          <w:highlight w:val="none"/>
        </w:rPr>
      </w:pPr>
      <w:r>
        <w:rPr>
          <w:rFonts w:hint="eastAsia"/>
          <w:color w:val="auto"/>
          <w:highlight w:val="none"/>
        </w:rPr>
        <w:t>2.4拟任施工项目负责人</w:t>
      </w:r>
      <w:r>
        <w:rPr>
          <w:color w:val="auto"/>
          <w:highlight w:val="none"/>
        </w:rPr>
        <w:t>具备</w:t>
      </w:r>
      <w:r>
        <w:rPr>
          <w:color w:val="auto"/>
          <w:highlight w:val="none"/>
          <w:u w:val="single"/>
        </w:rPr>
        <w:t xml:space="preserve">         </w:t>
      </w:r>
      <w:r>
        <w:rPr>
          <w:color w:val="auto"/>
          <w:highlight w:val="none"/>
        </w:rPr>
        <w:t>专业</w:t>
      </w:r>
      <w:r>
        <w:rPr>
          <w:color w:val="auto"/>
          <w:highlight w:val="none"/>
          <w:u w:val="single"/>
        </w:rPr>
        <w:t xml:space="preserve">        </w:t>
      </w:r>
      <w:r>
        <w:rPr>
          <w:color w:val="auto"/>
          <w:highlight w:val="none"/>
        </w:rPr>
        <w:t>资格</w:t>
      </w:r>
      <w:r>
        <w:rPr>
          <w:rFonts w:hint="eastAsia"/>
          <w:color w:val="auto"/>
          <w:highlight w:val="none"/>
        </w:rPr>
        <w:t>，</w:t>
      </w:r>
      <w:r>
        <w:rPr>
          <w:color w:val="auto"/>
          <w:highlight w:val="none"/>
        </w:rPr>
        <w:t>具备项目负责人安全生产考核合格证书；</w:t>
      </w:r>
    </w:p>
    <w:p>
      <w:pPr>
        <w:spacing w:line="360" w:lineRule="auto"/>
        <w:ind w:firstLine="420" w:firstLineChars="200"/>
        <w:rPr>
          <w:rFonts w:hint="eastAsia"/>
          <w:color w:val="auto"/>
          <w:highlight w:val="none"/>
          <w:lang w:eastAsia="zh-CN"/>
        </w:rPr>
      </w:pPr>
      <w:r>
        <w:rPr>
          <w:color w:val="auto"/>
          <w:highlight w:val="none"/>
        </w:rPr>
        <w:t>2.</w:t>
      </w:r>
      <w:r>
        <w:rPr>
          <w:rFonts w:hint="eastAsia"/>
          <w:color w:val="auto"/>
          <w:highlight w:val="none"/>
        </w:rPr>
        <w:t xml:space="preserve">5  </w:t>
      </w:r>
      <w:r>
        <w:rPr>
          <w:rFonts w:hint="eastAsia"/>
          <w:color w:val="auto"/>
          <w:highlight w:val="none"/>
          <w:lang w:eastAsia="zh-CN"/>
        </w:rPr>
        <w:t>□</w:t>
      </w:r>
      <w:r>
        <w:rPr>
          <w:rFonts w:hint="eastAsia"/>
          <w:color w:val="auto"/>
          <w:highlight w:val="none"/>
        </w:rPr>
        <w:t>拟任设计项目</w:t>
      </w:r>
      <w:r>
        <w:rPr>
          <w:color w:val="auto"/>
          <w:highlight w:val="none"/>
        </w:rPr>
        <w:t>负责人具备</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u w:val="none"/>
        </w:rPr>
        <w:t>专业</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lang w:val="en-US" w:eastAsia="zh-CN"/>
        </w:rPr>
        <w:t>执业</w:t>
      </w:r>
      <w:r>
        <w:rPr>
          <w:color w:val="auto"/>
          <w:highlight w:val="none"/>
        </w:rPr>
        <w:t>资格</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eastAsia="zh-CN"/>
        </w:rPr>
        <w:t>□</w:t>
      </w:r>
      <w:r>
        <w:rPr>
          <w:rFonts w:hint="eastAsia"/>
          <w:color w:val="auto"/>
          <w:highlight w:val="none"/>
        </w:rPr>
        <w:t>拟任设计项目</w:t>
      </w:r>
      <w:r>
        <w:rPr>
          <w:color w:val="auto"/>
          <w:highlight w:val="none"/>
        </w:rPr>
        <w:t>负责人具备</w:t>
      </w:r>
      <w:r>
        <w:rPr>
          <w:rFonts w:hint="eastAsia"/>
          <w:color w:val="auto"/>
          <w:highlight w:val="none"/>
          <w:u w:val="single"/>
          <w:lang w:val="en-US" w:eastAsia="zh-CN"/>
        </w:rPr>
        <w:t xml:space="preserve">     </w:t>
      </w:r>
      <w:r>
        <w:rPr>
          <w:rFonts w:hint="eastAsia"/>
          <w:b w:val="0"/>
          <w:bCs w:val="0"/>
          <w:color w:val="auto"/>
          <w:highlight w:val="none"/>
          <w:lang w:val="en-US" w:eastAsia="zh-CN"/>
        </w:rPr>
        <w:t>专业</w:t>
      </w:r>
      <w:r>
        <w:rPr>
          <w:rFonts w:hint="eastAsia"/>
          <w:color w:val="auto"/>
          <w:highlight w:val="none"/>
          <w:u w:val="single"/>
          <w:lang w:val="en-US" w:eastAsia="zh-CN"/>
        </w:rPr>
        <w:t xml:space="preserve">       </w:t>
      </w:r>
      <w:r>
        <w:rPr>
          <w:rFonts w:hint="eastAsia"/>
          <w:color w:val="auto"/>
          <w:highlight w:val="none"/>
        </w:rPr>
        <w:t>职称</w:t>
      </w:r>
      <w:r>
        <w:rPr>
          <w:rFonts w:hint="eastAsia"/>
          <w:color w:val="auto"/>
          <w:highlight w:val="none"/>
          <w:lang w:eastAsia="zh-CN"/>
        </w:rPr>
        <w:t>（</w:t>
      </w:r>
      <w:r>
        <w:rPr>
          <w:rFonts w:hint="eastAsia"/>
          <w:color w:val="auto"/>
          <w:highlight w:val="none"/>
          <w:lang w:val="en-US" w:eastAsia="zh-CN"/>
        </w:rPr>
        <w:t>适用于未实行执业资格）</w:t>
      </w:r>
      <w:r>
        <w:rPr>
          <w:rFonts w:hint="eastAsia"/>
          <w:color w:val="auto"/>
          <w:highlight w:val="none"/>
          <w:lang w:eastAsia="zh-CN"/>
        </w:rPr>
        <w:t>。</w:t>
      </w:r>
    </w:p>
    <w:p>
      <w:pPr>
        <w:spacing w:line="360" w:lineRule="auto"/>
        <w:ind w:firstLine="420" w:firstLineChars="200"/>
        <w:rPr>
          <w:color w:val="auto"/>
          <w:highlight w:val="none"/>
        </w:rPr>
      </w:pPr>
      <w:r>
        <w:rPr>
          <w:color w:val="auto"/>
          <w:highlight w:val="none"/>
        </w:rPr>
        <w:t>2.</w:t>
      </w:r>
      <w:r>
        <w:rPr>
          <w:rFonts w:hint="eastAsia"/>
          <w:color w:val="auto"/>
          <w:highlight w:val="none"/>
        </w:rPr>
        <w:t>6</w:t>
      </w:r>
      <w:r>
        <w:rPr>
          <w:color w:val="auto"/>
          <w:highlight w:val="none"/>
        </w:rPr>
        <w:t xml:space="preserve">  本次招标</w:t>
      </w:r>
      <w:r>
        <w:rPr>
          <w:rFonts w:hint="eastAsia"/>
          <w:color w:val="auto"/>
          <w:highlight w:val="none"/>
        </w:rPr>
        <w:t xml:space="preserve"> </w:t>
      </w:r>
      <w:r>
        <w:rPr>
          <w:color w:val="auto"/>
          <w:highlight w:val="none"/>
        </w:rPr>
        <w:t xml:space="preserve"> 接受联合体投标</w:t>
      </w:r>
      <w:r>
        <w:rPr>
          <w:rFonts w:hint="eastAsia"/>
          <w:color w:val="auto"/>
          <w:highlight w:val="none"/>
        </w:rPr>
        <w:t>，联合体投标的相关要求见投标人须知前附表</w:t>
      </w:r>
    </w:p>
    <w:p>
      <w:pPr>
        <w:spacing w:line="360" w:lineRule="auto"/>
        <w:ind w:firstLine="420" w:firstLineChars="200"/>
        <w:rPr>
          <w:color w:val="auto"/>
          <w:highlight w:val="none"/>
        </w:rPr>
      </w:pPr>
      <w:r>
        <w:rPr>
          <w:color w:val="auto"/>
          <w:highlight w:val="none"/>
        </w:rPr>
        <w:t>2.</w:t>
      </w:r>
      <w:r>
        <w:rPr>
          <w:rFonts w:hint="eastAsia"/>
          <w:color w:val="auto"/>
          <w:highlight w:val="none"/>
        </w:rPr>
        <w:t>7</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w:t>
      </w:r>
      <w:r>
        <w:rPr>
          <w:color w:val="auto"/>
          <w:highlight w:val="none"/>
          <w:u w:val="singl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具体数量</w:t>
      </w:r>
      <w:r>
        <w:rPr>
          <w:rFonts w:hint="eastAsia"/>
          <w:color w:val="auto"/>
          <w:highlight w:val="none"/>
          <w:u w:val="single"/>
        </w:rPr>
        <w:t xml:space="preserve">）  </w:t>
      </w:r>
      <w:r>
        <w:rPr>
          <w:color w:val="auto"/>
          <w:highlight w:val="none"/>
        </w:rPr>
        <w:t>个标段（适用于分标段的招标项目）；</w:t>
      </w:r>
    </w:p>
    <w:p>
      <w:pPr>
        <w:spacing w:line="360" w:lineRule="auto"/>
        <w:ind w:firstLine="420" w:firstLineChars="200"/>
        <w:rPr>
          <w:color w:val="auto"/>
          <w:highlight w:val="none"/>
        </w:rPr>
      </w:pPr>
      <w:r>
        <w:rPr>
          <w:color w:val="auto"/>
          <w:highlight w:val="none"/>
        </w:rPr>
        <w:t>2.</w:t>
      </w:r>
      <w:r>
        <w:rPr>
          <w:rFonts w:hint="eastAsia"/>
          <w:color w:val="auto"/>
          <w:highlight w:val="none"/>
        </w:rPr>
        <w:t>8</w:t>
      </w:r>
      <w:r>
        <w:rPr>
          <w:color w:val="auto"/>
          <w:highlight w:val="none"/>
        </w:rPr>
        <w:t xml:space="preserve"> </w:t>
      </w:r>
      <w:r>
        <w:rPr>
          <w:rFonts w:hint="eastAsia"/>
          <w:color w:val="auto"/>
          <w:highlight w:val="none"/>
        </w:rPr>
        <w:t xml:space="preserve"> </w:t>
      </w:r>
      <w:r>
        <w:rPr>
          <w:color w:val="auto"/>
          <w:highlight w:val="none"/>
        </w:rPr>
        <w:t>类似工程业绩要求：</w:t>
      </w:r>
    </w:p>
    <w:p>
      <w:pPr>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不要求</w:t>
      </w:r>
    </w:p>
    <w:p>
      <w:pPr>
        <w:spacing w:line="360" w:lineRule="auto"/>
        <w:ind w:firstLine="420" w:firstLineChars="200"/>
        <w:rPr>
          <w:rFonts w:hint="eastAsia"/>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要求，</w:t>
      </w:r>
      <w:r>
        <w:rPr>
          <w:color w:val="auto"/>
          <w:highlight w:val="none"/>
        </w:rPr>
        <w:t>企业承担过1项类似工程；</w:t>
      </w:r>
      <w:r>
        <w:rPr>
          <w:rFonts w:hint="eastAsia"/>
          <w:color w:val="auto"/>
          <w:highlight w:val="none"/>
        </w:rPr>
        <w:t>类似工程业绩的相关要求见申请人须知前附表。</w:t>
      </w:r>
    </w:p>
    <w:p>
      <w:pPr>
        <w:spacing w:line="360" w:lineRule="auto"/>
        <w:ind w:firstLine="420" w:firstLineChars="200"/>
        <w:rPr>
          <w:color w:val="auto"/>
          <w:highlight w:val="none"/>
        </w:rPr>
      </w:pPr>
      <w:r>
        <w:rPr>
          <w:rFonts w:hint="eastAsia"/>
          <w:color w:val="auto"/>
          <w:highlight w:val="none"/>
        </w:rPr>
        <w:t>2.9  本项目的项目建议书、可行性研究报告、初步设计文件编制单位及其评估单位：</w:t>
      </w:r>
    </w:p>
    <w:p>
      <w:pPr>
        <w:spacing w:line="360" w:lineRule="auto"/>
        <w:ind w:firstLine="420" w:firstLineChars="200"/>
        <w:rPr>
          <w:color w:val="auto"/>
          <w:highlight w:val="none"/>
        </w:rPr>
      </w:pPr>
      <w:r>
        <w:rPr>
          <w:rFonts w:hint="eastAsia" w:ascii="宋体" w:hAnsi="宋体"/>
          <w:color w:val="auto"/>
          <w:highlight w:val="none"/>
        </w:rPr>
        <w:t>□</w:t>
      </w:r>
      <w:r>
        <w:rPr>
          <w:rFonts w:hint="eastAsia"/>
          <w:color w:val="auto"/>
          <w:highlight w:val="none"/>
        </w:rPr>
        <w:t>不得参加投标</w:t>
      </w:r>
    </w:p>
    <w:p>
      <w:pPr>
        <w:spacing w:line="360" w:lineRule="auto"/>
        <w:ind w:firstLine="420" w:firstLineChars="200"/>
        <w:rPr>
          <w:color w:val="auto"/>
          <w:highlight w:val="none"/>
        </w:rPr>
      </w:pPr>
      <w:r>
        <w:rPr>
          <w:rFonts w:hint="eastAsia" w:ascii="宋体" w:hAnsi="宋体"/>
          <w:color w:val="auto"/>
          <w:highlight w:val="none"/>
        </w:rPr>
        <w:t>□允许参加投标，且招标人在发布招标文件时应同步公开已经完成的项目建议书、可行性研究报告、初步设计文件（设计图纸可编辑）。</w:t>
      </w:r>
    </w:p>
    <w:p>
      <w:pPr>
        <w:spacing w:line="360" w:lineRule="auto"/>
        <w:ind w:firstLine="420" w:firstLineChars="200"/>
        <w:rPr>
          <w:color w:val="auto"/>
          <w:highlight w:val="none"/>
        </w:rPr>
      </w:pPr>
      <w:r>
        <w:rPr>
          <w:color w:val="auto"/>
          <w:highlight w:val="none"/>
        </w:rPr>
        <w:t>2.</w:t>
      </w:r>
      <w:r>
        <w:rPr>
          <w:rFonts w:hint="eastAsia"/>
          <w:color w:val="auto"/>
          <w:highlight w:val="none"/>
        </w:rPr>
        <w:t>10</w:t>
      </w:r>
      <w:r>
        <w:rPr>
          <w:color w:val="auto"/>
          <w:highlight w:val="none"/>
        </w:rPr>
        <w:t xml:space="preserve">  其他要求：</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pPr>
        <w:pStyle w:val="3"/>
        <w:spacing w:before="0" w:after="0" w:line="360" w:lineRule="auto"/>
        <w:rPr>
          <w:rFonts w:ascii="Times New Roman" w:hAnsi="Times New Roman" w:eastAsia="黑体"/>
          <w:b w:val="0"/>
          <w:bCs w:val="0"/>
          <w:color w:val="auto"/>
          <w:sz w:val="30"/>
          <w:highlight w:val="none"/>
        </w:rPr>
      </w:pPr>
      <w:bookmarkStart w:id="53" w:name="_Toc69199900"/>
      <w:bookmarkStart w:id="54" w:name="_Toc9178510"/>
      <w:bookmarkStart w:id="55" w:name="_Toc300677990"/>
      <w:r>
        <w:rPr>
          <w:rFonts w:ascii="Times New Roman" w:hAnsi="Times New Roman" w:eastAsia="黑体"/>
          <w:b w:val="0"/>
          <w:bCs w:val="0"/>
          <w:color w:val="auto"/>
          <w:sz w:val="30"/>
          <w:highlight w:val="none"/>
        </w:rPr>
        <w:t>3.招标文件的获取</w:t>
      </w:r>
      <w:bookmarkEnd w:id="53"/>
      <w:bookmarkEnd w:id="54"/>
      <w:bookmarkEnd w:id="55"/>
    </w:p>
    <w:p>
      <w:pPr>
        <w:spacing w:line="360" w:lineRule="auto"/>
        <w:ind w:firstLine="420" w:firstLineChars="200"/>
        <w:rPr>
          <w:color w:val="auto"/>
          <w:highlight w:val="none"/>
        </w:rPr>
      </w:pPr>
      <w:r>
        <w:rPr>
          <w:rFonts w:hint="eastAsia"/>
          <w:color w:val="auto"/>
          <w:highlight w:val="none"/>
        </w:rPr>
        <w:t>3.1</w:t>
      </w:r>
      <w:r>
        <w:rPr>
          <w:color w:val="auto"/>
          <w:highlight w:val="none"/>
        </w:rPr>
        <w:t>请于</w:t>
      </w:r>
      <w:r>
        <w:rPr>
          <w:color w:val="auto"/>
          <w:highlight w:val="none"/>
          <w:u w:val="single"/>
        </w:rPr>
        <w:t xml:space="preserve">     </w:t>
      </w:r>
      <w:r>
        <w:rPr>
          <w:color w:val="auto"/>
          <w:highlight w:val="none"/>
        </w:rPr>
        <w:t xml:space="preserve"> 年</w:t>
      </w:r>
      <w:r>
        <w:rPr>
          <w:color w:val="auto"/>
          <w:highlight w:val="none"/>
          <w:u w:val="single"/>
        </w:rPr>
        <w:t xml:space="preserve">  </w:t>
      </w:r>
      <w:r>
        <w:rPr>
          <w:color w:val="auto"/>
          <w:highlight w:val="none"/>
        </w:rPr>
        <w:t xml:space="preserve">月 </w:t>
      </w:r>
      <w:r>
        <w:rPr>
          <w:color w:val="auto"/>
          <w:highlight w:val="none"/>
          <w:u w:val="single"/>
        </w:rPr>
        <w:t xml:space="preserve">  </w:t>
      </w:r>
      <w:r>
        <w:rPr>
          <w:color w:val="auto"/>
          <w:highlight w:val="none"/>
        </w:rPr>
        <w:t>日</w:t>
      </w:r>
      <w:r>
        <w:rPr>
          <w:rFonts w:hint="eastAsia"/>
          <w:color w:val="auto"/>
          <w:highlight w:val="none"/>
        </w:rPr>
        <w:t>起</w:t>
      </w:r>
      <w:r>
        <w:rPr>
          <w:color w:val="auto"/>
          <w:highlight w:val="none"/>
        </w:rPr>
        <w:t>在</w:t>
      </w:r>
      <w:r>
        <w:rPr>
          <w:color w:val="auto"/>
          <w:highlight w:val="none"/>
          <w:u w:val="single"/>
        </w:rPr>
        <w:t xml:space="preserve">  </w:t>
      </w:r>
      <w:r>
        <w:rPr>
          <w:rFonts w:hint="eastAsia"/>
          <w:color w:val="auto"/>
          <w:highlight w:val="none"/>
          <w:u w:val="single"/>
        </w:rPr>
        <w:t xml:space="preserve">  电子招标投标交易</w:t>
      </w:r>
      <w:r>
        <w:rPr>
          <w:color w:val="auto"/>
          <w:highlight w:val="none"/>
          <w:u w:val="single"/>
        </w:rPr>
        <w:t>平台</w:t>
      </w:r>
      <w:r>
        <w:rPr>
          <w:rFonts w:hint="eastAsia"/>
          <w:color w:val="auto"/>
          <w:highlight w:val="none"/>
          <w:u w:val="single"/>
        </w:rPr>
        <w:t xml:space="preserve">名称  </w:t>
      </w:r>
      <w:r>
        <w:rPr>
          <w:color w:val="auto"/>
          <w:highlight w:val="none"/>
        </w:rPr>
        <w:t>下载</w:t>
      </w:r>
      <w:r>
        <w:rPr>
          <w:rFonts w:hint="eastAsia"/>
          <w:color w:val="auto"/>
          <w:highlight w:val="none"/>
        </w:rPr>
        <w:t>数据电文形式的</w:t>
      </w:r>
      <w:r>
        <w:rPr>
          <w:color w:val="auto"/>
          <w:highlight w:val="none"/>
        </w:rPr>
        <w:t>招标文件。</w:t>
      </w:r>
      <w:r>
        <w:rPr>
          <w:rFonts w:hint="eastAsia"/>
          <w:color w:val="auto"/>
          <w:highlight w:val="none"/>
        </w:rPr>
        <w:t>招标人加载至招标投标交易平台的招标文件与其提供的</w:t>
      </w:r>
      <w:r>
        <w:rPr>
          <w:color w:val="auto"/>
          <w:highlight w:val="none"/>
        </w:rPr>
        <w:t>书面招标文件具有同等效力。</w:t>
      </w:r>
    </w:p>
    <w:p>
      <w:pPr>
        <w:spacing w:line="360" w:lineRule="auto"/>
        <w:ind w:firstLine="420" w:firstLineChars="200"/>
        <w:rPr>
          <w:rFonts w:hint="eastAsia"/>
          <w:color w:val="auto"/>
          <w:szCs w:val="21"/>
          <w:highlight w:val="none"/>
        </w:rPr>
      </w:pPr>
      <w:r>
        <w:rPr>
          <w:rFonts w:hint="eastAsia"/>
          <w:color w:val="auto"/>
          <w:highlight w:val="none"/>
        </w:rPr>
        <w:t>3</w:t>
      </w:r>
      <w:r>
        <w:rPr>
          <w:color w:val="auto"/>
          <w:highlight w:val="none"/>
        </w:rPr>
        <w:t>.2 本招标项目采用电子</w:t>
      </w:r>
      <w:r>
        <w:rPr>
          <w:rFonts w:hint="eastAsia"/>
          <w:color w:val="auto"/>
          <w:highlight w:val="none"/>
        </w:rPr>
        <w:t>招标投标</w:t>
      </w:r>
      <w:r>
        <w:rPr>
          <w:color w:val="auto"/>
          <w:highlight w:val="none"/>
        </w:rPr>
        <w:t>方式，投标人应当在</w:t>
      </w:r>
      <w:r>
        <w:rPr>
          <w:color w:val="auto"/>
          <w:highlight w:val="none"/>
          <w:u w:val="single"/>
        </w:rPr>
        <w:t xml:space="preserve">    </w:t>
      </w:r>
      <w:r>
        <w:rPr>
          <w:rFonts w:hint="eastAsia"/>
          <w:color w:val="auto"/>
          <w:highlight w:val="none"/>
          <w:u w:val="single"/>
        </w:rPr>
        <w:t xml:space="preserve">电子招标投标交易平台名称   </w:t>
      </w:r>
      <w:r>
        <w:rPr>
          <w:color w:val="auto"/>
          <w:highlight w:val="none"/>
        </w:rPr>
        <w:t>进行注册</w:t>
      </w:r>
      <w:r>
        <w:rPr>
          <w:rFonts w:hint="eastAsia"/>
          <w:color w:val="auto"/>
          <w:highlight w:val="none"/>
        </w:rPr>
        <w:t>登记</w:t>
      </w:r>
      <w:r>
        <w:rPr>
          <w:color w:val="auto"/>
          <w:highlight w:val="none"/>
        </w:rPr>
        <w:t>和CA认证。</w:t>
      </w:r>
    </w:p>
    <w:p>
      <w:pPr>
        <w:pStyle w:val="3"/>
        <w:spacing w:before="0" w:after="0" w:line="360" w:lineRule="auto"/>
        <w:rPr>
          <w:rFonts w:ascii="Times New Roman" w:hAnsi="Times New Roman" w:eastAsia="黑体"/>
          <w:b w:val="0"/>
          <w:bCs w:val="0"/>
          <w:color w:val="auto"/>
          <w:sz w:val="30"/>
          <w:highlight w:val="none"/>
        </w:rPr>
      </w:pPr>
      <w:bookmarkStart w:id="56" w:name="_Toc300677991"/>
      <w:bookmarkStart w:id="57" w:name="_Toc9178511"/>
      <w:bookmarkStart w:id="58" w:name="_Toc69199901"/>
      <w:r>
        <w:rPr>
          <w:rFonts w:ascii="Times New Roman" w:hAnsi="Times New Roman" w:eastAsia="黑体"/>
          <w:b w:val="0"/>
          <w:bCs w:val="0"/>
          <w:color w:val="auto"/>
          <w:sz w:val="30"/>
          <w:highlight w:val="none"/>
        </w:rPr>
        <w:t>4.投标文件的递交</w:t>
      </w:r>
      <w:bookmarkEnd w:id="56"/>
      <w:bookmarkEnd w:id="57"/>
      <w:bookmarkEnd w:id="58"/>
    </w:p>
    <w:p>
      <w:pPr>
        <w:spacing w:line="360" w:lineRule="auto"/>
        <w:ind w:firstLine="420" w:firstLineChars="200"/>
        <w:rPr>
          <w:color w:val="auto"/>
          <w:highlight w:val="none"/>
        </w:rPr>
      </w:pPr>
      <w:r>
        <w:rPr>
          <w:rFonts w:hint="eastAsia"/>
          <w:color w:val="auto"/>
          <w:highlight w:val="none"/>
        </w:rPr>
        <w:t>4</w:t>
      </w:r>
      <w:r>
        <w:rPr>
          <w:color w:val="auto"/>
          <w:highlight w:val="none"/>
        </w:rPr>
        <w:t xml:space="preserve">.1 </w:t>
      </w:r>
      <w:r>
        <w:rPr>
          <w:color w:val="auto"/>
          <w:szCs w:val="21"/>
          <w:highlight w:val="none"/>
        </w:rPr>
        <w:t>电子</w:t>
      </w:r>
      <w:r>
        <w:rPr>
          <w:color w:val="auto"/>
          <w:highlight w:val="none"/>
        </w:rPr>
        <w:t>投标文件递交的截止时间（即：投标截止时间，下同）及开标时间为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分。请投标人登录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bookmarkStart w:id="59" w:name="_Hlk53581692"/>
      <w:r>
        <w:rPr>
          <w:rFonts w:hint="eastAsia"/>
          <w:color w:val="auto"/>
          <w:highlight w:val="none"/>
        </w:rPr>
        <w:t>电子招标投标交易平台</w:t>
      </w:r>
      <w:bookmarkEnd w:id="59"/>
      <w:r>
        <w:rPr>
          <w:color w:val="auto"/>
          <w:highlight w:val="none"/>
        </w:rPr>
        <w:t>递交</w:t>
      </w:r>
      <w:r>
        <w:rPr>
          <w:rFonts w:hint="eastAsia"/>
          <w:color w:val="auto"/>
          <w:highlight w:val="none"/>
        </w:rPr>
        <w:t>数据电文形式的投标文件</w:t>
      </w:r>
      <w:r>
        <w:rPr>
          <w:color w:val="auto"/>
          <w:highlight w:val="none"/>
        </w:rPr>
        <w:t>。逾期</w:t>
      </w:r>
      <w:r>
        <w:rPr>
          <w:rFonts w:hint="eastAsia"/>
          <w:color w:val="auto"/>
          <w:highlight w:val="none"/>
        </w:rPr>
        <w:t>递交</w:t>
      </w:r>
      <w:r>
        <w:rPr>
          <w:color w:val="auto"/>
          <w:highlight w:val="none"/>
        </w:rPr>
        <w:t>的投标文件，</w:t>
      </w:r>
      <w:r>
        <w:rPr>
          <w:rFonts w:hint="eastAsia"/>
          <w:color w:val="auto"/>
          <w:highlight w:val="none"/>
        </w:rPr>
        <w:t>电子招标投标交易平台</w:t>
      </w:r>
      <w:r>
        <w:rPr>
          <w:color w:val="auto"/>
          <w:highlight w:val="none"/>
        </w:rPr>
        <w:t>予以拒收。</w:t>
      </w:r>
    </w:p>
    <w:p>
      <w:pPr>
        <w:spacing w:line="360" w:lineRule="auto"/>
        <w:ind w:firstLine="420" w:firstLineChars="200"/>
        <w:rPr>
          <w:rFonts w:hint="eastAsia"/>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pPr>
        <w:spacing w:line="360" w:lineRule="auto"/>
        <w:ind w:firstLine="210" w:firstLineChars="100"/>
        <w:rPr>
          <w:color w:val="auto"/>
          <w:highlight w:val="none"/>
        </w:rPr>
      </w:pPr>
    </w:p>
    <w:p>
      <w:pPr>
        <w:pStyle w:val="3"/>
        <w:spacing w:before="0" w:after="0" w:line="360" w:lineRule="auto"/>
        <w:rPr>
          <w:rFonts w:ascii="黑体" w:hAnsi="黑体" w:eastAsia="黑体"/>
          <w:b w:val="0"/>
          <w:bCs w:val="0"/>
          <w:color w:val="auto"/>
          <w:sz w:val="30"/>
          <w:highlight w:val="none"/>
        </w:rPr>
      </w:pPr>
      <w:bookmarkStart w:id="60" w:name="_Toc9178512"/>
      <w:bookmarkStart w:id="61" w:name="_Toc300677992"/>
      <w:bookmarkStart w:id="62" w:name="_Toc69199902"/>
      <w:r>
        <w:rPr>
          <w:rFonts w:hint="eastAsia" w:ascii="黑体" w:hAnsi="黑体" w:eastAsia="黑体"/>
          <w:b w:val="0"/>
          <w:bCs w:val="0"/>
          <w:color w:val="auto"/>
          <w:sz w:val="30"/>
          <w:highlight w:val="none"/>
        </w:rPr>
        <w:t>5.确认</w:t>
      </w:r>
      <w:bookmarkEnd w:id="60"/>
      <w:bookmarkEnd w:id="61"/>
      <w:bookmarkEnd w:id="62"/>
    </w:p>
    <w:p>
      <w:pPr>
        <w:spacing w:line="360" w:lineRule="auto"/>
        <w:ind w:firstLine="420" w:firstLineChars="200"/>
        <w:rPr>
          <w:rFonts w:ascii="宋体" w:hAnsi="宋体"/>
          <w:color w:val="auto"/>
          <w:szCs w:val="21"/>
          <w:highlight w:val="none"/>
          <w:shd w:val="pct10" w:color="auto" w:fill="FFFFFF"/>
        </w:rPr>
      </w:pPr>
      <w:r>
        <w:rPr>
          <w:rFonts w:hint="eastAsia" w:ascii="宋体" w:hAnsi="宋体"/>
          <w:color w:val="auto"/>
          <w:szCs w:val="21"/>
          <w:highlight w:val="none"/>
        </w:rPr>
        <w:t>你单位收到本投标邀请书后，请于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分前在</w:t>
      </w:r>
      <w:r>
        <w:rPr>
          <w:rFonts w:hint="eastAsia"/>
          <w:color w:val="auto"/>
          <w:highlight w:val="none"/>
          <w:u w:val="single"/>
        </w:rPr>
        <w:t xml:space="preserve">  电子招标投标交易平台名称  </w:t>
      </w:r>
      <w:r>
        <w:rPr>
          <w:rFonts w:hint="eastAsia" w:ascii="宋体" w:hAnsi="宋体"/>
          <w:color w:val="auto"/>
          <w:szCs w:val="21"/>
          <w:highlight w:val="none"/>
        </w:rPr>
        <w:t>确认是否参与投标。在本邀请书规定的时间内未表示是否参加投标或明确表示不参加投标的，不得再参加投标。</w:t>
      </w:r>
    </w:p>
    <w:p>
      <w:pPr>
        <w:spacing w:line="360" w:lineRule="auto"/>
        <w:ind w:firstLine="420" w:firstLineChars="200"/>
        <w:rPr>
          <w:rFonts w:ascii="宋体" w:hAnsi="宋体"/>
          <w:color w:val="auto"/>
          <w:szCs w:val="21"/>
          <w:highlight w:val="none"/>
          <w:shd w:val="pct10" w:color="auto" w:fill="FFFFFF"/>
        </w:rPr>
      </w:pPr>
    </w:p>
    <w:p>
      <w:pPr>
        <w:pStyle w:val="3"/>
        <w:spacing w:before="0" w:after="0" w:line="360" w:lineRule="auto"/>
        <w:rPr>
          <w:rFonts w:ascii="Times New Roman" w:hAnsi="Times New Roman" w:eastAsia="黑体"/>
          <w:b w:val="0"/>
          <w:bCs w:val="0"/>
          <w:color w:val="auto"/>
          <w:sz w:val="30"/>
          <w:highlight w:val="none"/>
        </w:rPr>
      </w:pPr>
      <w:bookmarkStart w:id="63" w:name="_Toc69199903"/>
      <w:bookmarkStart w:id="64" w:name="_Toc9178513"/>
      <w:bookmarkStart w:id="65" w:name="_Toc300677993"/>
      <w:r>
        <w:rPr>
          <w:rFonts w:hint="eastAsia" w:ascii="Times New Roman" w:hAnsi="Times New Roman" w:eastAsia="黑体"/>
          <w:b w:val="0"/>
          <w:bCs w:val="0"/>
          <w:color w:val="auto"/>
          <w:sz w:val="30"/>
          <w:highlight w:val="none"/>
        </w:rPr>
        <w:t>6</w:t>
      </w:r>
      <w:r>
        <w:rPr>
          <w:rFonts w:ascii="Times New Roman" w:hAnsi="Times New Roman" w:eastAsia="黑体"/>
          <w:b w:val="0"/>
          <w:bCs w:val="0"/>
          <w:color w:val="auto"/>
          <w:sz w:val="30"/>
          <w:highlight w:val="none"/>
        </w:rPr>
        <w:t>.行政监督</w:t>
      </w:r>
      <w:bookmarkEnd w:id="63"/>
      <w:bookmarkEnd w:id="64"/>
      <w:bookmarkEnd w:id="65"/>
    </w:p>
    <w:p>
      <w:pPr>
        <w:snapToGrid w:val="0"/>
        <w:spacing w:line="360" w:lineRule="auto"/>
        <w:ind w:firstLine="420" w:firstLineChars="200"/>
        <w:rPr>
          <w:color w:val="auto"/>
          <w:szCs w:val="21"/>
          <w:highlight w:val="none"/>
        </w:rPr>
      </w:pPr>
      <w:r>
        <w:rPr>
          <w:color w:val="auto"/>
          <w:szCs w:val="21"/>
          <w:highlight w:val="none"/>
        </w:rPr>
        <w:t>本次</w:t>
      </w:r>
      <w:r>
        <w:rPr>
          <w:rFonts w:hint="eastAsia"/>
          <w:color w:val="auto"/>
          <w:szCs w:val="21"/>
          <w:highlight w:val="none"/>
          <w:lang w:val="en-US" w:eastAsia="zh-CN"/>
        </w:rPr>
        <w:t>招标</w:t>
      </w:r>
      <w:r>
        <w:rPr>
          <w:color w:val="auto"/>
          <w:szCs w:val="21"/>
          <w:highlight w:val="none"/>
        </w:rPr>
        <w:t>投标活动的监督机构为</w:t>
      </w:r>
      <w:r>
        <w:rPr>
          <w:color w:val="auto"/>
          <w:szCs w:val="21"/>
          <w:highlight w:val="none"/>
          <w:u w:val="single"/>
        </w:rPr>
        <w:t xml:space="preserve">                   </w:t>
      </w:r>
      <w:r>
        <w:rPr>
          <w:color w:val="auto"/>
          <w:szCs w:val="21"/>
          <w:highlight w:val="none"/>
        </w:rPr>
        <w:t>，电话</w:t>
      </w:r>
      <w:r>
        <w:rPr>
          <w:color w:val="auto"/>
          <w:szCs w:val="21"/>
          <w:highlight w:val="none"/>
          <w:u w:val="single"/>
        </w:rPr>
        <w:t xml:space="preserve">            </w:t>
      </w:r>
      <w:r>
        <w:rPr>
          <w:color w:val="auto"/>
          <w:szCs w:val="21"/>
          <w:highlight w:val="none"/>
        </w:rPr>
        <w:t>。</w:t>
      </w:r>
    </w:p>
    <w:p>
      <w:pPr>
        <w:pStyle w:val="3"/>
        <w:spacing w:before="0" w:after="0" w:line="360" w:lineRule="auto"/>
        <w:rPr>
          <w:rFonts w:ascii="Times New Roman" w:hAnsi="Times New Roman" w:eastAsia="黑体"/>
          <w:b w:val="0"/>
          <w:bCs w:val="0"/>
          <w:color w:val="auto"/>
          <w:sz w:val="30"/>
          <w:highlight w:val="none"/>
        </w:rPr>
      </w:pPr>
      <w:bookmarkStart w:id="66" w:name="_Toc9178514"/>
      <w:bookmarkStart w:id="67" w:name="_Toc300677994"/>
      <w:bookmarkStart w:id="68" w:name="_Toc69199904"/>
      <w:r>
        <w:rPr>
          <w:rFonts w:hint="eastAsia" w:ascii="Times New Roman" w:hAnsi="Times New Roman" w:eastAsia="黑体"/>
          <w:b w:val="0"/>
          <w:bCs w:val="0"/>
          <w:color w:val="auto"/>
          <w:sz w:val="30"/>
          <w:highlight w:val="none"/>
        </w:rPr>
        <w:t>7</w:t>
      </w:r>
      <w:r>
        <w:rPr>
          <w:rFonts w:ascii="Times New Roman" w:hAnsi="Times New Roman" w:eastAsia="黑体"/>
          <w:b w:val="0"/>
          <w:bCs w:val="0"/>
          <w:color w:val="auto"/>
          <w:sz w:val="30"/>
          <w:highlight w:val="none"/>
        </w:rPr>
        <w:t>.其它</w:t>
      </w:r>
      <w:bookmarkEnd w:id="66"/>
      <w:bookmarkEnd w:id="67"/>
      <w:bookmarkEnd w:id="68"/>
    </w:p>
    <w:p>
      <w:pPr>
        <w:snapToGrid w:val="0"/>
        <w:spacing w:line="360" w:lineRule="auto"/>
        <w:ind w:firstLine="420" w:firstLineChars="200"/>
        <w:rPr>
          <w:rFonts w:hint="eastAsia"/>
          <w:color w:val="auto"/>
          <w:szCs w:val="21"/>
          <w:highlight w:val="none"/>
        </w:rPr>
      </w:pPr>
      <w:r>
        <w:rPr>
          <w:rFonts w:hint="eastAsia"/>
          <w:color w:val="auto"/>
          <w:highlight w:val="none"/>
        </w:rPr>
        <w:t>7.</w:t>
      </w:r>
      <w:r>
        <w:rPr>
          <w:color w:val="auto"/>
          <w:highlight w:val="none"/>
        </w:rPr>
        <w:t>1</w:t>
      </w:r>
      <w:r>
        <w:rPr>
          <w:rFonts w:hint="eastAsia"/>
          <w:color w:val="auto"/>
          <w:highlight w:val="none"/>
        </w:rPr>
        <w:t xml:space="preserve"> 本招标项目采用电子化招投标，投标人在投标前可在</w:t>
      </w:r>
      <w:r>
        <w:rPr>
          <w:rFonts w:hint="eastAsia"/>
          <w:color w:val="auto"/>
          <w:highlight w:val="none"/>
          <w:u w:val="single"/>
        </w:rPr>
        <w:t xml:space="preserve">  电子招标投标交易平台名称 </w:t>
      </w:r>
      <w:r>
        <w:rPr>
          <w:color w:val="auto"/>
          <w:highlight w:val="none"/>
          <w:u w:val="single"/>
        </w:rPr>
        <w:t xml:space="preserve"> </w:t>
      </w:r>
      <w:r>
        <w:rPr>
          <w:rFonts w:hint="eastAsia"/>
          <w:color w:val="auto"/>
          <w:highlight w:val="none"/>
        </w:rPr>
        <w:t>下载</w:t>
      </w:r>
      <w:r>
        <w:rPr>
          <w:rFonts w:hint="eastAsia"/>
          <w:color w:val="auto"/>
          <w:szCs w:val="21"/>
          <w:highlight w:val="none"/>
        </w:rPr>
        <w:t>招标文件等相关资料。</w:t>
      </w:r>
    </w:p>
    <w:p>
      <w:pPr>
        <w:snapToGrid w:val="0"/>
        <w:spacing w:line="360" w:lineRule="auto"/>
        <w:ind w:firstLine="420" w:firstLineChars="200"/>
        <w:rPr>
          <w:rFonts w:hint="eastAsia"/>
          <w:color w:val="auto"/>
          <w:szCs w:val="21"/>
          <w:highlight w:val="none"/>
        </w:rPr>
      </w:pPr>
      <w:r>
        <w:rPr>
          <w:rFonts w:hint="eastAsia"/>
          <w:color w:val="auto"/>
          <w:szCs w:val="21"/>
          <w:highlight w:val="none"/>
        </w:rPr>
        <w:t>请各投标人及时下载安装正确版本软件，参与投标的投标人需使用电子标书编制软件制作投标文件。</w:t>
      </w:r>
    </w:p>
    <w:p>
      <w:pPr>
        <w:snapToGrid w:val="0"/>
        <w:spacing w:line="360" w:lineRule="auto"/>
        <w:ind w:firstLine="420" w:firstLineChars="200"/>
        <w:rPr>
          <w:rFonts w:hint="eastAsia"/>
          <w:color w:val="auto"/>
          <w:szCs w:val="21"/>
          <w:highlight w:val="none"/>
        </w:rPr>
      </w:pPr>
      <w:r>
        <w:rPr>
          <w:rFonts w:hint="eastAsia"/>
          <w:color w:val="auto"/>
          <w:szCs w:val="21"/>
          <w:highlight w:val="none"/>
        </w:rPr>
        <w:t xml:space="preserve">需要按照招标文件要求办理企业 CA 数字证书（含电子印章）、法人 CA 数字证书（含电子印章）、签字章等。 </w:t>
      </w:r>
    </w:p>
    <w:p>
      <w:pPr>
        <w:snapToGrid w:val="0"/>
        <w:spacing w:line="360" w:lineRule="auto"/>
        <w:ind w:firstLine="525" w:firstLineChars="250"/>
        <w:rPr>
          <w:rFonts w:hint="eastAsia"/>
          <w:color w:val="auto"/>
          <w:szCs w:val="21"/>
          <w:highlight w:val="none"/>
        </w:rPr>
      </w:pPr>
      <w:r>
        <w:rPr>
          <w:rFonts w:hint="eastAsia"/>
          <w:color w:val="auto"/>
          <w:szCs w:val="21"/>
          <w:highlight w:val="none"/>
        </w:rPr>
        <w:t>注：本项目投标过程中，电子系统</w:t>
      </w:r>
      <w:r>
        <w:rPr>
          <w:color w:val="auto"/>
          <w:szCs w:val="21"/>
          <w:highlight w:val="none"/>
        </w:rPr>
        <w:t>使用操作遇到问题时可及时向软件公司咨询，咨询联系方式：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pPr>
        <w:snapToGrid w:val="0"/>
        <w:spacing w:line="360" w:lineRule="auto"/>
        <w:ind w:firstLine="525" w:firstLineChars="250"/>
        <w:rPr>
          <w:color w:val="auto"/>
          <w:highlight w:val="none"/>
        </w:rPr>
      </w:pPr>
      <w:r>
        <w:rPr>
          <w:color w:val="auto"/>
          <w:szCs w:val="21"/>
          <w:highlight w:val="none"/>
        </w:rPr>
        <w:t>……</w:t>
      </w:r>
    </w:p>
    <w:p>
      <w:pPr>
        <w:pStyle w:val="3"/>
        <w:spacing w:before="0" w:after="0" w:line="360" w:lineRule="auto"/>
        <w:rPr>
          <w:rFonts w:ascii="Times New Roman" w:hAnsi="Times New Roman" w:eastAsia="黑体"/>
          <w:b w:val="0"/>
          <w:bCs w:val="0"/>
          <w:color w:val="auto"/>
          <w:sz w:val="30"/>
          <w:highlight w:val="none"/>
        </w:rPr>
      </w:pPr>
      <w:bookmarkStart w:id="69" w:name="_Toc69199905"/>
      <w:bookmarkStart w:id="70" w:name="_Toc9178515"/>
      <w:bookmarkStart w:id="71" w:name="_Toc300677995"/>
      <w:r>
        <w:rPr>
          <w:rFonts w:hint="eastAsia" w:ascii="Times New Roman" w:hAnsi="Times New Roman" w:eastAsia="黑体"/>
          <w:b w:val="0"/>
          <w:bCs w:val="0"/>
          <w:color w:val="auto"/>
          <w:sz w:val="30"/>
          <w:highlight w:val="none"/>
        </w:rPr>
        <w:t>8</w:t>
      </w:r>
      <w:r>
        <w:rPr>
          <w:rFonts w:ascii="Times New Roman" w:hAnsi="Times New Roman" w:eastAsia="黑体"/>
          <w:b w:val="0"/>
          <w:bCs w:val="0"/>
          <w:color w:val="auto"/>
          <w:sz w:val="30"/>
          <w:highlight w:val="none"/>
        </w:rPr>
        <w:t>.联系方式</w:t>
      </w:r>
      <w:bookmarkEnd w:id="69"/>
      <w:bookmarkEnd w:id="70"/>
      <w:bookmarkEnd w:id="71"/>
    </w:p>
    <w:p>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p>
    <w:p>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rFonts w:hint="eastAsia"/>
          <w:color w:val="auto"/>
          <w:szCs w:val="21"/>
          <w:highlight w:val="none"/>
        </w:rPr>
      </w:pPr>
      <w:r>
        <w:rPr>
          <w:color w:val="auto"/>
          <w:szCs w:val="21"/>
          <w:highlight w:val="none"/>
        </w:rPr>
        <w:t>电    话：</w:t>
      </w:r>
      <w:r>
        <w:rPr>
          <w:color w:val="auto"/>
          <w:szCs w:val="21"/>
          <w:highlight w:val="none"/>
          <w:u w:val="single"/>
        </w:rPr>
        <w:t xml:space="preserve">                          </w:t>
      </w:r>
      <w:r>
        <w:rPr>
          <w:rFonts w:hint="eastAsia"/>
          <w:color w:val="auto"/>
          <w:szCs w:val="21"/>
          <w:highlight w:val="none"/>
        </w:rPr>
        <w:t>。</w:t>
      </w:r>
    </w:p>
    <w:p>
      <w:pPr>
        <w:spacing w:line="360" w:lineRule="auto"/>
        <w:jc w:val="right"/>
        <w:rPr>
          <w:color w:val="auto"/>
          <w:szCs w:val="21"/>
          <w:highlight w:val="none"/>
          <w:u w:val="single"/>
        </w:rPr>
      </w:pPr>
    </w:p>
    <w:p>
      <w:pPr>
        <w:spacing w:line="360" w:lineRule="auto"/>
        <w:jc w:val="right"/>
        <w:rPr>
          <w:color w:val="auto"/>
          <w:szCs w:val="21"/>
          <w:highlight w:val="none"/>
          <w:u w:val="single"/>
        </w:rPr>
      </w:pPr>
    </w:p>
    <w:p>
      <w:pPr>
        <w:spacing w:line="360" w:lineRule="auto"/>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pacing w:line="360" w:lineRule="auto"/>
        <w:jc w:val="right"/>
        <w:rPr>
          <w:color w:val="auto"/>
          <w:szCs w:val="21"/>
          <w:highlight w:val="none"/>
        </w:rPr>
      </w:pPr>
    </w:p>
    <w:p>
      <w:pPr>
        <w:spacing w:line="360" w:lineRule="auto"/>
        <w:jc w:val="right"/>
        <w:rPr>
          <w:color w:val="auto"/>
          <w:szCs w:val="21"/>
          <w:highlight w:val="none"/>
        </w:rPr>
      </w:pPr>
    </w:p>
    <w:p>
      <w:pPr>
        <w:spacing w:line="360" w:lineRule="auto"/>
        <w:jc w:val="right"/>
        <w:rPr>
          <w:color w:val="auto"/>
          <w:szCs w:val="21"/>
          <w:highlight w:val="none"/>
        </w:rPr>
      </w:pPr>
    </w:p>
    <w:p>
      <w:pPr>
        <w:pStyle w:val="2"/>
        <w:spacing w:before="0" w:after="0"/>
        <w:rPr>
          <w:rFonts w:ascii="Times New Roman" w:hAnsi="Times New Roman" w:eastAsia="黑体"/>
          <w:b w:val="0"/>
          <w:bCs w:val="0"/>
          <w:color w:val="auto"/>
          <w:highlight w:val="none"/>
        </w:rPr>
      </w:pPr>
    </w:p>
    <w:p>
      <w:pPr>
        <w:widowControl/>
        <w:jc w:val="left"/>
        <w:rPr>
          <w:color w:val="auto"/>
          <w:highlight w:val="none"/>
          <w:lang w:val="zh-CN"/>
        </w:rPr>
      </w:pPr>
      <w:r>
        <w:rPr>
          <w:color w:val="auto"/>
          <w:highlight w:val="none"/>
          <w:lang w:val="zh-CN"/>
        </w:rPr>
        <w:br w:type="page"/>
      </w:r>
    </w:p>
    <w:p>
      <w:pPr>
        <w:rPr>
          <w:color w:val="auto"/>
          <w:highlight w:val="none"/>
          <w:lang w:val="zh-CN"/>
        </w:rPr>
      </w:pPr>
    </w:p>
    <w:p>
      <w:pPr>
        <w:pStyle w:val="2"/>
        <w:spacing w:before="0" w:after="0"/>
        <w:jc w:val="center"/>
        <w:rPr>
          <w:rFonts w:ascii="Times New Roman" w:hAnsi="Times New Roman" w:eastAsia="黑体"/>
          <w:b w:val="0"/>
          <w:bCs w:val="0"/>
          <w:color w:val="auto"/>
          <w:highlight w:val="none"/>
        </w:rPr>
      </w:pPr>
      <w:bookmarkStart w:id="72" w:name="_Toc69199906"/>
      <w:r>
        <w:rPr>
          <w:rFonts w:ascii="Times New Roman" w:hAnsi="Times New Roman" w:eastAsia="黑体"/>
          <w:b w:val="0"/>
          <w:bCs w:val="0"/>
          <w:color w:val="auto"/>
          <w:highlight w:val="none"/>
        </w:rPr>
        <w:t>第一章  资格预审通过通知书</w:t>
      </w:r>
      <w:bookmarkEnd w:id="72"/>
    </w:p>
    <w:p>
      <w:pPr>
        <w:rPr>
          <w:color w:val="auto"/>
          <w:highlight w:val="none"/>
        </w:rPr>
      </w:pPr>
    </w:p>
    <w:p>
      <w:pPr>
        <w:jc w:val="center"/>
        <w:rPr>
          <w:rFonts w:eastAsia="黑体"/>
          <w:color w:val="auto"/>
          <w:sz w:val="28"/>
          <w:highlight w:val="none"/>
        </w:rPr>
      </w:pPr>
      <w:r>
        <w:rPr>
          <w:rFonts w:eastAsia="黑体"/>
          <w:color w:val="auto"/>
          <w:sz w:val="28"/>
          <w:highlight w:val="none"/>
          <w:u w:val="single"/>
        </w:rPr>
        <w:t xml:space="preserve">    （</w:t>
      </w:r>
      <w:r>
        <w:rPr>
          <w:rFonts w:hint="eastAsia" w:eastAsia="黑体"/>
          <w:color w:val="auto"/>
          <w:sz w:val="28"/>
          <w:highlight w:val="none"/>
          <w:u w:val="single"/>
        </w:rPr>
        <w:t>招标</w:t>
      </w:r>
      <w:r>
        <w:rPr>
          <w:rFonts w:eastAsia="黑体"/>
          <w:color w:val="auto"/>
          <w:sz w:val="28"/>
          <w:highlight w:val="none"/>
          <w:u w:val="single"/>
        </w:rPr>
        <w:t>项目</w:t>
      </w:r>
      <w:r>
        <w:rPr>
          <w:rFonts w:hint="eastAsia" w:eastAsia="黑体"/>
          <w:color w:val="auto"/>
          <w:sz w:val="28"/>
          <w:highlight w:val="none"/>
          <w:u w:val="single"/>
        </w:rPr>
        <w:t>及标段</w:t>
      </w:r>
      <w:r>
        <w:rPr>
          <w:rFonts w:eastAsia="黑体"/>
          <w:color w:val="auto"/>
          <w:sz w:val="28"/>
          <w:highlight w:val="none"/>
          <w:u w:val="single"/>
        </w:rPr>
        <w:t xml:space="preserve">）  </w:t>
      </w:r>
      <w:r>
        <w:rPr>
          <w:rFonts w:hint="eastAsia" w:eastAsia="黑体"/>
          <w:color w:val="auto"/>
          <w:sz w:val="28"/>
          <w:highlight w:val="none"/>
        </w:rPr>
        <w:t>工程总承包</w:t>
      </w:r>
      <w:r>
        <w:rPr>
          <w:rFonts w:eastAsia="黑体"/>
          <w:color w:val="auto"/>
          <w:sz w:val="28"/>
          <w:highlight w:val="none"/>
        </w:rPr>
        <w:t>投标邀请书</w:t>
      </w:r>
    </w:p>
    <w:p>
      <w:pPr>
        <w:rPr>
          <w:color w:val="auto"/>
          <w:highlight w:val="none"/>
        </w:rPr>
      </w:pPr>
    </w:p>
    <w:p>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你单位已经通过资格预审，现邀请你单位按招标文件的规定，参加</w:t>
      </w:r>
      <w:r>
        <w:rPr>
          <w:rFonts w:hint="eastAsia" w:ascii="宋体" w:hAnsi="宋体"/>
          <w:color w:val="auto"/>
          <w:szCs w:val="21"/>
          <w:highlight w:val="none"/>
          <w:u w:val="single"/>
        </w:rPr>
        <w:t xml:space="preserve">                 </w:t>
      </w:r>
      <w:r>
        <w:rPr>
          <w:color w:val="auto"/>
          <w:szCs w:val="21"/>
          <w:highlight w:val="none"/>
        </w:rPr>
        <w:t>（招标项目</w:t>
      </w:r>
      <w:r>
        <w:rPr>
          <w:rFonts w:hint="eastAsia"/>
          <w:color w:val="auto"/>
          <w:szCs w:val="21"/>
          <w:highlight w:val="none"/>
        </w:rPr>
        <w:t>或标段，以下简称：招标项目</w:t>
      </w:r>
      <w:r>
        <w:rPr>
          <w:color w:val="auto"/>
          <w:szCs w:val="21"/>
          <w:highlight w:val="none"/>
        </w:rPr>
        <w:t>）</w:t>
      </w:r>
      <w:r>
        <w:rPr>
          <w:rFonts w:hint="eastAsia"/>
          <w:color w:val="auto"/>
          <w:szCs w:val="21"/>
          <w:highlight w:val="none"/>
        </w:rPr>
        <w:t>工程总承包</w:t>
      </w:r>
      <w:r>
        <w:rPr>
          <w:rFonts w:hint="eastAsia" w:ascii="宋体" w:hAnsi="宋体"/>
          <w:color w:val="auto"/>
          <w:szCs w:val="21"/>
          <w:highlight w:val="none"/>
        </w:rPr>
        <w:t>投标。</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请你单位于</w:t>
      </w:r>
      <w:r>
        <w:rPr>
          <w:rFonts w:hint="eastAsia" w:ascii="宋体" w:hAnsi="宋体"/>
          <w:color w:val="auto"/>
          <w:szCs w:val="21"/>
          <w:highlight w:val="none"/>
          <w:u w:val="single"/>
        </w:rPr>
        <w:t xml:space="preserve">    年    月    日</w:t>
      </w:r>
      <w:r>
        <w:rPr>
          <w:rFonts w:hint="eastAsia" w:ascii="宋体" w:hAnsi="宋体"/>
          <w:color w:val="auto"/>
          <w:szCs w:val="21"/>
          <w:highlight w:val="none"/>
        </w:rPr>
        <w:t>起（北京时间，下同）在</w:t>
      </w:r>
      <w:r>
        <w:rPr>
          <w:rFonts w:hint="eastAsia" w:ascii="宋体" w:hAnsi="宋体"/>
          <w:color w:val="auto"/>
          <w:szCs w:val="21"/>
          <w:highlight w:val="none"/>
          <w:u w:val="single"/>
        </w:rPr>
        <w:t xml:space="preserve"> 电子招标投标交易平台名称</w:t>
      </w:r>
      <w:r>
        <w:rPr>
          <w:rFonts w:hint="eastAsia" w:ascii="宋体" w:hAnsi="宋体"/>
          <w:color w:val="auto"/>
          <w:szCs w:val="21"/>
          <w:highlight w:val="none"/>
        </w:rPr>
        <w:t xml:space="preserve"> 下载数据电文形式的招标文件。</w:t>
      </w:r>
    </w:p>
    <w:p>
      <w:pPr>
        <w:spacing w:line="360" w:lineRule="auto"/>
        <w:ind w:firstLine="420" w:firstLineChars="200"/>
        <w:rPr>
          <w:color w:val="auto"/>
          <w:highlight w:val="none"/>
          <w:u w:val="single"/>
        </w:rPr>
      </w:pPr>
      <w:r>
        <w:rPr>
          <w:color w:val="auto"/>
          <w:szCs w:val="21"/>
          <w:highlight w:val="none"/>
        </w:rPr>
        <w:t>电子</w:t>
      </w:r>
      <w:r>
        <w:rPr>
          <w:color w:val="auto"/>
          <w:highlight w:val="none"/>
        </w:rPr>
        <w:t>投标文件递交的截止时间（即：投标截止时间，下同）及开标时间为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年 </w:t>
      </w:r>
      <w:r>
        <w:rPr>
          <w:rFonts w:hint="eastAsia"/>
          <w:color w:val="auto"/>
          <w:highlight w:val="none"/>
          <w:u w:val="single"/>
          <w:lang w:val="en-US" w:eastAsia="zh-CN"/>
        </w:rPr>
        <w:t xml:space="preserve">   </w:t>
      </w:r>
      <w:r>
        <w:rPr>
          <w:color w:val="auto"/>
          <w:highlight w:val="none"/>
          <w:u w:val="single"/>
        </w:rPr>
        <w:t xml:space="preserve">月 </w:t>
      </w:r>
      <w:r>
        <w:rPr>
          <w:rFonts w:hint="eastAsia"/>
          <w:color w:val="auto"/>
          <w:highlight w:val="none"/>
          <w:u w:val="single"/>
          <w:lang w:val="en-US" w:eastAsia="zh-CN"/>
        </w:rPr>
        <w:t xml:space="preserve">  </w:t>
      </w:r>
      <w:r>
        <w:rPr>
          <w:color w:val="auto"/>
          <w:highlight w:val="none"/>
          <w:u w:val="single"/>
        </w:rPr>
        <w:t xml:space="preserve"> 日</w:t>
      </w:r>
    </w:p>
    <w:p>
      <w:pPr>
        <w:spacing w:line="360" w:lineRule="auto"/>
        <w:rPr>
          <w:color w:val="auto"/>
          <w:highlight w:val="none"/>
        </w:rPr>
      </w:pP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时 </w:t>
      </w:r>
      <w:r>
        <w:rPr>
          <w:rFonts w:hint="eastAsia"/>
          <w:color w:val="auto"/>
          <w:highlight w:val="none"/>
          <w:u w:val="single"/>
          <w:lang w:val="en-US" w:eastAsia="zh-CN"/>
        </w:rPr>
        <w:t xml:space="preserve">   </w:t>
      </w:r>
      <w:r>
        <w:rPr>
          <w:color w:val="auto"/>
          <w:highlight w:val="none"/>
          <w:u w:val="single"/>
        </w:rPr>
        <w:t>分</w:t>
      </w:r>
      <w:r>
        <w:rPr>
          <w:color w:val="auto"/>
          <w:highlight w:val="none"/>
        </w:rPr>
        <w:t>。请投标人登录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。逾期提交的投标文件，</w:t>
      </w:r>
      <w:r>
        <w:rPr>
          <w:rFonts w:hint="eastAsia"/>
          <w:color w:val="auto"/>
          <w:highlight w:val="none"/>
        </w:rPr>
        <w:t>电子招标投标交易平台</w:t>
      </w:r>
      <w:r>
        <w:rPr>
          <w:color w:val="auto"/>
          <w:highlight w:val="none"/>
        </w:rPr>
        <w:t>予以拒收。</w:t>
      </w:r>
    </w:p>
    <w:p>
      <w:pPr>
        <w:spacing w:line="360" w:lineRule="auto"/>
        <w:ind w:firstLine="420" w:firstLineChars="200"/>
        <w:rPr>
          <w:rFonts w:hint="eastAsia"/>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pPr>
        <w:spacing w:line="360" w:lineRule="auto"/>
        <w:ind w:firstLine="420" w:firstLineChars="200"/>
        <w:rPr>
          <w:rFonts w:ascii="宋体" w:hAnsi="宋体"/>
          <w:color w:val="auto"/>
          <w:szCs w:val="21"/>
          <w:highlight w:val="none"/>
          <w:shd w:val="pct10" w:color="auto" w:fill="FFFFFF"/>
        </w:rPr>
      </w:pPr>
      <w:r>
        <w:rPr>
          <w:rFonts w:hint="eastAsia" w:ascii="宋体" w:hAnsi="宋体"/>
          <w:color w:val="auto"/>
          <w:szCs w:val="21"/>
          <w:highlight w:val="none"/>
        </w:rPr>
        <w:t>你单位收到本投标邀请书后，请于</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年 </w:t>
      </w:r>
      <w:r>
        <w:rPr>
          <w:rFonts w:hint="eastAsia"/>
          <w:color w:val="auto"/>
          <w:highlight w:val="none"/>
          <w:u w:val="single"/>
          <w:lang w:val="en-US" w:eastAsia="zh-CN"/>
        </w:rPr>
        <w:t xml:space="preserve">   </w:t>
      </w:r>
      <w:r>
        <w:rPr>
          <w:color w:val="auto"/>
          <w:highlight w:val="none"/>
          <w:u w:val="single"/>
        </w:rPr>
        <w:t xml:space="preserve">月 </w:t>
      </w:r>
      <w:r>
        <w:rPr>
          <w:rFonts w:hint="eastAsia"/>
          <w:color w:val="auto"/>
          <w:highlight w:val="none"/>
          <w:u w:val="single"/>
          <w:lang w:val="en-US" w:eastAsia="zh-CN"/>
        </w:rPr>
        <w:t xml:space="preserve">  </w:t>
      </w:r>
      <w:r>
        <w:rPr>
          <w:color w:val="auto"/>
          <w:highlight w:val="none"/>
          <w:u w:val="single"/>
        </w:rPr>
        <w:t xml:space="preserve"> 日 </w:t>
      </w:r>
      <w:r>
        <w:rPr>
          <w:rFonts w:hint="eastAsia"/>
          <w:color w:val="auto"/>
          <w:highlight w:val="none"/>
          <w:u w:val="single"/>
          <w:lang w:val="en-US" w:eastAsia="zh-CN"/>
        </w:rPr>
        <w:t xml:space="preserve">   </w:t>
      </w:r>
      <w:r>
        <w:rPr>
          <w:color w:val="auto"/>
          <w:highlight w:val="none"/>
          <w:u w:val="single"/>
        </w:rPr>
        <w:t xml:space="preserve">时 </w:t>
      </w:r>
      <w:r>
        <w:rPr>
          <w:rFonts w:hint="eastAsia"/>
          <w:color w:val="auto"/>
          <w:highlight w:val="none"/>
          <w:u w:val="single"/>
          <w:lang w:val="en-US" w:eastAsia="zh-CN"/>
        </w:rPr>
        <w:t xml:space="preserve">   </w:t>
      </w:r>
      <w:r>
        <w:rPr>
          <w:color w:val="auto"/>
          <w:highlight w:val="none"/>
          <w:u w:val="single"/>
        </w:rPr>
        <w:t>分</w:t>
      </w:r>
      <w:r>
        <w:rPr>
          <w:rFonts w:hint="eastAsia" w:ascii="宋体" w:hAnsi="宋体"/>
          <w:color w:val="auto"/>
          <w:szCs w:val="21"/>
          <w:highlight w:val="none"/>
        </w:rPr>
        <w:t>前在</w:t>
      </w:r>
      <w:r>
        <w:rPr>
          <w:rFonts w:hint="eastAsia"/>
          <w:color w:val="auto"/>
          <w:highlight w:val="none"/>
          <w:u w:val="single"/>
        </w:rPr>
        <w:t xml:space="preserve">  电子招标投标交易平台名称</w:t>
      </w:r>
      <w:r>
        <w:rPr>
          <w:rFonts w:hint="eastAsia" w:ascii="宋体" w:hAnsi="宋体"/>
          <w:color w:val="auto"/>
          <w:szCs w:val="21"/>
          <w:highlight w:val="none"/>
        </w:rPr>
        <w:t>确认是否参与投标。在本邀请书规定的时间内未表示是否参加投标或明确表示不参加投标的，不得再参加投标。</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hint="eastAsia"/>
          <w:color w:val="auto"/>
          <w:szCs w:val="21"/>
          <w:highlight w:val="none"/>
        </w:rPr>
      </w:pPr>
    </w:p>
    <w:p>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pStyle w:val="2"/>
        <w:spacing w:before="0" w:after="0"/>
        <w:jc w:val="center"/>
        <w:rPr>
          <w:rFonts w:ascii="Times New Roman" w:hAnsi="Times New Roman" w:eastAsia="黑体"/>
          <w:b w:val="0"/>
          <w:bCs w:val="0"/>
          <w:color w:val="auto"/>
          <w:highlight w:val="none"/>
        </w:rPr>
      </w:pPr>
      <w:r>
        <w:rPr>
          <w:rFonts w:eastAsia="黑体"/>
          <w:bCs w:val="0"/>
          <w:color w:val="auto"/>
          <w:sz w:val="28"/>
          <w:szCs w:val="28"/>
          <w:highlight w:val="none"/>
        </w:rPr>
        <w:br w:type="page"/>
      </w:r>
      <w:bookmarkStart w:id="73" w:name="_Toc69199907"/>
      <w:r>
        <w:rPr>
          <w:rFonts w:ascii="Times New Roman" w:hAnsi="Times New Roman" w:eastAsia="黑体"/>
          <w:b w:val="0"/>
          <w:bCs w:val="0"/>
          <w:color w:val="auto"/>
          <w:highlight w:val="none"/>
        </w:rPr>
        <w:t>第二章  投标人须知</w:t>
      </w:r>
      <w:bookmarkEnd w:id="73"/>
    </w:p>
    <w:p>
      <w:pPr>
        <w:rPr>
          <w:color w:val="auto"/>
          <w:highlight w:val="none"/>
        </w:rPr>
      </w:pPr>
    </w:p>
    <w:p>
      <w:pPr>
        <w:snapToGrid w:val="0"/>
        <w:jc w:val="center"/>
        <w:rPr>
          <w:rFonts w:eastAsia="黑体"/>
          <w:color w:val="auto"/>
          <w:sz w:val="28"/>
          <w:szCs w:val="28"/>
          <w:highlight w:val="none"/>
        </w:rPr>
      </w:pPr>
      <w:bookmarkStart w:id="74" w:name="_Toc300677997"/>
      <w:r>
        <w:rPr>
          <w:rFonts w:eastAsia="黑体"/>
          <w:color w:val="auto"/>
          <w:sz w:val="28"/>
          <w:szCs w:val="28"/>
          <w:highlight w:val="none"/>
        </w:rPr>
        <w:t>投标人须知前附表</w:t>
      </w:r>
      <w:bookmarkEnd w:id="74"/>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45"/>
        <w:gridCol w:w="925"/>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bCs/>
                <w:color w:val="auto"/>
                <w:szCs w:val="21"/>
                <w:highlight w:val="none"/>
              </w:rPr>
              <w:t>条款号</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bCs/>
                <w:color w:val="auto"/>
                <w:szCs w:val="21"/>
                <w:highlight w:val="none"/>
              </w:rPr>
            </w:pPr>
            <w:r>
              <w:rPr>
                <w:rFonts w:hint="default" w:ascii="Calibri" w:hAnsi="Calibri" w:cs="Calibri"/>
                <w:bCs/>
                <w:color w:val="auto"/>
                <w:szCs w:val="21"/>
                <w:highlight w:val="none"/>
              </w:rPr>
              <w:t>条款名称</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jc w:val="center"/>
              <w:rPr>
                <w:rFonts w:hint="default" w:ascii="Calibri" w:hAnsi="Calibri" w:cs="Calibri"/>
                <w:bCs/>
                <w:color w:val="auto"/>
                <w:szCs w:val="21"/>
                <w:highlight w:val="none"/>
              </w:rPr>
            </w:pPr>
            <w:r>
              <w:rPr>
                <w:rFonts w:hint="default" w:ascii="Calibri" w:hAnsi="Calibri" w:cs="Calibri"/>
                <w:bCs/>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.2</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招标人</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rPr>
            </w:pPr>
            <w:r>
              <w:rPr>
                <w:rFonts w:hint="default" w:ascii="Calibri" w:hAnsi="Calibri" w:cs="Calibri"/>
                <w:color w:val="auto"/>
                <w:szCs w:val="21"/>
                <w:highlight w:val="none"/>
              </w:rPr>
              <w:t>名    称：</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地    址：</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联 系 人：</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3</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招标代理机构</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名    称：</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地    址：</w:t>
            </w:r>
          </w:p>
          <w:p>
            <w:pPr>
              <w:keepNext w:val="0"/>
              <w:keepLines w:val="0"/>
              <w:suppressLineNumbers w:val="0"/>
              <w:spacing w:before="0" w:beforeAutospacing="0" w:after="0" w:afterAutospacing="0"/>
              <w:ind w:left="-103" w:leftChars="-49" w:right="0" w:firstLine="422" w:firstLineChars="201"/>
              <w:rPr>
                <w:rFonts w:hint="eastAsia" w:ascii="宋体" w:hAnsi="宋体"/>
                <w:color w:val="auto"/>
                <w:szCs w:val="21"/>
                <w:highlight w:val="none"/>
              </w:rPr>
            </w:pPr>
            <w:r>
              <w:rPr>
                <w:rFonts w:hint="eastAsia" w:ascii="宋体" w:hAnsi="宋体"/>
                <w:color w:val="auto"/>
                <w:szCs w:val="21"/>
                <w:highlight w:val="none"/>
              </w:rPr>
              <w:t>项目负责人：</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olor w:val="auto"/>
                <w:szCs w:val="21"/>
                <w:highlight w:val="none"/>
              </w:rPr>
              <w:t>专职人员</w:t>
            </w:r>
            <w:r>
              <w:rPr>
                <w:rFonts w:hint="eastAsia" w:ascii="宋体" w:hAnsi="宋体"/>
                <w:color w:val="auto"/>
                <w:szCs w:val="21"/>
                <w:highlight w:val="none"/>
                <w:lang w:eastAsia="zh-CN"/>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.4</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招标项目名称</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.5</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建设地点</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3</w:t>
            </w:r>
            <w:r>
              <w:rPr>
                <w:rFonts w:hint="default" w:ascii="Calibri" w:hAnsi="Calibri" w:cs="Calibri"/>
                <w:color w:val="auto"/>
                <w:szCs w:val="21"/>
                <w:highlight w:val="none"/>
              </w:rPr>
              <w:t>.1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招标范围</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详见招标公告</w:t>
            </w:r>
            <w:r>
              <w:rPr>
                <w:rFonts w:hint="eastAsia" w:ascii="Calibri" w:hAnsi="Calibri" w:cs="Calibri"/>
                <w:color w:val="auto"/>
                <w:szCs w:val="21"/>
                <w:highlight w:val="none"/>
              </w:rPr>
              <w:t>（</w:t>
            </w:r>
            <w:r>
              <w:rPr>
                <w:rFonts w:hint="default" w:ascii="Calibri" w:hAnsi="Calibri" w:cs="Calibri"/>
                <w:color w:val="auto"/>
                <w:szCs w:val="21"/>
                <w:highlight w:val="none"/>
              </w:rPr>
              <w:t>适用于采用资格</w:t>
            </w:r>
            <w:r>
              <w:rPr>
                <w:rFonts w:hint="eastAsia" w:ascii="Calibri" w:hAnsi="Calibri" w:cs="Calibri"/>
                <w:color w:val="auto"/>
                <w:szCs w:val="21"/>
                <w:highlight w:val="none"/>
              </w:rPr>
              <w:t>后</w:t>
            </w:r>
            <w:r>
              <w:rPr>
                <w:rFonts w:hint="default" w:ascii="Calibri" w:hAnsi="Calibri" w:cs="Calibri"/>
                <w:color w:val="auto"/>
                <w:szCs w:val="21"/>
                <w:highlight w:val="none"/>
              </w:rPr>
              <w:t>审方式的</w:t>
            </w:r>
            <w:r>
              <w:rPr>
                <w:rFonts w:hint="eastAsia" w:ascii="Calibri" w:hAnsi="Calibri" w:cs="Calibri"/>
                <w:color w:val="auto"/>
                <w:szCs w:val="21"/>
                <w:highlight w:val="none"/>
              </w:rPr>
              <w:t>招标</w:t>
            </w:r>
            <w:r>
              <w:rPr>
                <w:rFonts w:hint="default" w:ascii="Calibri" w:hAnsi="Calibri" w:cs="Calibri"/>
                <w:color w:val="auto"/>
                <w:szCs w:val="21"/>
                <w:highlight w:val="none"/>
              </w:rPr>
              <w:t>项目</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投标邀请书（适用于邀请招标</w:t>
            </w:r>
            <w:r>
              <w:rPr>
                <w:rFonts w:hint="eastAsia" w:ascii="Calibri" w:hAnsi="Calibri" w:cs="Calibri"/>
                <w:color w:val="auto"/>
                <w:szCs w:val="21"/>
                <w:highlight w:val="none"/>
              </w:rPr>
              <w:t>项目</w:t>
            </w:r>
            <w:r>
              <w:rPr>
                <w:rFonts w:hint="default"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（适用于采用资格预审方式的</w:t>
            </w:r>
            <w:r>
              <w:rPr>
                <w:rFonts w:hint="eastAsia" w:ascii="Calibri" w:hAnsi="Calibri" w:cs="Calibri"/>
                <w:color w:val="auto"/>
                <w:szCs w:val="21"/>
                <w:highlight w:val="none"/>
              </w:rPr>
              <w:t>招标</w:t>
            </w:r>
            <w:r>
              <w:rPr>
                <w:rFonts w:hint="default" w:ascii="Calibri" w:hAnsi="Calibri" w:cs="Calibri"/>
                <w:color w:val="auto"/>
                <w:szCs w:val="21"/>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3</w:t>
            </w:r>
            <w:r>
              <w:rPr>
                <w:rFonts w:hint="default" w:ascii="Calibri" w:hAnsi="Calibri" w:cs="Calibri"/>
                <w:color w:val="auto"/>
                <w:szCs w:val="21"/>
                <w:highlight w:val="none"/>
              </w:rPr>
              <w:t>.2</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计划工期</w:t>
            </w:r>
          </w:p>
        </w:tc>
        <w:tc>
          <w:tcPr>
            <w:tcW w:w="6096"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u w:val="single"/>
              </w:rPr>
              <w:t xml:space="preserve">     </w:t>
            </w:r>
            <w:r>
              <w:rPr>
                <w:rFonts w:hint="eastAsia" w:ascii="宋体" w:hAnsi="宋体" w:cs="Calibri"/>
                <w:color w:val="auto"/>
                <w:szCs w:val="21"/>
                <w:highlight w:val="none"/>
              </w:rPr>
              <w:t>□</w:t>
            </w:r>
            <w:r>
              <w:rPr>
                <w:rFonts w:hint="default" w:ascii="Calibri" w:hAnsi="Calibri" w:cs="Calibri"/>
                <w:color w:val="auto"/>
                <w:szCs w:val="21"/>
                <w:highlight w:val="none"/>
              </w:rPr>
              <w:t>天</w:t>
            </w:r>
            <w:r>
              <w:rPr>
                <w:rFonts w:hint="eastAsia" w:ascii="宋体" w:hAnsi="宋体" w:cs="Calibri"/>
                <w:color w:val="auto"/>
                <w:szCs w:val="21"/>
                <w:highlight w:val="none"/>
              </w:rPr>
              <w:t>□月□年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5"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.3</w:t>
            </w:r>
            <w:r>
              <w:rPr>
                <w:rFonts w:hint="default" w:ascii="Calibri" w:hAnsi="Calibri" w:cs="Calibri"/>
                <w:color w:val="auto"/>
                <w:szCs w:val="21"/>
                <w:highlight w:val="none"/>
              </w:rPr>
              <w:t>.3</w:t>
            </w:r>
          </w:p>
        </w:tc>
        <w:tc>
          <w:tcPr>
            <w:tcW w:w="1770" w:type="dxa"/>
            <w:gridSpan w:val="2"/>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质量标准和</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保修要求</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eastAsia" w:ascii="Calibri" w:hAnsi="Calibri" w:cs="Calibri"/>
                <w:color w:val="auto"/>
                <w:szCs w:val="21"/>
                <w:highlight w:val="none"/>
              </w:rPr>
              <w:t>设计要求的</w:t>
            </w:r>
            <w:r>
              <w:rPr>
                <w:rFonts w:hint="default" w:ascii="Calibri" w:hAnsi="Calibri" w:cs="Calibri"/>
                <w:color w:val="auto"/>
                <w:szCs w:val="21"/>
                <w:highlight w:val="none"/>
              </w:rPr>
              <w:t>质量标准：</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施工要求的质量标准：</w:t>
            </w:r>
            <w:r>
              <w:rPr>
                <w:rFonts w:hint="eastAsia"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770" w:type="dxa"/>
            <w:gridSpan w:val="2"/>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eastAsia" w:ascii="Calibri" w:hAnsi="Calibri" w:cs="Calibri"/>
                <w:color w:val="auto"/>
                <w:szCs w:val="21"/>
                <w:highlight w:val="none"/>
              </w:rPr>
              <w:t>施工</w:t>
            </w:r>
            <w:r>
              <w:rPr>
                <w:rFonts w:hint="default" w:ascii="Calibri" w:hAnsi="Calibri" w:cs="Calibri"/>
                <w:color w:val="auto"/>
                <w:szCs w:val="21"/>
                <w:highlight w:val="none"/>
              </w:rPr>
              <w:t>保修要求：</w:t>
            </w:r>
            <w:r>
              <w:rPr>
                <w:rFonts w:hint="default"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.4</w:t>
            </w:r>
            <w:r>
              <w:rPr>
                <w:rFonts w:hint="default" w:ascii="Calibri" w:hAnsi="Calibri" w:cs="Calibri"/>
                <w:color w:val="auto"/>
                <w:szCs w:val="21"/>
                <w:highlight w:val="none"/>
              </w:rPr>
              <w:t>.1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资质条件</w:t>
            </w:r>
          </w:p>
        </w:tc>
        <w:tc>
          <w:tcPr>
            <w:tcW w:w="6096" w:type="dxa"/>
            <w:noWrap w:val="0"/>
            <w:vAlign w:val="center"/>
          </w:tcPr>
          <w:p>
            <w:pPr>
              <w:keepNext w:val="0"/>
              <w:keepLines w:val="0"/>
              <w:suppressLineNumbers w:val="0"/>
              <w:spacing w:before="0" w:beforeAutospacing="0" w:after="0" w:afterAutospacing="0" w:line="340" w:lineRule="exact"/>
              <w:ind w:left="0" w:right="0"/>
              <w:rPr>
                <w:rFonts w:hint="default" w:ascii="Calibri" w:hAnsi="Calibri" w:cs="Calibri"/>
                <w:color w:val="auto"/>
                <w:highlight w:val="none"/>
              </w:rPr>
            </w:pPr>
            <w:r>
              <w:rPr>
                <w:rFonts w:hint="eastAsia" w:ascii="Calibri" w:hAnsi="Calibri" w:cs="Calibri"/>
                <w:color w:val="auto"/>
                <w:highlight w:val="none"/>
              </w:rPr>
              <w:t>1.</w:t>
            </w:r>
            <w:r>
              <w:rPr>
                <w:rFonts w:hint="default" w:ascii="Calibri" w:hAnsi="Calibri" w:cs="Calibri"/>
                <w:color w:val="auto"/>
                <w:highlight w:val="none"/>
              </w:rPr>
              <w:t xml:space="preserve">具有独立法人资格并依法取得企业营业执照，营业执照处于有效期； </w:t>
            </w:r>
          </w:p>
          <w:p>
            <w:pPr>
              <w:keepNext w:val="0"/>
              <w:keepLines w:val="0"/>
              <w:suppressLineNumbers w:val="0"/>
              <w:spacing w:before="0" w:beforeAutospacing="0" w:after="0" w:afterAutospacing="0" w:line="340" w:lineRule="exact"/>
              <w:ind w:left="0" w:right="0"/>
              <w:rPr>
                <w:rFonts w:hint="eastAsia" w:ascii="Calibri" w:hAnsi="Calibri" w:cs="Calibri"/>
                <w:color w:val="auto"/>
                <w:highlight w:val="none"/>
              </w:rPr>
            </w:pPr>
            <w:r>
              <w:rPr>
                <w:rFonts w:hint="eastAsia" w:ascii="Calibri" w:hAnsi="Calibri" w:cs="Calibri"/>
                <w:color w:val="auto"/>
                <w:highlight w:val="none"/>
              </w:rPr>
              <w:t>2. 须同时具备以下资质，资质证书处于有效期内：</w:t>
            </w:r>
          </w:p>
          <w:p>
            <w:pPr>
              <w:keepNext w:val="0"/>
              <w:keepLines w:val="0"/>
              <w:suppressLineNumbers w:val="0"/>
              <w:spacing w:before="0" w:beforeAutospacing="0" w:after="0" w:afterAutospacing="0" w:line="340" w:lineRule="exact"/>
              <w:ind w:left="0" w:right="0"/>
              <w:jc w:val="left"/>
              <w:rPr>
                <w:rFonts w:hint="eastAsia" w:ascii="Calibri" w:hAnsi="Calibri" w:cs="Calibri"/>
                <w:color w:val="auto"/>
                <w:highlight w:val="none"/>
              </w:rPr>
            </w:pPr>
            <w:r>
              <w:rPr>
                <w:rFonts w:hint="eastAsia" w:ascii="Calibri" w:hAnsi="Calibri" w:cs="Calibri"/>
                <w:color w:val="auto"/>
                <w:highlight w:val="none"/>
              </w:rPr>
              <w:t>（1）施工资质：</w:t>
            </w:r>
            <w:r>
              <w:rPr>
                <w:rFonts w:hint="default" w:ascii="Calibri" w:hAnsi="Calibri" w:cs="Calibri"/>
                <w:color w:val="auto"/>
                <w:highlight w:val="none"/>
              </w:rPr>
              <w:t>具备</w:t>
            </w:r>
            <w:r>
              <w:rPr>
                <w:rFonts w:hint="eastAsia" w:ascii="Calibri" w:hAnsi="Calibri" w:cs="Calibri"/>
                <w:color w:val="auto"/>
                <w:highlight w:val="none"/>
              </w:rPr>
              <w:t>住房城乡</w:t>
            </w:r>
            <w:r>
              <w:rPr>
                <w:rFonts w:hint="default" w:ascii="Calibri" w:hAnsi="Calibri" w:cs="Calibri"/>
                <w:color w:val="auto"/>
                <w:highlight w:val="none"/>
              </w:rPr>
              <w:t>建设主管部门颁发的</w:t>
            </w:r>
            <w:r>
              <w:rPr>
                <w:rFonts w:hint="default" w:ascii="Calibri" w:hAnsi="Calibri" w:cs="Calibri"/>
                <w:color w:val="auto"/>
                <w:highlight w:val="none"/>
                <w:u w:val="single"/>
              </w:rPr>
              <w:t xml:space="preserve">             </w:t>
            </w:r>
            <w:r>
              <w:rPr>
                <w:rFonts w:hint="default" w:ascii="Calibri" w:hAnsi="Calibri" w:cs="Calibri"/>
                <w:color w:val="auto"/>
                <w:highlight w:val="none"/>
              </w:rPr>
              <w:t>资质，</w:t>
            </w:r>
            <w:r>
              <w:rPr>
                <w:rFonts w:hint="default" w:ascii="Calibri" w:hAnsi="Calibri" w:cs="Calibri"/>
                <w:color w:val="auto"/>
                <w:highlight w:val="none"/>
                <w:u w:val="single"/>
              </w:rPr>
              <w:t>安全生产许可证处于有效期</w:t>
            </w:r>
            <w:r>
              <w:rPr>
                <w:rFonts w:hint="default" w:ascii="Calibri" w:hAnsi="Calibri" w:cs="Calibri"/>
                <w:color w:val="auto"/>
                <w:highlight w:val="none"/>
              </w:rPr>
              <w:t>；</w:t>
            </w:r>
          </w:p>
          <w:p>
            <w:pPr>
              <w:keepNext w:val="0"/>
              <w:keepLines w:val="0"/>
              <w:suppressLineNumbers w:val="0"/>
              <w:spacing w:before="0" w:beforeAutospacing="0" w:after="0" w:afterAutospacing="0" w:line="340" w:lineRule="exact"/>
              <w:ind w:left="0" w:right="0"/>
              <w:jc w:val="left"/>
              <w:rPr>
                <w:rFonts w:hint="eastAsia" w:ascii="Calibri" w:hAnsi="Calibri" w:cs="Calibri"/>
                <w:color w:val="auto"/>
                <w:highlight w:val="none"/>
              </w:rPr>
            </w:pPr>
            <w:r>
              <w:rPr>
                <w:rFonts w:hint="eastAsia" w:ascii="Calibri" w:hAnsi="Calibri" w:cs="Calibri"/>
                <w:color w:val="auto"/>
                <w:highlight w:val="none"/>
              </w:rPr>
              <w:t>（2）设计资质：具备住房城乡</w:t>
            </w:r>
            <w:r>
              <w:rPr>
                <w:rFonts w:hint="default" w:ascii="Calibri" w:hAnsi="Calibri" w:cs="Calibri"/>
                <w:color w:val="auto"/>
                <w:highlight w:val="none"/>
              </w:rPr>
              <w:t>建设主管部门颁发的</w:t>
            </w:r>
            <w:r>
              <w:rPr>
                <w:rFonts w:hint="eastAsia" w:ascii="Calibri" w:hAnsi="Calibri" w:cs="Calibri"/>
                <w:color w:val="auto"/>
                <w:highlight w:val="none"/>
                <w:u w:val="single"/>
              </w:rPr>
              <w:t xml:space="preserve">            </w:t>
            </w:r>
            <w:r>
              <w:rPr>
                <w:rFonts w:hint="eastAsia" w:ascii="Calibri" w:hAnsi="Calibri" w:cs="Calibri"/>
                <w:color w:val="auto"/>
                <w:highlight w:val="none"/>
              </w:rPr>
              <w:t>资质；</w:t>
            </w:r>
          </w:p>
          <w:p>
            <w:pPr>
              <w:keepNext w:val="0"/>
              <w:keepLines w:val="0"/>
              <w:suppressLineNumbers w:val="0"/>
              <w:spacing w:before="0" w:beforeAutospacing="0" w:after="0" w:afterAutospacing="0" w:line="340" w:lineRule="exact"/>
              <w:ind w:left="0" w:right="0"/>
              <w:rPr>
                <w:rFonts w:hint="default" w:ascii="Calibri" w:hAnsi="Calibri" w:cs="Calibri"/>
                <w:color w:val="auto"/>
                <w:highlight w:val="none"/>
              </w:rPr>
            </w:pPr>
            <w:r>
              <w:rPr>
                <w:rFonts w:hint="eastAsia" w:ascii="Calibri" w:hAnsi="Calibri" w:cs="Calibri"/>
                <w:color w:val="auto"/>
                <w:highlight w:val="none"/>
              </w:rPr>
              <w:t>3.</w:t>
            </w:r>
            <w:r>
              <w:rPr>
                <w:rFonts w:hint="default" w:ascii="Calibri" w:hAnsi="Calibri" w:cs="Calibri"/>
                <w:color w:val="auto"/>
                <w:highlight w:val="none"/>
              </w:rPr>
              <w:t xml:space="preserve"> </w:t>
            </w:r>
            <w:r>
              <w:rPr>
                <w:rFonts w:hint="default"/>
                <w:color w:val="auto"/>
                <w:highlight w:val="none"/>
              </w:rPr>
              <w:t>拟任</w:t>
            </w:r>
            <w:r>
              <w:rPr>
                <w:rFonts w:hint="eastAsia"/>
                <w:color w:val="auto"/>
                <w:highlight w:val="none"/>
              </w:rPr>
              <w:t>工程总承包项目负责人</w:t>
            </w:r>
            <w:r>
              <w:rPr>
                <w:rFonts w:hint="default"/>
                <w:color w:val="auto"/>
                <w:highlight w:val="none"/>
              </w:rPr>
              <w:t>具备</w:t>
            </w:r>
            <w:r>
              <w:rPr>
                <w:rFonts w:hint="default"/>
                <w:color w:val="auto"/>
                <w:highlight w:val="none"/>
                <w:u w:val="single"/>
              </w:rPr>
              <w:t xml:space="preserve">                 </w:t>
            </w:r>
            <w:r>
              <w:rPr>
                <w:rFonts w:hint="eastAsia"/>
                <w:color w:val="auto"/>
                <w:highlight w:val="none"/>
                <w:u w:val="none"/>
                <w:lang w:eastAsia="zh-CN"/>
              </w:rPr>
              <w:t>（</w:t>
            </w:r>
            <w:r>
              <w:rPr>
                <w:rFonts w:hint="eastAsia"/>
                <w:color w:val="auto"/>
                <w:highlight w:val="none"/>
                <w:u w:val="none"/>
                <w:lang w:val="en-US" w:eastAsia="zh-CN"/>
              </w:rPr>
              <w:t>不得设置类似业绩要求；以联合体投标的，拟任工程总承包项目负责人须为联合体牵头人单位人员</w:t>
            </w:r>
            <w:r>
              <w:rPr>
                <w:rFonts w:hint="eastAsia"/>
                <w:color w:val="auto"/>
                <w:highlight w:val="none"/>
                <w:u w:val="none"/>
                <w:lang w:eastAsia="zh-CN"/>
              </w:rPr>
              <w:t>）</w:t>
            </w:r>
            <w:r>
              <w:rPr>
                <w:rFonts w:hint="eastAsia"/>
                <w:color w:val="auto"/>
                <w:highlight w:val="none"/>
              </w:rPr>
              <w:t>；</w:t>
            </w:r>
          </w:p>
          <w:p>
            <w:pPr>
              <w:keepNext w:val="0"/>
              <w:keepLines w:val="0"/>
              <w:suppressLineNumbers w:val="0"/>
              <w:spacing w:before="0" w:beforeAutospacing="0" w:after="0" w:afterAutospacing="0" w:line="360" w:lineRule="auto"/>
              <w:ind w:left="0" w:right="0" w:firstLine="0" w:firstLineChars="0"/>
              <w:rPr>
                <w:rFonts w:hint="eastAsia" w:ascii="Calibri" w:hAnsi="Calibri" w:cs="Calibri"/>
                <w:color w:val="auto"/>
                <w:highlight w:val="none"/>
                <w:lang w:eastAsia="zh-CN"/>
              </w:rPr>
            </w:pPr>
            <w:r>
              <w:rPr>
                <w:rFonts w:hint="eastAsia" w:ascii="Calibri" w:hAnsi="Calibri" w:cs="Calibri"/>
                <w:color w:val="auto"/>
                <w:highlight w:val="none"/>
                <w:lang w:val="en-US" w:eastAsia="zh-CN"/>
              </w:rPr>
              <w:t>4</w:t>
            </w:r>
            <w:r>
              <w:rPr>
                <w:rFonts w:hint="eastAsia" w:ascii="Calibri" w:hAnsi="Calibri" w:cs="Calibri"/>
                <w:color w:val="auto"/>
                <w:highlight w:val="none"/>
              </w:rPr>
              <w:t>.</w:t>
            </w:r>
            <w:r>
              <w:rPr>
                <w:rFonts w:hint="eastAsia" w:ascii="Calibri" w:hAnsi="Calibri" w:cs="Calibri"/>
                <w:color w:val="auto"/>
                <w:highlight w:val="none"/>
                <w:lang w:eastAsia="zh-CN"/>
              </w:rPr>
              <w:t>□</w:t>
            </w:r>
            <w:r>
              <w:rPr>
                <w:rFonts w:hint="eastAsia" w:ascii="Calibri" w:hAnsi="Calibri" w:cs="Calibri"/>
                <w:color w:val="auto"/>
                <w:highlight w:val="none"/>
              </w:rPr>
              <w:t>拟任设计项目</w:t>
            </w:r>
            <w:r>
              <w:rPr>
                <w:rFonts w:hint="default" w:ascii="Calibri" w:hAnsi="Calibri" w:cs="Calibri"/>
                <w:color w:val="auto"/>
                <w:highlight w:val="none"/>
              </w:rPr>
              <w:t>负责人具备</w:t>
            </w:r>
            <w:r>
              <w:rPr>
                <w:rFonts w:hint="default" w:ascii="Calibri" w:hAnsi="Calibri" w:cs="Calibri"/>
                <w:color w:val="auto"/>
                <w:highlight w:val="none"/>
                <w:u w:val="single"/>
              </w:rPr>
              <w:t xml:space="preserve">     </w:t>
            </w:r>
            <w:r>
              <w:rPr>
                <w:rFonts w:hint="eastAsia" w:ascii="Calibri" w:hAnsi="Calibri" w:cs="Calibri"/>
                <w:color w:val="auto"/>
                <w:highlight w:val="none"/>
                <w:u w:val="single"/>
                <w:lang w:val="en-US" w:eastAsia="zh-CN"/>
              </w:rPr>
              <w:t xml:space="preserve">   </w:t>
            </w:r>
            <w:r>
              <w:rPr>
                <w:rFonts w:hint="default" w:ascii="Calibri" w:hAnsi="Calibri" w:cs="Calibri"/>
                <w:color w:val="auto"/>
                <w:highlight w:val="none"/>
                <w:u w:val="single"/>
              </w:rPr>
              <w:t xml:space="preserve"> </w:t>
            </w:r>
            <w:r>
              <w:rPr>
                <w:rFonts w:hint="default" w:ascii="Calibri" w:hAnsi="Calibri" w:cs="Calibri"/>
                <w:color w:val="auto"/>
                <w:highlight w:val="none"/>
                <w:u w:val="none"/>
              </w:rPr>
              <w:t>专业</w:t>
            </w:r>
            <w:r>
              <w:rPr>
                <w:rFonts w:hint="default" w:ascii="Calibri" w:hAnsi="Calibri" w:cs="Calibri"/>
                <w:color w:val="auto"/>
                <w:highlight w:val="none"/>
                <w:u w:val="single"/>
              </w:rPr>
              <w:t xml:space="preserve">   </w:t>
            </w:r>
            <w:r>
              <w:rPr>
                <w:rFonts w:hint="eastAsia" w:ascii="Calibri" w:hAnsi="Calibri" w:cs="Calibri"/>
                <w:color w:val="auto"/>
                <w:highlight w:val="none"/>
                <w:u w:val="single"/>
                <w:lang w:val="en-US" w:eastAsia="zh-CN"/>
              </w:rPr>
              <w:t xml:space="preserve">   </w:t>
            </w:r>
            <w:r>
              <w:rPr>
                <w:rFonts w:hint="default" w:ascii="Calibri" w:hAnsi="Calibri" w:cs="Calibri"/>
                <w:color w:val="auto"/>
                <w:highlight w:val="none"/>
                <w:u w:val="single"/>
              </w:rPr>
              <w:t xml:space="preserve"> </w:t>
            </w:r>
            <w:r>
              <w:rPr>
                <w:rFonts w:hint="eastAsia" w:ascii="Calibri" w:hAnsi="Calibri" w:cs="Calibri"/>
                <w:color w:val="auto"/>
                <w:highlight w:val="none"/>
                <w:u w:val="single"/>
                <w:lang w:val="en-US" w:eastAsia="zh-CN"/>
              </w:rPr>
              <w:t>执业</w:t>
            </w:r>
            <w:r>
              <w:rPr>
                <w:rFonts w:hint="default" w:ascii="Calibri" w:hAnsi="Calibri" w:cs="Calibri"/>
                <w:color w:val="auto"/>
                <w:highlight w:val="none"/>
              </w:rPr>
              <w:t>资格</w:t>
            </w:r>
            <w:r>
              <w:rPr>
                <w:rFonts w:hint="eastAsia" w:ascii="Calibri" w:hAnsi="Calibri" w:cs="Calibri"/>
                <w:color w:val="auto"/>
                <w:highlight w:val="none"/>
                <w:lang w:eastAsia="zh-CN"/>
              </w:rPr>
              <w:t>；</w:t>
            </w:r>
          </w:p>
          <w:p>
            <w:pPr>
              <w:keepNext w:val="0"/>
              <w:keepLines w:val="0"/>
              <w:suppressLineNumbers w:val="0"/>
              <w:spacing w:before="0" w:beforeAutospacing="0" w:after="0" w:afterAutospacing="0" w:line="340" w:lineRule="exact"/>
              <w:ind w:left="0" w:right="0"/>
              <w:rPr>
                <w:rFonts w:hint="eastAsia" w:ascii="Calibri" w:hAnsi="Calibri" w:cs="Calibri"/>
                <w:color w:val="auto"/>
                <w:highlight w:val="none"/>
                <w:lang w:eastAsia="zh-CN"/>
              </w:rPr>
            </w:pPr>
            <w:r>
              <w:rPr>
                <w:rFonts w:hint="eastAsia" w:ascii="Calibri" w:hAnsi="Calibri" w:cs="Calibri"/>
                <w:color w:val="auto"/>
                <w:highlight w:val="none"/>
                <w:lang w:eastAsia="zh-CN"/>
              </w:rPr>
              <w:t>□</w:t>
            </w:r>
            <w:r>
              <w:rPr>
                <w:rFonts w:hint="eastAsia" w:ascii="Calibri" w:hAnsi="Calibri" w:cs="Calibri"/>
                <w:color w:val="auto"/>
                <w:highlight w:val="none"/>
              </w:rPr>
              <w:t>拟任设计项目</w:t>
            </w:r>
            <w:r>
              <w:rPr>
                <w:rFonts w:hint="default" w:ascii="Calibri" w:hAnsi="Calibri" w:cs="Calibri"/>
                <w:color w:val="auto"/>
                <w:highlight w:val="none"/>
              </w:rPr>
              <w:t>负责人具备</w:t>
            </w:r>
            <w:r>
              <w:rPr>
                <w:rFonts w:hint="eastAsia" w:ascii="Calibri" w:hAnsi="Calibri" w:cs="Calibri"/>
                <w:color w:val="auto"/>
                <w:highlight w:val="none"/>
                <w:u w:val="single"/>
                <w:lang w:val="en-US" w:eastAsia="zh-CN"/>
              </w:rPr>
              <w:t xml:space="preserve">     </w:t>
            </w:r>
            <w:r>
              <w:rPr>
                <w:rFonts w:hint="eastAsia" w:ascii="Calibri" w:hAnsi="Calibri" w:cs="Calibri"/>
                <w:b w:val="0"/>
                <w:bCs w:val="0"/>
                <w:color w:val="auto"/>
                <w:highlight w:val="none"/>
                <w:lang w:val="en-US" w:eastAsia="zh-CN"/>
              </w:rPr>
              <w:t>专业</w:t>
            </w:r>
            <w:r>
              <w:rPr>
                <w:rFonts w:hint="eastAsia" w:ascii="Calibri" w:hAnsi="Calibri" w:cs="Calibri"/>
                <w:color w:val="auto"/>
                <w:highlight w:val="none"/>
                <w:u w:val="single"/>
                <w:lang w:val="en-US" w:eastAsia="zh-CN"/>
              </w:rPr>
              <w:t xml:space="preserve">       </w:t>
            </w:r>
            <w:r>
              <w:rPr>
                <w:rFonts w:hint="eastAsia" w:ascii="Calibri" w:hAnsi="Calibri" w:cs="Calibri"/>
                <w:color w:val="auto"/>
                <w:highlight w:val="none"/>
              </w:rPr>
              <w:t>职称</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适用于未实行执业资格）</w:t>
            </w:r>
            <w:r>
              <w:rPr>
                <w:rFonts w:hint="eastAsia" w:ascii="Calibri" w:hAnsi="Calibri" w:cs="Calibri"/>
                <w:color w:val="auto"/>
                <w:highlight w:val="none"/>
                <w:lang w:eastAsia="zh-CN"/>
              </w:rPr>
              <w:t>。</w:t>
            </w:r>
          </w:p>
          <w:p>
            <w:pPr>
              <w:keepNext w:val="0"/>
              <w:keepLines w:val="0"/>
              <w:suppressLineNumbers w:val="0"/>
              <w:spacing w:before="0" w:beforeAutospacing="0" w:after="0" w:afterAutospacing="0" w:line="340" w:lineRule="exact"/>
              <w:ind w:left="0" w:leftChars="0" w:right="0" w:firstLine="0" w:firstLineChars="0"/>
              <w:jc w:val="left"/>
              <w:rPr>
                <w:rFonts w:hint="default" w:ascii="Calibri" w:hAnsi="Calibri" w:cs="Calibri"/>
                <w:color w:val="auto"/>
                <w:highlight w:val="none"/>
              </w:rPr>
            </w:pPr>
            <w:r>
              <w:rPr>
                <w:rFonts w:hint="eastAsia" w:ascii="Calibri" w:hAnsi="Calibri" w:cs="Calibri"/>
                <w:color w:val="auto"/>
                <w:highlight w:val="none"/>
                <w:lang w:val="en-US" w:eastAsia="zh-CN"/>
              </w:rPr>
              <w:t>5</w:t>
            </w:r>
            <w:r>
              <w:rPr>
                <w:rFonts w:hint="eastAsia" w:ascii="Calibri" w:hAnsi="Calibri" w:cs="Calibri"/>
                <w:color w:val="auto"/>
                <w:highlight w:val="none"/>
              </w:rPr>
              <w:t>. 拟任施工项目负责人</w:t>
            </w:r>
            <w:r>
              <w:rPr>
                <w:rFonts w:hint="default" w:ascii="Calibri" w:hAnsi="Calibri" w:cs="Calibri"/>
                <w:color w:val="auto"/>
                <w:highlight w:val="none"/>
              </w:rPr>
              <w:t>具备</w:t>
            </w:r>
            <w:r>
              <w:rPr>
                <w:rFonts w:hint="default" w:ascii="Calibri" w:hAnsi="Calibri" w:cs="Calibri"/>
                <w:color w:val="auto"/>
                <w:highlight w:val="none"/>
                <w:u w:val="single"/>
              </w:rPr>
              <w:t xml:space="preserve">         </w:t>
            </w:r>
            <w:r>
              <w:rPr>
                <w:rFonts w:hint="default" w:ascii="Calibri" w:hAnsi="Calibri" w:cs="Calibri"/>
                <w:color w:val="auto"/>
                <w:highlight w:val="none"/>
              </w:rPr>
              <w:t>专业</w:t>
            </w:r>
            <w:r>
              <w:rPr>
                <w:rFonts w:hint="default" w:ascii="Calibri" w:hAnsi="Calibri" w:cs="Calibri"/>
                <w:color w:val="auto"/>
                <w:highlight w:val="none"/>
                <w:u w:val="single"/>
              </w:rPr>
              <w:t xml:space="preserve">        </w:t>
            </w:r>
            <w:r>
              <w:rPr>
                <w:rFonts w:hint="default" w:ascii="Calibri" w:hAnsi="Calibri" w:cs="Calibri"/>
                <w:color w:val="auto"/>
                <w:highlight w:val="none"/>
              </w:rPr>
              <w:t>资格</w:t>
            </w:r>
            <w:r>
              <w:rPr>
                <w:rFonts w:hint="eastAsia" w:ascii="Calibri" w:hAnsi="Calibri" w:cs="Calibri"/>
                <w:color w:val="auto"/>
                <w:highlight w:val="none"/>
              </w:rPr>
              <w:t>，</w:t>
            </w:r>
            <w:r>
              <w:rPr>
                <w:rFonts w:hint="default" w:ascii="Calibri" w:hAnsi="Calibri" w:cs="Calibri"/>
                <w:color w:val="auto"/>
                <w:highlight w:val="none"/>
              </w:rPr>
              <w:t>具备项目负责人安全生产考核合格证书</w:t>
            </w:r>
            <w:r>
              <w:rPr>
                <w:rFonts w:hint="eastAsia" w:ascii="Calibri" w:hAnsi="Calibri" w:cs="Calibri"/>
                <w:color w:val="auto"/>
                <w:highlight w:val="none"/>
              </w:rPr>
              <w:t>；</w:t>
            </w:r>
          </w:p>
          <w:p>
            <w:pPr>
              <w:keepNext w:val="0"/>
              <w:keepLines w:val="0"/>
              <w:suppressLineNumbers w:val="0"/>
              <w:spacing w:before="0" w:beforeAutospacing="0" w:after="0" w:afterAutospacing="0" w:line="340" w:lineRule="exact"/>
              <w:ind w:left="0" w:right="0"/>
              <w:rPr>
                <w:rFonts w:hint="eastAsia" w:ascii="Calibri" w:hAnsi="Calibri" w:cs="Calibri"/>
                <w:color w:val="auto"/>
                <w:highlight w:val="none"/>
              </w:rPr>
            </w:pPr>
            <w:r>
              <w:rPr>
                <w:rFonts w:hint="eastAsia" w:ascii="Calibri" w:hAnsi="Calibri" w:cs="Calibri"/>
                <w:color w:val="auto"/>
                <w:highlight w:val="none"/>
              </w:rPr>
              <w:t>6</w:t>
            </w:r>
            <w:r>
              <w:rPr>
                <w:rFonts w:hint="default" w:ascii="Calibri" w:hAnsi="Calibri" w:cs="Calibri"/>
                <w:color w:val="auto"/>
                <w:highlight w:val="none"/>
              </w:rPr>
              <w:t xml:space="preserve"> </w:t>
            </w:r>
            <w:r>
              <w:rPr>
                <w:rFonts w:hint="eastAsia" w:ascii="Calibri" w:hAnsi="Calibri" w:cs="Calibri"/>
                <w:color w:val="auto"/>
                <w:highlight w:val="none"/>
              </w:rPr>
              <w:t>.</w:t>
            </w:r>
            <w:r>
              <w:rPr>
                <w:rFonts w:hint="default" w:ascii="Calibri" w:hAnsi="Calibri" w:cs="Calibri"/>
                <w:color w:val="auto"/>
                <w:highlight w:val="none"/>
              </w:rPr>
              <w:t>类似工程业绩要求</w:t>
            </w:r>
            <w:r>
              <w:rPr>
                <w:rFonts w:hint="eastAsia" w:ascii="Calibri" w:hAnsi="Calibri" w:cs="Calibri"/>
                <w:color w:val="auto"/>
                <w:highlight w:val="none"/>
              </w:rPr>
              <w:t>：具体要求</w:t>
            </w:r>
            <w:r>
              <w:rPr>
                <w:rFonts w:hint="default" w:ascii="Calibri" w:hAnsi="Calibri" w:cs="Calibri"/>
                <w:color w:val="auto"/>
                <w:highlight w:val="none"/>
              </w:rPr>
              <w:t>详见本表第</w:t>
            </w:r>
            <w:r>
              <w:rPr>
                <w:rFonts w:hint="eastAsia" w:ascii="Calibri" w:hAnsi="Calibri" w:cs="Calibri"/>
                <w:color w:val="auto"/>
                <w:highlight w:val="none"/>
              </w:rPr>
              <w:t>1</w:t>
            </w:r>
            <w:r>
              <w:rPr>
                <w:rFonts w:hint="default" w:ascii="Calibri" w:hAnsi="Calibri" w:cs="Calibri"/>
                <w:color w:val="auto"/>
                <w:highlight w:val="none"/>
              </w:rPr>
              <w:t>0.1</w:t>
            </w:r>
            <w:r>
              <w:rPr>
                <w:rFonts w:hint="eastAsia" w:ascii="Calibri" w:hAnsi="Calibri" w:cs="Calibri"/>
                <w:color w:val="auto"/>
                <w:highlight w:val="none"/>
              </w:rPr>
              <w:t>项；</w:t>
            </w:r>
          </w:p>
          <w:p>
            <w:pPr>
              <w:keepNext w:val="0"/>
              <w:keepLines w:val="0"/>
              <w:suppressLineNumbers w:val="0"/>
              <w:spacing w:before="0" w:beforeAutospacing="0" w:after="0" w:afterAutospacing="0" w:line="340" w:lineRule="exact"/>
              <w:ind w:left="0" w:right="0"/>
              <w:rPr>
                <w:rFonts w:hint="default" w:ascii="Calibri" w:hAnsi="Calibri" w:cs="Calibri"/>
                <w:color w:val="auto"/>
                <w:highlight w:val="none"/>
              </w:rPr>
            </w:pPr>
            <w:r>
              <w:rPr>
                <w:rFonts w:hint="eastAsia" w:ascii="Calibri" w:hAnsi="Calibri" w:cs="Calibri"/>
                <w:color w:val="auto"/>
                <w:highlight w:val="none"/>
              </w:rPr>
              <w:t>7.</w:t>
            </w:r>
            <w:r>
              <w:rPr>
                <w:rFonts w:hint="default" w:ascii="Calibri" w:hAnsi="Calibri" w:cs="Calibri"/>
                <w:color w:val="auto"/>
                <w:highlight w:val="none"/>
              </w:rPr>
              <w:t xml:space="preserve"> </w:t>
            </w:r>
            <w:r>
              <w:rPr>
                <w:rFonts w:hint="eastAsia" w:ascii="Calibri" w:hAnsi="Calibri" w:cs="Calibri"/>
                <w:color w:val="auto"/>
                <w:highlight w:val="none"/>
              </w:rPr>
              <w:t>本项目的项目建议书、可行性研究报告、初步设计文件编制单位及其评估单位：</w:t>
            </w:r>
          </w:p>
          <w:p>
            <w:pPr>
              <w:keepNext w:val="0"/>
              <w:keepLines w:val="0"/>
              <w:suppressLineNumbers w:val="0"/>
              <w:spacing w:before="0" w:beforeAutospacing="0" w:after="0" w:afterAutospacing="0" w:line="340" w:lineRule="exact"/>
              <w:ind w:left="0" w:right="0" w:firstLine="420" w:firstLineChars="200"/>
              <w:rPr>
                <w:rFonts w:hint="default" w:ascii="Calibri" w:hAnsi="Calibri" w:cs="Calibri"/>
                <w:color w:val="auto"/>
                <w:highlight w:val="none"/>
              </w:rPr>
            </w:pPr>
            <w:r>
              <w:rPr>
                <w:rFonts w:hint="eastAsia" w:ascii="Calibri" w:hAnsi="Calibri" w:cs="Calibri"/>
                <w:color w:val="auto"/>
                <w:highlight w:val="none"/>
              </w:rPr>
              <w:t>□不得参加投标</w:t>
            </w:r>
          </w:p>
          <w:p>
            <w:pPr>
              <w:keepNext w:val="0"/>
              <w:keepLines w:val="0"/>
              <w:suppressLineNumbers w:val="0"/>
              <w:spacing w:before="0" w:beforeAutospacing="0" w:after="0" w:afterAutospacing="0" w:line="340" w:lineRule="exact"/>
              <w:ind w:left="0" w:right="0" w:firstLine="420" w:firstLineChars="200"/>
              <w:rPr>
                <w:rFonts w:hint="eastAsia" w:ascii="Calibri" w:hAnsi="Calibri" w:cs="Calibri"/>
                <w:color w:val="auto"/>
                <w:highlight w:val="none"/>
              </w:rPr>
            </w:pPr>
            <w:r>
              <w:rPr>
                <w:rFonts w:hint="eastAsia" w:ascii="Calibri" w:hAnsi="Calibri" w:cs="Calibri"/>
                <w:color w:val="auto"/>
                <w:highlight w:val="none"/>
              </w:rPr>
              <w:t>□</w:t>
            </w:r>
            <w:r>
              <w:rPr>
                <w:rFonts w:hint="eastAsia" w:ascii="宋体" w:hAnsi="宋体" w:cs="Calibri"/>
                <w:color w:val="auto"/>
                <w:highlight w:val="none"/>
              </w:rPr>
              <w:t>允许参加投标</w:t>
            </w:r>
            <w:r>
              <w:rPr>
                <w:rFonts w:hint="eastAsia" w:ascii="Calibri" w:hAnsi="Calibri" w:cs="Calibri"/>
                <w:color w:val="auto"/>
                <w:highlight w:val="none"/>
              </w:rPr>
              <w:t>，且招标人在发布招标文件时应同步公开已经完成的项目建议书、</w:t>
            </w:r>
            <w:r>
              <w:rPr>
                <w:rFonts w:hint="eastAsia" w:ascii="Times New Roman" w:hAnsi="Times New Roman" w:eastAsia="宋体" w:cs="Times New Roman"/>
                <w:color w:val="auto"/>
                <w:highlight w:val="none"/>
              </w:rPr>
              <w:t>可行性研究报告、初步设计文件（设计图纸可编辑）；</w:t>
            </w:r>
          </w:p>
          <w:p>
            <w:pPr>
              <w:keepNext w:val="0"/>
              <w:keepLines w:val="0"/>
              <w:suppressLineNumbers w:val="0"/>
              <w:spacing w:before="0" w:beforeAutospacing="0" w:after="0" w:afterAutospacing="0"/>
              <w:ind w:left="0" w:right="0"/>
              <w:rPr>
                <w:rFonts w:hint="default" w:ascii="Calibri" w:hAnsi="Calibri" w:cs="Calibri"/>
                <w:color w:val="auto"/>
                <w:highlight w:val="none"/>
                <w:u w:val="single"/>
              </w:rPr>
            </w:pPr>
            <w:r>
              <w:rPr>
                <w:rFonts w:hint="eastAsia" w:ascii="Calibri" w:hAnsi="Calibri" w:cs="Calibri"/>
                <w:color w:val="auto"/>
                <w:highlight w:val="none"/>
              </w:rPr>
              <w:t>8.</w:t>
            </w:r>
            <w:r>
              <w:rPr>
                <w:rFonts w:hint="default" w:ascii="Calibri" w:hAnsi="Calibri" w:cs="Calibri"/>
                <w:color w:val="auto"/>
                <w:highlight w:val="none"/>
              </w:rPr>
              <w:t>其他</w:t>
            </w:r>
            <w:r>
              <w:rPr>
                <w:rFonts w:hint="eastAsia" w:ascii="Calibri" w:hAnsi="Calibri" w:cs="Calibri"/>
                <w:color w:val="auto"/>
                <w:highlight w:val="none"/>
                <w:u w:val="single"/>
              </w:rPr>
              <w:t xml:space="preserve">                     </w:t>
            </w:r>
            <w:r>
              <w:rPr>
                <w:rFonts w:hint="eastAsia" w:ascii="Calibri" w:hAnsi="Calibri" w:cs="Calibri"/>
                <w:color w:val="auto"/>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4</w:t>
            </w:r>
            <w:r>
              <w:rPr>
                <w:rFonts w:hint="default" w:ascii="Calibri" w:hAnsi="Calibri" w:cs="Calibri"/>
                <w:color w:val="auto"/>
                <w:szCs w:val="21"/>
                <w:highlight w:val="none"/>
              </w:rPr>
              <w:t>.2</w:t>
            </w:r>
          </w:p>
        </w:tc>
        <w:tc>
          <w:tcPr>
            <w:tcW w:w="1770" w:type="dxa"/>
            <w:gridSpan w:val="2"/>
            <w:noWrap w:val="0"/>
            <w:vAlign w:val="center"/>
          </w:tcPr>
          <w:p>
            <w:pPr>
              <w:keepNext w:val="0"/>
              <w:keepLines w:val="0"/>
              <w:suppressLineNumbers w:val="0"/>
              <w:spacing w:before="0" w:beforeAutospacing="0" w:after="0" w:afterAutospacing="0"/>
              <w:ind w:left="0" w:right="0" w:firstLine="105" w:firstLineChars="50"/>
              <w:jc w:val="center"/>
              <w:rPr>
                <w:rFonts w:hint="default" w:ascii="Calibri" w:hAnsi="Calibri" w:cs="Calibri"/>
                <w:color w:val="auto"/>
                <w:szCs w:val="21"/>
                <w:highlight w:val="none"/>
              </w:rPr>
            </w:pPr>
            <w:r>
              <w:rPr>
                <w:rFonts w:hint="default" w:ascii="Calibri" w:hAnsi="Calibri" w:cs="Calibri"/>
                <w:color w:val="auto"/>
                <w:szCs w:val="21"/>
                <w:highlight w:val="none"/>
              </w:rPr>
              <w:t>联合体</w:t>
            </w:r>
          </w:p>
          <w:p>
            <w:pPr>
              <w:keepNext w:val="0"/>
              <w:keepLines w:val="0"/>
              <w:suppressLineNumbers w:val="0"/>
              <w:spacing w:before="0" w:beforeAutospacing="0" w:after="0" w:afterAutospacing="0"/>
              <w:ind w:left="0" w:right="0" w:firstLine="105" w:firstLineChars="50"/>
              <w:jc w:val="center"/>
              <w:rPr>
                <w:rFonts w:hint="eastAsia" w:ascii="Calibri" w:hAnsi="Calibri" w:eastAsia="宋体" w:cs="Calibri"/>
                <w:color w:val="auto"/>
                <w:szCs w:val="21"/>
                <w:highlight w:val="none"/>
                <w:lang w:val="en-US" w:eastAsia="zh-CN"/>
              </w:rPr>
            </w:pPr>
            <w:r>
              <w:rPr>
                <w:rFonts w:hint="default" w:ascii="Calibri" w:hAnsi="Calibri" w:cs="Calibri"/>
                <w:color w:val="auto"/>
                <w:szCs w:val="21"/>
                <w:highlight w:val="none"/>
              </w:rPr>
              <w:t>投标</w:t>
            </w:r>
            <w:r>
              <w:rPr>
                <w:rFonts w:hint="eastAsia" w:ascii="Calibri" w:hAnsi="Calibri" w:cs="Calibri"/>
                <w:color w:val="auto"/>
                <w:szCs w:val="21"/>
                <w:highlight w:val="none"/>
                <w:lang w:val="en-US" w:eastAsia="zh-CN"/>
              </w:rPr>
              <w:t>要求</w:t>
            </w:r>
          </w:p>
        </w:tc>
        <w:tc>
          <w:tcPr>
            <w:tcW w:w="6096" w:type="dxa"/>
            <w:noWrap w:val="0"/>
            <w:vAlign w:val="center"/>
          </w:tcPr>
          <w:p>
            <w:pPr>
              <w:keepNext w:val="0"/>
              <w:keepLines w:val="0"/>
              <w:suppressLineNumbers w:val="0"/>
              <w:spacing w:before="0" w:beforeAutospacing="0" w:after="0" w:afterAutospacing="0"/>
              <w:ind w:left="0" w:right="0" w:firstLine="210" w:firstLineChars="100"/>
              <w:rPr>
                <w:rFonts w:hint="default" w:ascii="Calibri" w:hAnsi="Calibri" w:cs="Calibri"/>
                <w:color w:val="auto"/>
                <w:szCs w:val="21"/>
                <w:highlight w:val="none"/>
              </w:rPr>
            </w:pPr>
            <w:r>
              <w:rPr>
                <w:rFonts w:hint="eastAsia" w:ascii="Calibri" w:hAnsi="Calibri" w:cs="Calibri"/>
                <w:color w:val="auto"/>
                <w:szCs w:val="21"/>
                <w:highlight w:val="none"/>
                <w:lang w:val="en-US" w:eastAsia="zh-CN"/>
              </w:rPr>
              <w:t>联合体投标的</w:t>
            </w:r>
            <w:r>
              <w:rPr>
                <w:rFonts w:hint="default" w:ascii="Calibri" w:hAnsi="Calibri" w:cs="Calibri"/>
                <w:color w:val="auto"/>
                <w:szCs w:val="21"/>
                <w:highlight w:val="none"/>
              </w:rPr>
              <w:t>，应满足下列要求：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1.5</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费用承担和设计成果补偿</w:t>
            </w:r>
          </w:p>
        </w:tc>
        <w:tc>
          <w:tcPr>
            <w:tcW w:w="6096" w:type="dxa"/>
            <w:noWrap w:val="0"/>
            <w:vAlign w:val="center"/>
          </w:tcPr>
          <w:p>
            <w:pPr>
              <w:keepNext w:val="0"/>
              <w:keepLines w:val="0"/>
              <w:suppressLineNumbers w:val="0"/>
              <w:spacing w:before="0" w:beforeAutospacing="0" w:after="0" w:afterAutospacing="0" w:line="240" w:lineRule="auto"/>
              <w:ind w:left="0" w:leftChars="0" w:right="0" w:firstLine="420" w:firstLineChars="200"/>
              <w:jc w:val="both"/>
              <w:rPr>
                <w:rFonts w:hint="default" w:ascii="宋体" w:hAnsi="宋体" w:cs="Calibri"/>
                <w:color w:val="auto"/>
                <w:szCs w:val="21"/>
                <w:highlight w:val="none"/>
              </w:rPr>
            </w:pPr>
            <w:r>
              <w:rPr>
                <w:rFonts w:hint="eastAsia" w:ascii="宋体" w:hAnsi="宋体" w:cs="Calibri"/>
                <w:color w:val="auto"/>
                <w:szCs w:val="21"/>
                <w:highlight w:val="none"/>
                <w:lang w:eastAsia="zh-CN"/>
              </w:rPr>
              <w:t>□</w:t>
            </w:r>
            <w:r>
              <w:rPr>
                <w:rFonts w:hint="eastAsia" w:ascii="宋体" w:hAnsi="宋体" w:cs="Calibri"/>
                <w:color w:val="auto"/>
                <w:szCs w:val="21"/>
                <w:highlight w:val="none"/>
                <w:lang w:val="en-US" w:eastAsia="zh-CN"/>
              </w:rPr>
              <w:t>不</w:t>
            </w:r>
            <w:r>
              <w:rPr>
                <w:rFonts w:hint="eastAsia" w:ascii="宋体" w:hAnsi="宋体" w:cs="Calibri"/>
                <w:color w:val="auto"/>
                <w:szCs w:val="21"/>
                <w:highlight w:val="none"/>
              </w:rPr>
              <w:t>补偿</w:t>
            </w:r>
          </w:p>
          <w:p>
            <w:pPr>
              <w:keepNext w:val="0"/>
              <w:keepLines w:val="0"/>
              <w:suppressLineNumbers w:val="0"/>
              <w:spacing w:before="0" w:beforeAutospacing="0" w:after="0" w:afterAutospacing="0"/>
              <w:ind w:left="0" w:leftChars="0" w:right="0" w:firstLine="420" w:firstLineChars="200"/>
              <w:rPr>
                <w:rFonts w:hint="eastAsia" w:ascii="宋体" w:hAnsi="宋体" w:cs="Calibri"/>
                <w:color w:val="auto"/>
                <w:szCs w:val="21"/>
                <w:highlight w:val="none"/>
              </w:rPr>
            </w:pPr>
            <w:r>
              <w:rPr>
                <w:rFonts w:hint="default" w:ascii="宋体" w:hAnsi="宋体" w:cs="Calibri"/>
                <w:color w:val="auto"/>
                <w:szCs w:val="21"/>
                <w:highlight w:val="none"/>
              </w:rPr>
              <w:t>□</w:t>
            </w:r>
            <w:r>
              <w:rPr>
                <w:rFonts w:hint="eastAsia" w:ascii="宋体" w:hAnsi="宋体" w:cs="Calibri"/>
                <w:color w:val="auto"/>
                <w:szCs w:val="21"/>
                <w:highlight w:val="none"/>
              </w:rPr>
              <w:t>补偿，补偿标准：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9.1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踏勘现场</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不组织</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组织，踏勘时间</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年</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月</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日</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踏勘地点</w:t>
            </w: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1.1</w:t>
            </w:r>
            <w:r>
              <w:rPr>
                <w:rFonts w:hint="default" w:ascii="Calibri" w:hAnsi="Calibri" w:cs="Calibri"/>
                <w:color w:val="auto"/>
                <w:szCs w:val="21"/>
                <w:highlight w:val="none"/>
              </w:rPr>
              <w:t>0</w:t>
            </w:r>
            <w:r>
              <w:rPr>
                <w:rFonts w:hint="eastAsia" w:ascii="Calibri" w:hAnsi="Calibri" w:cs="Calibri"/>
                <w:color w:val="auto"/>
                <w:szCs w:val="21"/>
                <w:highlight w:val="none"/>
              </w:rPr>
              <w:t>.1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招标人规定由分包人承担的工作</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default" w:ascii="Calibri" w:hAnsi="Calibri" w:cs="Calibri"/>
                <w:color w:val="auto"/>
                <w:szCs w:val="21"/>
                <w:highlight w:val="none"/>
              </w:rPr>
              <w:t>1.10</w:t>
            </w:r>
            <w:r>
              <w:rPr>
                <w:rFonts w:hint="eastAsia" w:ascii="Calibri" w:hAnsi="Calibri" w:cs="Calibri"/>
                <w:color w:val="auto"/>
                <w:szCs w:val="21"/>
                <w:highlight w:val="none"/>
              </w:rPr>
              <w:t>.2</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投标人拟</w:t>
            </w:r>
            <w:r>
              <w:rPr>
                <w:rFonts w:hint="default" w:ascii="Calibri" w:hAnsi="Calibri" w:cs="Calibri"/>
                <w:color w:val="auto"/>
                <w:szCs w:val="21"/>
                <w:highlight w:val="none"/>
              </w:rPr>
              <w:t>分包</w:t>
            </w:r>
            <w:r>
              <w:rPr>
                <w:rFonts w:hint="eastAsia" w:ascii="Calibri" w:hAnsi="Calibri" w:cs="Calibri"/>
                <w:color w:val="auto"/>
                <w:szCs w:val="21"/>
                <w:highlight w:val="none"/>
              </w:rPr>
              <w:t>的工作</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不允许</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允许，分包内容要求：</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 xml:space="preserve">       分包金额要求：</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 xml:space="preserve">       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1.1</w:t>
            </w:r>
            <w:r>
              <w:rPr>
                <w:rFonts w:hint="default" w:ascii="Calibri" w:hAnsi="Calibri" w:cs="Calibri"/>
                <w:color w:val="auto"/>
                <w:szCs w:val="21"/>
                <w:highlight w:val="none"/>
              </w:rPr>
              <w:t>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偏  离</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不允许</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允许，偏差范围：            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2.1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构成招标文件的其他资料</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2.2.1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投标人要求澄清</w:t>
            </w:r>
            <w:r>
              <w:rPr>
                <w:rFonts w:hint="default" w:ascii="Calibri" w:hAnsi="Calibri" w:cs="Calibri"/>
                <w:color w:val="auto"/>
                <w:szCs w:val="21"/>
                <w:highlight w:val="none"/>
              </w:rPr>
              <w:t>招标文件的时间和方式</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截止时间：</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网络方式,提交至</w:t>
            </w:r>
            <w:r>
              <w:rPr>
                <w:rFonts w:hint="eastAsia" w:ascii="Calibri" w:hAnsi="Calibri" w:cs="Calibri"/>
                <w:color w:val="auto"/>
                <w:szCs w:val="21"/>
                <w:highlight w:val="none"/>
              </w:rPr>
              <w:t xml:space="preserve">   </w:t>
            </w:r>
            <w:r>
              <w:rPr>
                <w:rFonts w:hint="eastAsia" w:ascii="Calibri" w:hAnsi="Calibri" w:cs="Calibri"/>
                <w:color w:val="auto"/>
                <w:szCs w:val="21"/>
                <w:highlight w:val="none"/>
                <w:u w:val="single"/>
              </w:rPr>
              <w:t>电子招标投标</w:t>
            </w:r>
            <w:r>
              <w:rPr>
                <w:rFonts w:hint="default" w:ascii="Calibri" w:hAnsi="Calibri" w:cs="Calibri"/>
                <w:color w:val="auto"/>
                <w:szCs w:val="21"/>
                <w:highlight w:val="none"/>
                <w:u w:val="single"/>
              </w:rPr>
              <w:t>交易平台</w:t>
            </w:r>
            <w:r>
              <w:rPr>
                <w:rFonts w:hint="eastAsia" w:ascii="Calibri" w:hAnsi="Calibri" w:cs="Calibri"/>
                <w:color w:val="auto"/>
                <w:szCs w:val="21"/>
                <w:highlight w:val="none"/>
                <w:u w:val="single"/>
              </w:rPr>
              <w:t xml:space="preserve">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2.2.2</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投标截止时间</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年</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月</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日</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时</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2.2.3</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澄清</w:t>
            </w:r>
            <w:r>
              <w:rPr>
                <w:rFonts w:hint="eastAsia" w:ascii="Calibri" w:hAnsi="Calibri" w:cs="Calibri"/>
                <w:color w:val="auto"/>
                <w:szCs w:val="21"/>
                <w:highlight w:val="none"/>
              </w:rPr>
              <w:t>和</w:t>
            </w:r>
            <w:r>
              <w:rPr>
                <w:rFonts w:hint="default" w:ascii="Calibri" w:hAnsi="Calibri" w:cs="Calibri"/>
                <w:color w:val="auto"/>
                <w:szCs w:val="21"/>
                <w:highlight w:val="none"/>
              </w:rPr>
              <w:t>修改</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招标文件的</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方式</w:t>
            </w:r>
          </w:p>
        </w:tc>
        <w:tc>
          <w:tcPr>
            <w:tcW w:w="6096" w:type="dxa"/>
            <w:noWrap w:val="0"/>
            <w:vAlign w:val="center"/>
          </w:tcPr>
          <w:p>
            <w:pPr>
              <w:keepNext w:val="0"/>
              <w:keepLines w:val="0"/>
              <w:suppressLineNumbers w:val="0"/>
              <w:snapToGrid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在</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default" w:ascii="Calibri" w:hAnsi="Calibri" w:cs="Calibri"/>
                <w:color w:val="auto"/>
                <w:highlight w:val="none"/>
                <w:u w:val="single"/>
              </w:rPr>
              <w:t>发布</w:t>
            </w:r>
            <w:r>
              <w:rPr>
                <w:rFonts w:hint="eastAsia" w:ascii="Calibri" w:hAnsi="Calibri" w:cs="Calibri"/>
                <w:color w:val="auto"/>
                <w:highlight w:val="none"/>
                <w:u w:val="single"/>
              </w:rPr>
              <w:t>澄清和修改</w:t>
            </w:r>
            <w:r>
              <w:rPr>
                <w:rFonts w:hint="default" w:ascii="Calibri" w:hAnsi="Calibri" w:cs="Calibri"/>
                <w:color w:val="auto"/>
                <w:highlight w:val="none"/>
                <w:u w:val="single"/>
              </w:rPr>
              <w:t>的媒介名称</w:t>
            </w:r>
            <w:r>
              <w:rPr>
                <w:rFonts w:hint="eastAsia" w:ascii="Calibri" w:hAnsi="Calibri" w:cs="Calibri"/>
                <w:color w:val="auto"/>
                <w:highlight w:val="none"/>
                <w:u w:val="single"/>
              </w:rPr>
              <w:t xml:space="preserve">   </w:t>
            </w:r>
            <w:r>
              <w:rPr>
                <w:rFonts w:hint="default" w:ascii="Calibri" w:hAnsi="Calibri" w:cs="Calibri"/>
                <w:color w:val="auto"/>
                <w:szCs w:val="21"/>
                <w:highlight w:val="none"/>
              </w:rPr>
              <w:t>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3.1</w:t>
            </w:r>
            <w:r>
              <w:rPr>
                <w:rFonts w:hint="eastAsia" w:ascii="Calibri" w:hAnsi="Calibri" w:cs="Calibri"/>
                <w:color w:val="auto"/>
                <w:szCs w:val="21"/>
                <w:highlight w:val="none"/>
              </w:rPr>
              <w:t>.1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构成投标文件的的其他材料</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highlight w:val="none"/>
              </w:rPr>
              <w:t>3.2.4</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最高投标限价和其计算方法及编制依据</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highlight w:val="none"/>
              </w:rPr>
              <w:t>3.2.5</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投标报价的其他要求</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3.</w:t>
            </w:r>
            <w:r>
              <w:rPr>
                <w:rFonts w:hint="eastAsia" w:ascii="Calibri" w:hAnsi="Calibri" w:cs="Calibri"/>
                <w:color w:val="auto"/>
                <w:szCs w:val="21"/>
                <w:highlight w:val="none"/>
              </w:rPr>
              <w:t>3.1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投标有效期</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rPr>
            </w:pPr>
            <w:r>
              <w:rPr>
                <w:rFonts w:hint="default" w:ascii="Calibri" w:hAnsi="Calibri" w:cs="Calibri"/>
                <w:color w:val="auto"/>
                <w:szCs w:val="21"/>
                <w:highlight w:val="none"/>
              </w:rPr>
              <w:t>自投标截止之日起</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3.4.1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投标保证</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不要求提交投标担保</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要求提交投标担保</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1.形式： </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（1）现金</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（2）保函（银行业金融机构、专业担保公司开立的无条件的、不可撤销的独立保函、保险公司开具的</w:t>
            </w:r>
            <w:r>
              <w:rPr>
                <w:rFonts w:hint="eastAsia" w:ascii="Times New Roman" w:hAnsi="Times New Roman" w:eastAsia="宋体" w:cs="Times New Roman"/>
                <w:color w:val="auto"/>
                <w:szCs w:val="21"/>
                <w:highlight w:val="none"/>
                <w:lang w:val="en-US" w:eastAsia="zh-CN"/>
              </w:rPr>
              <w:t>见索即付</w:t>
            </w:r>
            <w:r>
              <w:rPr>
                <w:rFonts w:hint="default" w:ascii="Times New Roman" w:hAnsi="Times New Roman" w:eastAsia="宋体" w:cs="Times New Roman"/>
                <w:color w:val="auto"/>
                <w:szCs w:val="21"/>
                <w:highlight w:val="none"/>
              </w:rPr>
              <w:t>的保证保险）</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（3）承诺</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□不接受承诺</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bookmarkStart w:id="75" w:name="EBa124deb9e47744abb63d01402adbb963"/>
            <w:r>
              <w:rPr>
                <w:rFonts w:hint="default" w:ascii="Times New Roman" w:hAnsi="Times New Roman" w:eastAsia="宋体" w:cs="Times New Roman"/>
                <w:color w:val="auto"/>
                <w:szCs w:val="21"/>
                <w:highlight w:val="none"/>
              </w:rPr>
              <w:t>□</w:t>
            </w:r>
            <w:bookmarkEnd w:id="75"/>
            <w:r>
              <w:rPr>
                <w:rFonts w:hint="default" w:ascii="Times New Roman" w:hAnsi="Times New Roman" w:eastAsia="宋体" w:cs="Times New Roman"/>
                <w:color w:val="auto"/>
                <w:szCs w:val="21"/>
                <w:highlight w:val="none"/>
              </w:rPr>
              <w:t>接受承诺，适用于所有投标人</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接受承诺，仅适用于获得“湖南省建筑强企称号”或者参加“湖南省房屋建筑和市政基础设施工程施工及监理招标投标信用评价”且取得提交投标文件截止之时最新公布的信用评价结果满分的投标人以承诺形式递交的投标担保。</w:t>
            </w:r>
          </w:p>
          <w:p>
            <w:pPr>
              <w:keepNext w:val="0"/>
              <w:keepLines w:val="0"/>
              <w:suppressLineNumbers w:val="0"/>
              <w:spacing w:before="0" w:beforeAutospacing="0" w:after="0" w:afterAutospacing="0"/>
              <w:ind w:left="-103" w:leftChars="-49" w:right="0" w:firstLine="422" w:firstLineChars="201"/>
              <w:rPr>
                <w:rFonts w:hint="eastAsia"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2.现金和保函的担保金额</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最高不超过50万元）</w:t>
            </w:r>
            <w:r>
              <w:rPr>
                <w:rFonts w:hint="default" w:ascii="Times New Roman" w:hAnsi="Times New Roman" w:eastAsia="宋体" w:cs="Times New Roman"/>
                <w:color w:val="auto"/>
                <w:szCs w:val="21"/>
                <w:highlight w:val="none"/>
              </w:rPr>
              <w:t>：人民币</w:t>
            </w:r>
            <w:r>
              <w:rPr>
                <w:rFonts w:hint="default" w:ascii="Times New Roman" w:hAnsi="Times New Roman" w:eastAsia="宋体" w:cs="Times New Roman"/>
                <w:color w:val="auto"/>
                <w:szCs w:val="21"/>
                <w:highlight w:val="none"/>
                <w:u w:val="none"/>
              </w:rPr>
              <w:t xml:space="preserve">           </w:t>
            </w:r>
            <w:r>
              <w:rPr>
                <w:rFonts w:hint="default" w:ascii="Times New Roman" w:hAnsi="Times New Roman" w:eastAsia="宋体" w:cs="Times New Roman"/>
                <w:color w:val="auto"/>
                <w:szCs w:val="21"/>
                <w:highlight w:val="none"/>
              </w:rPr>
              <w:t>元（￥_______元）。</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3.提交方式：</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（1）采用现金的，在投标截止时间前（含），由投标人通过其基本账户转账到达如下账户</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u w:val="none"/>
              </w:rPr>
            </w:pPr>
            <w:r>
              <w:rPr>
                <w:rFonts w:hint="default" w:ascii="Times New Roman" w:hAnsi="Times New Roman" w:eastAsia="宋体" w:cs="Times New Roman"/>
                <w:color w:val="auto"/>
                <w:szCs w:val="21"/>
                <w:highlight w:val="none"/>
              </w:rPr>
              <w:t xml:space="preserve">户    名： </w:t>
            </w:r>
            <w:r>
              <w:rPr>
                <w:rFonts w:hint="default" w:ascii="Times New Roman" w:hAnsi="Times New Roman" w:eastAsia="宋体" w:cs="Times New Roman"/>
                <w:color w:val="auto"/>
                <w:szCs w:val="21"/>
                <w:highlight w:val="none"/>
                <w:u w:val="none"/>
              </w:rPr>
              <w:t xml:space="preserve">              </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u w:val="none"/>
              </w:rPr>
            </w:pPr>
            <w:r>
              <w:rPr>
                <w:rFonts w:hint="default" w:ascii="Times New Roman" w:hAnsi="Times New Roman" w:eastAsia="宋体" w:cs="Times New Roman"/>
                <w:color w:val="auto"/>
                <w:szCs w:val="21"/>
                <w:highlight w:val="none"/>
              </w:rPr>
              <w:t xml:space="preserve">开户银行： </w:t>
            </w:r>
            <w:r>
              <w:rPr>
                <w:rFonts w:hint="default" w:ascii="Times New Roman" w:hAnsi="Times New Roman" w:eastAsia="宋体" w:cs="Times New Roman"/>
                <w:color w:val="auto"/>
                <w:szCs w:val="21"/>
                <w:highlight w:val="none"/>
                <w:u w:val="none"/>
              </w:rPr>
              <w:t xml:space="preserve">              </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u w:val="none"/>
              </w:rPr>
            </w:pPr>
            <w:r>
              <w:rPr>
                <w:rFonts w:hint="default" w:ascii="Times New Roman" w:hAnsi="Times New Roman" w:eastAsia="宋体" w:cs="Times New Roman"/>
                <w:color w:val="auto"/>
                <w:szCs w:val="21"/>
                <w:highlight w:val="none"/>
              </w:rPr>
              <w:t xml:space="preserve">账    号： </w:t>
            </w:r>
            <w:r>
              <w:rPr>
                <w:rFonts w:hint="default" w:ascii="Times New Roman" w:hAnsi="Times New Roman" w:eastAsia="宋体" w:cs="Times New Roman"/>
                <w:color w:val="auto"/>
                <w:szCs w:val="21"/>
                <w:highlight w:val="none"/>
                <w:u w:val="none"/>
              </w:rPr>
              <w:t xml:space="preserve">               </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（2）采用承诺或保函的，符合招标文件第七章投标文件格式第一节“投标函</w:t>
            </w:r>
            <w:r>
              <w:rPr>
                <w:rFonts w:hint="eastAsia" w:cs="Times New Roman"/>
                <w:color w:val="auto"/>
                <w:szCs w:val="21"/>
                <w:highlight w:val="none"/>
                <w:lang w:val="en-US" w:eastAsia="zh-CN"/>
              </w:rPr>
              <w:t>及附录</w:t>
            </w:r>
            <w:r>
              <w:rPr>
                <w:rFonts w:hint="default" w:ascii="Times New Roman" w:hAnsi="Times New Roman" w:eastAsia="宋体" w:cs="Times New Roman"/>
                <w:color w:val="auto"/>
                <w:szCs w:val="21"/>
                <w:highlight w:val="none"/>
              </w:rPr>
              <w:t>格式”规定。</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4.联合体投标的，由牵头人递交。</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 本项目投标保证金已委托</w:t>
            </w:r>
            <w:r>
              <w:rPr>
                <w:rFonts w:hint="default" w:ascii="Times New Roman" w:hAnsi="Times New Roman" w:eastAsia="宋体" w:cs="Times New Roman"/>
                <w:color w:val="auto"/>
                <w:szCs w:val="21"/>
                <w:highlight w:val="none"/>
                <w:lang w:val="en-US" w:eastAsia="zh-CN"/>
              </w:rPr>
              <w:t xml:space="preserve">          （交易中心名称）</w:t>
            </w:r>
            <w:r>
              <w:rPr>
                <w:rFonts w:hint="default" w:ascii="Times New Roman" w:hAnsi="Times New Roman" w:eastAsia="宋体" w:cs="Times New Roman"/>
                <w:color w:val="auto"/>
                <w:szCs w:val="21"/>
                <w:highlight w:val="none"/>
              </w:rPr>
              <w:t>进行收退、保密、保管。</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rPr>
            </w:pPr>
            <w:r>
              <w:rPr>
                <w:rFonts w:hint="eastAsia"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.其他：</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3.6</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是否允许递交备选投标方案</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不允许</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3.7.3</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签字和（或）盖章要求</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highlight w:val="none"/>
              </w:rPr>
              <w:t>投标人应使用CA数字证书（电子印章）进行签章。</w:t>
            </w:r>
            <w:r>
              <w:rPr>
                <w:rFonts w:hint="eastAsia" w:ascii="Calibri" w:hAnsi="Calibri" w:cs="Calibri"/>
                <w:color w:val="auto"/>
                <w:szCs w:val="21"/>
                <w:highlight w:val="none"/>
              </w:rPr>
              <w:t>技术方案</w:t>
            </w:r>
            <w:r>
              <w:rPr>
                <w:rFonts w:hint="default" w:ascii="Calibri" w:hAnsi="Calibri" w:cs="Calibri"/>
                <w:bCs/>
                <w:color w:val="auto"/>
                <w:szCs w:val="21"/>
                <w:highlight w:val="none"/>
              </w:rPr>
              <w:t>采用暗标</w:t>
            </w:r>
            <w:r>
              <w:rPr>
                <w:rFonts w:hint="eastAsia" w:ascii="Calibri" w:hAnsi="Calibri" w:cs="Calibri"/>
                <w:bCs/>
                <w:color w:val="auto"/>
                <w:szCs w:val="21"/>
                <w:highlight w:val="none"/>
              </w:rPr>
              <w:t>评审</w:t>
            </w:r>
            <w:r>
              <w:rPr>
                <w:rFonts w:hint="default" w:ascii="Calibri" w:hAnsi="Calibri" w:cs="Calibri"/>
                <w:bCs/>
                <w:color w:val="auto"/>
                <w:szCs w:val="21"/>
                <w:highlight w:val="none"/>
              </w:rPr>
              <w:t>方式的，</w:t>
            </w:r>
            <w:r>
              <w:rPr>
                <w:rFonts w:hint="eastAsia" w:ascii="Calibri" w:hAnsi="Calibri" w:cs="Calibri"/>
                <w:bCs/>
                <w:color w:val="auto"/>
                <w:szCs w:val="21"/>
                <w:highlight w:val="none"/>
              </w:rPr>
              <w:t>详见</w:t>
            </w:r>
            <w:r>
              <w:rPr>
                <w:rFonts w:hint="eastAsia" w:ascii="宋体" w:hAnsi="宋体" w:cs="Calibri"/>
                <w:bCs/>
                <w:color w:val="auto"/>
                <w:szCs w:val="21"/>
                <w:highlight w:val="none"/>
              </w:rPr>
              <w:t>招标文件第七章第三节“技术方案格式（暗标）”的规定</w:t>
            </w:r>
            <w:r>
              <w:rPr>
                <w:rFonts w:hint="default"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3.7.4</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投标文件份数</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投标人登录</w:t>
            </w:r>
            <w:r>
              <w:rPr>
                <w:rFonts w:hint="eastAsia" w:ascii="宋体" w:hAnsi="宋体" w:cs="Calibri"/>
                <w:color w:val="auto"/>
                <w:szCs w:val="21"/>
                <w:highlight w:val="none"/>
                <w:u w:val="single"/>
              </w:rPr>
              <w:t xml:space="preserve">   电子招标投标交易平台名称  </w:t>
            </w:r>
            <w:r>
              <w:rPr>
                <w:rFonts w:hint="eastAsia" w:ascii="宋体" w:hAnsi="宋体" w:cs="Calibri"/>
                <w:color w:val="auto"/>
                <w:szCs w:val="21"/>
                <w:highlight w:val="none"/>
              </w:rPr>
              <w:t>上传电子投标文件（</w:t>
            </w:r>
            <w:r>
              <w:rPr>
                <w:rFonts w:hint="default" w:ascii="宋体" w:hAnsi="宋体" w:cs="Calibri"/>
                <w:color w:val="auto"/>
                <w:szCs w:val="21"/>
                <w:highlight w:val="none"/>
                <w:u w:val="single"/>
              </w:rPr>
              <w:t xml:space="preserve">        </w:t>
            </w:r>
            <w:r>
              <w:rPr>
                <w:rFonts w:hint="eastAsia" w:ascii="宋体" w:hAnsi="宋体" w:cs="Calibri"/>
                <w:color w:val="auto"/>
                <w:szCs w:val="21"/>
                <w:highlight w:val="none"/>
                <w:u w:val="single"/>
              </w:rPr>
              <w:t xml:space="preserve"> </w:t>
            </w:r>
            <w:r>
              <w:rPr>
                <w:rFonts w:hint="eastAsia" w:ascii="宋体" w:hAnsi="宋体" w:cs="Calibri"/>
                <w:color w:val="auto"/>
                <w:szCs w:val="21"/>
                <w:highlight w:val="none"/>
              </w:rPr>
              <w:t>格式）一份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4.1.1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bCs/>
                <w:color w:val="auto"/>
                <w:szCs w:val="21"/>
                <w:highlight w:val="none"/>
              </w:rPr>
            </w:pPr>
            <w:r>
              <w:rPr>
                <w:rFonts w:hint="default" w:ascii="Calibri" w:hAnsi="Calibri" w:cs="Calibri"/>
                <w:color w:val="auto"/>
                <w:szCs w:val="21"/>
                <w:highlight w:val="none"/>
              </w:rPr>
              <w:t>投标文件加密  要求</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bCs/>
                <w:color w:val="auto"/>
                <w:szCs w:val="21"/>
                <w:highlight w:val="none"/>
              </w:rPr>
            </w:pPr>
            <w:r>
              <w:rPr>
                <w:rFonts w:hint="eastAsia" w:ascii="宋体" w:hAnsi="宋体" w:cs="Calibri"/>
                <w:bCs/>
                <w:color w:val="auto"/>
                <w:szCs w:val="21"/>
                <w:highlight w:val="none"/>
              </w:rPr>
              <w:t>电子交易系统自动加密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4.2.2</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递交投标文件</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地点</w:t>
            </w:r>
          </w:p>
        </w:tc>
        <w:tc>
          <w:tcPr>
            <w:tcW w:w="6096" w:type="dxa"/>
            <w:noWrap w:val="0"/>
            <w:vAlign w:val="center"/>
          </w:tcPr>
          <w:p>
            <w:pPr>
              <w:keepNext w:val="0"/>
              <w:keepLines w:val="0"/>
              <w:suppressLineNumbers w:val="0"/>
              <w:snapToGrid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电子投标文件递交至</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highlight w:val="none"/>
                <w:u w:val="single"/>
              </w:rPr>
              <w:t xml:space="preserve">电子招标投标交易平台名称   </w:t>
            </w:r>
            <w:r>
              <w:rPr>
                <w:rFonts w:hint="default"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4.2.3</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是否退还投标</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文件</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否</w:t>
            </w:r>
          </w:p>
          <w:p>
            <w:pPr>
              <w:keepNext w:val="0"/>
              <w:keepLines w:val="0"/>
              <w:suppressLineNumbers w:val="0"/>
              <w:snapToGrid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default" w:ascii="Calibri" w:hAnsi="Calibri" w:cs="Calibri"/>
                <w:color w:val="auto"/>
                <w:szCs w:val="21"/>
                <w:highlight w:val="none"/>
              </w:rPr>
              <w:t>5.</w:t>
            </w:r>
            <w:r>
              <w:rPr>
                <w:rFonts w:hint="eastAsia" w:ascii="Calibri" w:hAnsi="Calibri" w:cs="Calibri"/>
                <w:color w:val="auto"/>
                <w:szCs w:val="21"/>
                <w:highlight w:val="none"/>
              </w:rPr>
              <w:t>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开标时间和地点</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rPr>
            </w:pPr>
            <w:r>
              <w:rPr>
                <w:rFonts w:hint="default" w:ascii="Calibri" w:hAnsi="Calibri" w:cs="Calibri"/>
                <w:color w:val="auto"/>
                <w:szCs w:val="21"/>
                <w:highlight w:val="none"/>
              </w:rPr>
              <w:t>开标时间：同投标截止时间</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开标地点：</w:t>
            </w:r>
            <w:r>
              <w:rPr>
                <w:rFonts w:hint="eastAsia" w:ascii="Calibri" w:hAnsi="Calibri" w:cs="Calibri"/>
                <w:color w:val="auto"/>
                <w:szCs w:val="21"/>
                <w:highlight w:val="none"/>
              </w:rPr>
              <w:t xml:space="preserve"> </w:t>
            </w:r>
            <w:r>
              <w:rPr>
                <w:rFonts w:hint="eastAsia" w:ascii="Calibri" w:hAnsi="Calibri" w:cs="Calibri"/>
                <w:color w:val="auto"/>
                <w:highlight w:val="none"/>
                <w:u w:val="single"/>
              </w:rPr>
              <w:t>电子招标投标交易平台名称</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rPr>
              <w:t>举行，所有投标人应准时在线参加开标。</w:t>
            </w:r>
            <w:r>
              <w:rPr>
                <w:rFonts w:hint="eastAsia" w:ascii="Calibri" w:hAnsi="Calibri" w:cs="Calibri"/>
                <w:color w:val="auto"/>
                <w:szCs w:val="21"/>
                <w:highlight w:val="none"/>
              </w:rPr>
              <w:t>同时在</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u w:val="single"/>
              </w:rPr>
              <w:t>公共资源交易中心名称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设立</w:t>
            </w:r>
            <w:r>
              <w:rPr>
                <w:rFonts w:hint="default" w:ascii="Calibri" w:hAnsi="Calibri" w:cs="Calibri"/>
                <w:color w:val="auto"/>
                <w:szCs w:val="21"/>
                <w:highlight w:val="none"/>
              </w:rPr>
              <w:t>开标会场</w:t>
            </w: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6.1.1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评标委员会的      组建</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评标委员会</w:t>
            </w:r>
            <w:r>
              <w:rPr>
                <w:rFonts w:hint="eastAsia" w:ascii="Calibri" w:hAnsi="Calibri" w:cs="Calibri"/>
                <w:color w:val="auto"/>
                <w:szCs w:val="21"/>
                <w:highlight w:val="none"/>
              </w:rPr>
              <w:t>构成：</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rPr>
              <w:t>人</w:t>
            </w:r>
            <w:r>
              <w:rPr>
                <w:rFonts w:hint="eastAsia" w:ascii="Calibri" w:hAnsi="Calibri" w:cs="Calibri"/>
                <w:color w:val="auto"/>
                <w:szCs w:val="21"/>
                <w:highlight w:val="none"/>
              </w:rPr>
              <w:t>或以上单数。</w:t>
            </w:r>
          </w:p>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eastAsia" w:ascii="Calibri" w:hAnsi="Calibri" w:cs="Calibri"/>
                <w:color w:val="auto"/>
                <w:szCs w:val="21"/>
                <w:highlight w:val="none"/>
              </w:rPr>
              <w:t>评标专家确定方式：</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7.1</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推荐中标候选人和</w:t>
            </w:r>
            <w:r>
              <w:rPr>
                <w:rFonts w:hint="eastAsia" w:ascii="Calibri" w:hAnsi="Calibri" w:cs="Calibri"/>
                <w:color w:val="auto"/>
                <w:szCs w:val="21"/>
                <w:highlight w:val="none"/>
              </w:rPr>
              <w:t xml:space="preserve">确定中标人 </w:t>
            </w:r>
            <w:r>
              <w:rPr>
                <w:rFonts w:hint="default" w:ascii="Calibri" w:hAnsi="Calibri" w:cs="Calibri"/>
                <w:color w:val="auto"/>
                <w:szCs w:val="21"/>
                <w:highlight w:val="none"/>
              </w:rPr>
              <w:t>方式</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eastAsia" w:ascii="Calibri" w:hAnsi="Calibri" w:cs="Calibri"/>
                <w:color w:val="auto"/>
                <w:szCs w:val="21"/>
                <w:highlight w:val="none"/>
              </w:rPr>
              <w:t>排序法，即：</w:t>
            </w:r>
            <w:r>
              <w:rPr>
                <w:rFonts w:hint="default" w:ascii="Calibri" w:hAnsi="Calibri" w:cs="Calibri"/>
                <w:color w:val="auto"/>
                <w:szCs w:val="21"/>
                <w:highlight w:val="none"/>
              </w:rPr>
              <w:t>由评标委员会推荐不超过</w:t>
            </w:r>
            <w:r>
              <w:rPr>
                <w:rFonts w:hint="eastAsia" w:ascii="Calibri" w:hAnsi="Calibri" w:cs="Calibri"/>
                <w:color w:val="auto"/>
                <w:szCs w:val="21"/>
                <w:highlight w:val="none"/>
              </w:rPr>
              <w:t>3</w:t>
            </w:r>
            <w:r>
              <w:rPr>
                <w:rFonts w:hint="default" w:ascii="Calibri" w:hAnsi="Calibri" w:cs="Calibri"/>
                <w:color w:val="auto"/>
                <w:szCs w:val="21"/>
                <w:highlight w:val="none"/>
              </w:rPr>
              <w:t>个有排序的中标候选人，公示期满后招标人</w:t>
            </w:r>
            <w:r>
              <w:rPr>
                <w:rFonts w:hint="eastAsia" w:ascii="Calibri" w:hAnsi="Calibri" w:cs="Calibri"/>
                <w:color w:val="auto"/>
                <w:szCs w:val="21"/>
                <w:highlight w:val="none"/>
              </w:rPr>
              <w:t>按照相关规定</w:t>
            </w:r>
            <w:r>
              <w:rPr>
                <w:rFonts w:hint="default" w:ascii="Calibri" w:hAnsi="Calibri" w:cs="Calibri"/>
                <w:color w:val="auto"/>
                <w:szCs w:val="21"/>
                <w:highlight w:val="none"/>
              </w:rPr>
              <w:t>确定中标人。</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eastAsia" w:ascii="Calibri" w:hAnsi="Calibri" w:cs="Calibri"/>
                <w:color w:val="auto"/>
                <w:szCs w:val="21"/>
                <w:highlight w:val="none"/>
              </w:rPr>
              <w:t>评定分离法，即：</w:t>
            </w:r>
            <w:r>
              <w:rPr>
                <w:rFonts w:hint="default" w:ascii="Calibri" w:hAnsi="Calibri" w:cs="Calibri"/>
                <w:color w:val="auto"/>
                <w:szCs w:val="21"/>
                <w:highlight w:val="none"/>
              </w:rPr>
              <w:t>由评标委员会推荐</w:t>
            </w:r>
            <w:r>
              <w:rPr>
                <w:rFonts w:hint="eastAsia" w:ascii="Calibri" w:hAnsi="Calibri" w:cs="Calibri"/>
                <w:color w:val="auto"/>
                <w:szCs w:val="21"/>
                <w:highlight w:val="none"/>
              </w:rPr>
              <w:t>不超过</w:t>
            </w:r>
            <w:r>
              <w:rPr>
                <w:rFonts w:hint="default" w:ascii="Calibri" w:hAnsi="Calibri" w:cs="Calibri"/>
                <w:color w:val="auto"/>
                <w:szCs w:val="21"/>
                <w:highlight w:val="none"/>
              </w:rPr>
              <w:t>3个不排序的中标候选人，招标人按下列</w:t>
            </w:r>
            <w:r>
              <w:rPr>
                <w:rFonts w:hint="eastAsia" w:ascii="Calibri" w:hAnsi="Calibri" w:cs="Calibri"/>
                <w:color w:val="auto"/>
                <w:szCs w:val="21"/>
                <w:highlight w:val="none"/>
              </w:rPr>
              <w:t>第</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方式确定中标人</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（1）票决法：</w:t>
            </w:r>
            <w:r>
              <w:rPr>
                <w:rFonts w:hint="eastAsia" w:ascii="Calibri" w:hAnsi="Calibri" w:cs="Calibri"/>
                <w:color w:val="auto"/>
                <w:szCs w:val="21"/>
                <w:highlight w:val="none"/>
                <w:lang w:val="en-US" w:eastAsia="zh-CN"/>
              </w:rPr>
              <w:t>投票决定</w:t>
            </w:r>
            <w:r>
              <w:rPr>
                <w:rFonts w:hint="eastAsia" w:ascii="Calibri" w:hAnsi="Calibri" w:cs="Calibri"/>
                <w:color w:val="auto"/>
                <w:szCs w:val="21"/>
                <w:highlight w:val="none"/>
              </w:rPr>
              <w:t>；</w:t>
            </w:r>
            <w:r>
              <w:rPr>
                <w:rFonts w:hint="eastAsia" w:ascii="宋体" w:hAnsi="宋体" w:cs="仿宋_GB2312"/>
                <w:color w:val="auto"/>
                <w:szCs w:val="21"/>
                <w:highlight w:val="non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bCs/>
                <w:color w:val="auto"/>
                <w:szCs w:val="21"/>
                <w:highlight w:val="none"/>
              </w:rPr>
              <w:t>（2）报价竞争法：</w:t>
            </w:r>
            <w:r>
              <w:rPr>
                <w:rFonts w:hint="eastAsia" w:ascii="Calibri" w:hAnsi="Calibri" w:cs="Calibri"/>
                <w:bCs/>
                <w:color w:val="auto"/>
                <w:szCs w:val="21"/>
                <w:highlight w:val="none"/>
                <w:lang w:val="en-US" w:eastAsia="zh-CN"/>
              </w:rPr>
              <w:t>按</w:t>
            </w:r>
            <w:r>
              <w:rPr>
                <w:rFonts w:hint="eastAsia" w:ascii="宋体" w:hAnsi="宋体" w:cs="仿宋_GB2312"/>
                <w:color w:val="auto"/>
                <w:szCs w:val="21"/>
                <w:highlight w:val="none"/>
              </w:rPr>
              <w:t>最低投标价</w:t>
            </w:r>
            <w:r>
              <w:rPr>
                <w:rFonts w:hint="eastAsia" w:ascii="宋体" w:hAnsi="宋体" w:cs="仿宋_GB2312"/>
                <w:color w:val="auto"/>
                <w:szCs w:val="21"/>
                <w:highlight w:val="none"/>
                <w:lang w:val="en-US" w:eastAsia="zh-CN"/>
              </w:rPr>
              <w:t>确定</w:t>
            </w:r>
            <w:r>
              <w:rPr>
                <w:rFonts w:hint="eastAsia" w:ascii="Calibri" w:hAnsi="Calibri" w:cs="Calibri"/>
                <w:color w:val="auto"/>
                <w:szCs w:val="21"/>
                <w:highlight w:val="none"/>
              </w:rPr>
              <w:t>；</w:t>
            </w:r>
            <w:r>
              <w:rPr>
                <w:rFonts w:hint="eastAsia" w:ascii="宋体" w:hAnsi="宋体" w:cs="仿宋_GB2312"/>
                <w:color w:val="auto"/>
                <w:szCs w:val="21"/>
                <w:highlight w:val="non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bCs/>
                <w:color w:val="auto"/>
                <w:szCs w:val="21"/>
                <w:highlight w:val="none"/>
              </w:rPr>
            </w:pPr>
            <w:r>
              <w:rPr>
                <w:rFonts w:hint="eastAsia" w:ascii="Calibri" w:hAnsi="Calibri" w:cs="Calibri"/>
                <w:color w:val="auto"/>
                <w:szCs w:val="21"/>
                <w:highlight w:val="none"/>
              </w:rPr>
              <w:t>（3）因素法：</w:t>
            </w:r>
            <w:r>
              <w:rPr>
                <w:rFonts w:hint="eastAsia" w:ascii="宋体" w:hAnsi="宋体" w:cs="仿宋_GB2312"/>
                <w:color w:val="auto"/>
                <w:szCs w:val="21"/>
                <w:highlight w:val="none"/>
              </w:rPr>
              <w:t>□</w:t>
            </w:r>
            <w:r>
              <w:rPr>
                <w:rFonts w:hint="eastAsia" w:ascii="Calibri" w:hAnsi="Calibri" w:cs="Calibri"/>
                <w:color w:val="auto"/>
                <w:szCs w:val="21"/>
                <w:highlight w:val="none"/>
              </w:rPr>
              <w:t>技术方案和企业资信及履约能力两</w:t>
            </w:r>
            <w:r>
              <w:rPr>
                <w:rFonts w:hint="eastAsia" w:ascii="宋体" w:hAnsi="宋体" w:cs="宋体"/>
                <w:color w:val="auto"/>
                <w:szCs w:val="21"/>
                <w:highlight w:val="none"/>
              </w:rPr>
              <w:t>项</w:t>
            </w:r>
            <w:r>
              <w:rPr>
                <w:rFonts w:hint="eastAsia" w:ascii="Calibri" w:hAnsi="Calibri" w:cs="Calibri"/>
                <w:color w:val="auto"/>
                <w:kern w:val="0"/>
                <w:szCs w:val="32"/>
                <w:highlight w:val="none"/>
              </w:rPr>
              <w:t>得分乘以相应权重之和</w:t>
            </w:r>
            <w:r>
              <w:rPr>
                <w:rFonts w:hint="eastAsia" w:ascii="宋体" w:hAnsi="宋体" w:cs="宋体"/>
                <w:color w:val="auto"/>
                <w:szCs w:val="21"/>
                <w:highlight w:val="none"/>
              </w:rPr>
              <w:t>由高至低排序确定；</w:t>
            </w:r>
            <w:r>
              <w:rPr>
                <w:rFonts w:hint="eastAsia" w:ascii="宋体" w:hAnsi="宋体" w:cs="仿宋_GB2312"/>
                <w:color w:val="auto"/>
                <w:szCs w:val="21"/>
                <w:highlight w:val="none"/>
              </w:rPr>
              <w:t>□</w:t>
            </w:r>
            <w:r>
              <w:rPr>
                <w:rFonts w:hint="eastAsia" w:ascii="Calibri" w:hAnsi="Calibri" w:cs="Calibri"/>
                <w:color w:val="auto"/>
                <w:szCs w:val="21"/>
                <w:highlight w:val="none"/>
              </w:rPr>
              <w:t>企业资信及履约能力</w:t>
            </w:r>
            <w:r>
              <w:rPr>
                <w:rFonts w:hint="eastAsia" w:ascii="宋体" w:hAnsi="宋体" w:cs="宋体"/>
                <w:color w:val="auto"/>
                <w:szCs w:val="21"/>
                <w:highlight w:val="none"/>
              </w:rPr>
              <w:t>得分由高至低排序确定。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65" w:type="dxa"/>
            <w:noWrap w:val="0"/>
            <w:vAlign w:val="center"/>
          </w:tcPr>
          <w:p>
            <w:pPr>
              <w:keepNext w:val="0"/>
              <w:keepLines w:val="0"/>
              <w:suppressLineNumbers w:val="0"/>
              <w:spacing w:before="0" w:beforeAutospacing="0" w:after="0" w:afterAutospacing="0"/>
              <w:ind w:left="0" w:right="0" w:firstLine="210" w:firstLineChars="100"/>
              <w:rPr>
                <w:rFonts w:hint="default" w:ascii="Calibri" w:hAnsi="Calibri" w:cs="Calibri"/>
                <w:color w:val="auto"/>
                <w:szCs w:val="21"/>
                <w:highlight w:val="none"/>
              </w:rPr>
            </w:pPr>
            <w:r>
              <w:rPr>
                <w:rFonts w:hint="eastAsia" w:ascii="Calibri" w:hAnsi="Calibri" w:cs="Calibri"/>
                <w:color w:val="auto"/>
                <w:szCs w:val="21"/>
                <w:highlight w:val="none"/>
              </w:rPr>
              <w:t>7.3.1</w:t>
            </w:r>
          </w:p>
        </w:tc>
        <w:tc>
          <w:tcPr>
            <w:tcW w:w="1770" w:type="dxa"/>
            <w:gridSpan w:val="2"/>
            <w:noWrap w:val="0"/>
            <w:vAlign w:val="center"/>
          </w:tcPr>
          <w:p>
            <w:pPr>
              <w:keepNext w:val="0"/>
              <w:keepLines w:val="0"/>
              <w:suppressLineNumbers w:val="0"/>
              <w:spacing w:before="0" w:beforeAutospacing="0" w:after="0" w:afterAutospacing="0"/>
              <w:ind w:left="0" w:right="0"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履约担保</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不要求提供履约担保；</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要求</w:t>
            </w:r>
            <w:r>
              <w:rPr>
                <w:rFonts w:hint="eastAsia" w:ascii="Calibri" w:hAnsi="Calibri" w:cs="Calibri"/>
                <w:color w:val="auto"/>
                <w:szCs w:val="21"/>
                <w:highlight w:val="none"/>
              </w:rPr>
              <w:t>提供</w:t>
            </w:r>
            <w:r>
              <w:rPr>
                <w:rFonts w:hint="default" w:ascii="Calibri" w:hAnsi="Calibri" w:cs="Calibri"/>
                <w:color w:val="auto"/>
                <w:szCs w:val="21"/>
                <w:highlight w:val="none"/>
              </w:rPr>
              <w:t>履约担保</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1.保函形式：银行业金融机构保函</w:t>
            </w:r>
            <w:r>
              <w:rPr>
                <w:rFonts w:hint="eastAsia" w:ascii="Calibri" w:hAnsi="Calibri" w:cs="Calibri"/>
                <w:color w:val="auto"/>
                <w:szCs w:val="21"/>
                <w:highlight w:val="none"/>
              </w:rPr>
              <w:t>、担保公司担保（</w:t>
            </w:r>
            <w:r>
              <w:rPr>
                <w:rFonts w:hint="eastAsia" w:ascii="宋体" w:hAnsi="宋体" w:cs="Calibri"/>
                <w:color w:val="auto"/>
                <w:szCs w:val="21"/>
                <w:highlight w:val="none"/>
              </w:rPr>
              <w:t>□</w:t>
            </w:r>
            <w:r>
              <w:rPr>
                <w:rFonts w:hint="default" w:ascii="Calibri" w:hAnsi="Calibri" w:cs="Calibri"/>
                <w:color w:val="auto"/>
                <w:szCs w:val="21"/>
                <w:highlight w:val="none"/>
              </w:rPr>
              <w:t xml:space="preserve">融资性担保公司保函  </w:t>
            </w:r>
            <w:r>
              <w:rPr>
                <w:rFonts w:hint="eastAsia" w:ascii="宋体" w:hAnsi="宋体" w:cs="Calibri"/>
                <w:color w:val="auto"/>
                <w:szCs w:val="21"/>
                <w:highlight w:val="none"/>
              </w:rPr>
              <w:t>□</w:t>
            </w:r>
            <w:r>
              <w:rPr>
                <w:rFonts w:hint="default" w:ascii="Calibri" w:hAnsi="Calibri" w:cs="Calibri"/>
                <w:color w:val="auto"/>
                <w:szCs w:val="21"/>
                <w:highlight w:val="none"/>
              </w:rPr>
              <w:t>非融资性担保公司保函</w:t>
            </w:r>
            <w:r>
              <w:rPr>
                <w:rFonts w:hint="eastAsia" w:ascii="Calibri" w:hAnsi="Calibri" w:cs="Calibri"/>
                <w:color w:val="auto"/>
                <w:szCs w:val="21"/>
                <w:highlight w:val="none"/>
              </w:rPr>
              <w:t>）、</w:t>
            </w:r>
            <w:r>
              <w:rPr>
                <w:rFonts w:hint="default" w:ascii="Calibri" w:hAnsi="Calibri" w:cs="Calibri"/>
                <w:color w:val="auto"/>
                <w:szCs w:val="21"/>
                <w:highlight w:val="none"/>
              </w:rPr>
              <w:t>保险公司保证保险</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2.</w:t>
            </w:r>
            <w:r>
              <w:rPr>
                <w:rFonts w:hint="default" w:ascii="Calibri" w:hAnsi="Calibri" w:cs="Calibri"/>
                <w:color w:val="auto"/>
                <w:szCs w:val="21"/>
                <w:highlight w:val="none"/>
              </w:rPr>
              <w:t xml:space="preserve"> 担保金额：</w:t>
            </w:r>
            <w:r>
              <w:rPr>
                <w:rFonts w:hint="eastAsia"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31" w:type="dxa"/>
            <w:gridSpan w:val="4"/>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5" w:type="dxa"/>
            <w:noWrap w:val="0"/>
            <w:vAlign w:val="center"/>
          </w:tcPr>
          <w:p>
            <w:pPr>
              <w:keepNext w:val="0"/>
              <w:keepLines w:val="0"/>
              <w:suppressLineNumbers w:val="0"/>
              <w:spacing w:before="0" w:beforeAutospacing="0" w:after="0" w:afterAutospacing="0"/>
              <w:ind w:left="-103" w:leftChars="-49" w:right="0" w:firstLine="422" w:firstLineChars="201"/>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10.1</w:t>
            </w:r>
          </w:p>
        </w:tc>
        <w:tc>
          <w:tcPr>
            <w:tcW w:w="1770" w:type="dxa"/>
            <w:gridSpan w:val="2"/>
            <w:noWrap w:val="0"/>
            <w:vAlign w:val="center"/>
          </w:tcPr>
          <w:p>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Cs w:val="0"/>
                <w:color w:val="auto"/>
                <w:kern w:val="2"/>
                <w:szCs w:val="21"/>
                <w:highlight w:val="none"/>
              </w:rPr>
              <w:t>BIM技术应用</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eastAsia" w:ascii="宋体" w:hAnsi="宋体" w:cs="Calibri"/>
                <w:color w:val="auto"/>
                <w:szCs w:val="21"/>
                <w:highlight w:val="none"/>
              </w:rPr>
              <w:sym w:font="Wingdings 2" w:char="00A3"/>
            </w:r>
            <w:r>
              <w:rPr>
                <w:rFonts w:hint="default" w:ascii="Times New Roman" w:hAnsi="Times New Roman" w:eastAsia="宋体" w:cs="Times New Roman"/>
                <w:bCs w:val="0"/>
                <w:color w:val="auto"/>
                <w:kern w:val="2"/>
                <w:szCs w:val="21"/>
                <w:highlight w:val="none"/>
              </w:rPr>
              <w:t>项目实施过程中采用BIM技术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default" w:ascii="Calibri" w:hAnsi="Calibri" w:cs="Calibri"/>
                <w:color w:val="auto"/>
                <w:szCs w:val="21"/>
                <w:highlight w:val="none"/>
              </w:rPr>
              <w:t>.</w:t>
            </w:r>
            <w:r>
              <w:rPr>
                <w:rFonts w:hint="eastAsia" w:ascii="Calibri" w:hAnsi="Calibri" w:cs="Calibri"/>
                <w:color w:val="auto"/>
                <w:szCs w:val="21"/>
                <w:highlight w:val="none"/>
                <w:lang w:val="en-US" w:eastAsia="zh-CN"/>
              </w:rPr>
              <w:t>2</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bCs/>
                <w:color w:val="auto"/>
                <w:szCs w:val="21"/>
                <w:highlight w:val="none"/>
              </w:rPr>
            </w:pPr>
            <w:r>
              <w:rPr>
                <w:rFonts w:hint="default" w:ascii="Calibri" w:hAnsi="Calibri" w:cs="Calibri"/>
                <w:color w:val="auto"/>
                <w:szCs w:val="21"/>
                <w:highlight w:val="none"/>
              </w:rPr>
              <w:t>类似工程业绩</w:t>
            </w:r>
          </w:p>
        </w:tc>
        <w:tc>
          <w:tcPr>
            <w:tcW w:w="6096" w:type="dxa"/>
            <w:noWrap w:val="0"/>
            <w:vAlign w:val="center"/>
          </w:tcPr>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1.资格要求的类似工程业绩：</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宋体" w:hAnsi="宋体" w:cs="Calibri"/>
                <w:color w:val="auto"/>
                <w:szCs w:val="21"/>
                <w:highlight w:val="none"/>
              </w:rPr>
              <w:t>（1）</w:t>
            </w:r>
            <w:r>
              <w:rPr>
                <w:rFonts w:hint="eastAsia" w:ascii="宋体" w:hAnsi="宋体" w:cs="Calibri"/>
                <w:color w:val="auto"/>
                <w:szCs w:val="21"/>
                <w:highlight w:val="none"/>
              </w:rPr>
              <w:sym w:font="Wingdings 2" w:char="00A3"/>
            </w:r>
            <w:r>
              <w:rPr>
                <w:rFonts w:hint="default" w:ascii="Calibri" w:hAnsi="Calibri" w:cs="Calibri"/>
                <w:color w:val="auto"/>
                <w:highlight w:val="none"/>
              </w:rPr>
              <w:t>不要求</w:t>
            </w:r>
          </w:p>
          <w:p>
            <w:pPr>
              <w:keepNext w:val="0"/>
              <w:keepLines w:val="0"/>
              <w:suppressLineNumbers w:val="0"/>
              <w:spacing w:before="0" w:beforeAutospacing="0" w:after="0" w:afterAutospacing="0"/>
              <w:ind w:left="0" w:right="0" w:firstLine="525" w:firstLineChars="250"/>
              <w:rPr>
                <w:rFonts w:hint="eastAsia" w:ascii="Calibri" w:hAnsi="Calibri" w:cs="Calibri"/>
                <w:color w:val="auto"/>
                <w:highlight w:val="none"/>
              </w:rPr>
            </w:pPr>
            <w:r>
              <w:rPr>
                <w:rFonts w:hint="eastAsia" w:ascii="宋体" w:hAnsi="宋体" w:cs="Calibri"/>
                <w:color w:val="auto"/>
                <w:szCs w:val="21"/>
                <w:highlight w:val="none"/>
              </w:rPr>
              <w:t>□</w:t>
            </w:r>
            <w:r>
              <w:rPr>
                <w:rFonts w:hint="default" w:ascii="Calibri" w:hAnsi="Calibri" w:cs="Calibri"/>
                <w:color w:val="auto"/>
                <w:highlight w:val="none"/>
              </w:rPr>
              <w:t>要求</w:t>
            </w:r>
            <w:r>
              <w:rPr>
                <w:rFonts w:hint="eastAsia" w:ascii="Calibri" w:hAnsi="Calibri" w:cs="Calibri"/>
                <w:color w:val="auto"/>
                <w:highlight w:val="none"/>
              </w:rPr>
              <w:t>，企业承担过1项类似工程；</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Calibri" w:hAnsi="Calibri" w:cs="Calibri"/>
                <w:color w:val="auto"/>
                <w:highlight w:val="none"/>
              </w:rPr>
              <w:t>（2）</w:t>
            </w:r>
            <w:r>
              <w:rPr>
                <w:rFonts w:hint="default" w:ascii="Calibri" w:hAnsi="Calibri" w:cs="Calibri"/>
                <w:color w:val="auto"/>
                <w:highlight w:val="none"/>
              </w:rPr>
              <w:t>类似工程业绩应当符合以下</w:t>
            </w:r>
            <w:r>
              <w:rPr>
                <w:rFonts w:hint="eastAsia" w:ascii="Calibri" w:hAnsi="Calibri" w:cs="Calibri"/>
                <w:color w:val="auto"/>
                <w:highlight w:val="none"/>
              </w:rPr>
              <w:t>规定</w:t>
            </w:r>
            <w:r>
              <w:rPr>
                <w:rFonts w:hint="default" w:ascii="Calibri" w:hAnsi="Calibri" w:cs="Calibri"/>
                <w:color w:val="auto"/>
                <w:highlight w:val="none"/>
              </w:rPr>
              <w:t>：</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类似工程业绩：</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宋体" w:hAnsi="宋体" w:cs="Calibri"/>
                <w:color w:val="auto"/>
                <w:highlight w:val="none"/>
              </w:rPr>
              <w:t>□</w:t>
            </w:r>
            <w:r>
              <w:rPr>
                <w:rFonts w:hint="default" w:ascii="Calibri" w:hAnsi="Calibri" w:cs="Calibri"/>
                <w:color w:val="auto"/>
                <w:highlight w:val="none"/>
                <w:u w:val="single"/>
              </w:rPr>
              <w:t xml:space="preserve">   </w:t>
            </w:r>
            <w:r>
              <w:rPr>
                <w:rFonts w:hint="eastAsia" w:ascii="Calibri" w:hAnsi="Calibri" w:cs="Calibri"/>
                <w:color w:val="auto"/>
                <w:highlight w:val="none"/>
                <w:u w:val="single"/>
              </w:rPr>
              <w:t xml:space="preserve">            </w:t>
            </w:r>
            <w:r>
              <w:rPr>
                <w:rFonts w:hint="default" w:ascii="Calibri" w:hAnsi="Calibri" w:cs="Calibri"/>
                <w:color w:val="auto"/>
                <w:highlight w:val="none"/>
                <w:u w:val="single"/>
              </w:rPr>
              <w:t xml:space="preserve">    </w:t>
            </w:r>
            <w:r>
              <w:rPr>
                <w:rFonts w:hint="eastAsia" w:ascii="Calibri" w:hAnsi="Calibri" w:cs="Calibri"/>
                <w:color w:val="auto"/>
                <w:highlight w:val="none"/>
                <w:u w:val="single"/>
              </w:rPr>
              <w:t xml:space="preserve">       </w:t>
            </w:r>
            <w:r>
              <w:rPr>
                <w:rFonts w:hint="eastAsia" w:ascii="Calibri" w:hAnsi="Calibri" w:cs="Calibri"/>
                <w:color w:val="auto"/>
                <w:highlight w:val="none"/>
              </w:rPr>
              <w:t>的施工或者设计或者工程总承包项目；</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宋体" w:hAnsi="宋体" w:cs="Calibri"/>
                <w:color w:val="auto"/>
                <w:highlight w:val="none"/>
              </w:rPr>
              <w:t>□</w:t>
            </w:r>
            <w:r>
              <w:rPr>
                <w:rFonts w:hint="eastAsia" w:ascii="宋体" w:hAnsi="宋体" w:cs="Calibri"/>
                <w:color w:val="auto"/>
                <w:highlight w:val="none"/>
                <w:u w:val="single"/>
              </w:rPr>
              <w:t xml:space="preserve"> </w:t>
            </w:r>
            <w:r>
              <w:rPr>
                <w:rFonts w:hint="default" w:ascii="宋体" w:hAnsi="宋体" w:cs="Calibri"/>
                <w:color w:val="auto"/>
                <w:highlight w:val="none"/>
                <w:u w:val="single"/>
              </w:rPr>
              <w:t xml:space="preserve">                       </w:t>
            </w:r>
            <w:r>
              <w:rPr>
                <w:rFonts w:hint="eastAsia" w:ascii="宋体" w:hAnsi="宋体" w:cs="Calibri"/>
                <w:color w:val="auto"/>
                <w:highlight w:val="none"/>
              </w:rPr>
              <w:t>（适用于设计</w:t>
            </w:r>
            <w:r>
              <w:rPr>
                <w:rFonts w:hint="eastAsia" w:ascii="Calibri" w:hAnsi="Calibri" w:cs="Calibri"/>
                <w:color w:val="auto"/>
                <w:highlight w:val="none"/>
              </w:rPr>
              <w:t>或者</w:t>
            </w:r>
            <w:r>
              <w:rPr>
                <w:rFonts w:hint="eastAsia" w:ascii="宋体" w:hAnsi="宋体" w:cs="Calibri"/>
                <w:color w:val="auto"/>
                <w:highlight w:val="none"/>
              </w:rPr>
              <w:t>施工</w:t>
            </w:r>
            <w:r>
              <w:rPr>
                <w:rFonts w:hint="eastAsia" w:ascii="Calibri" w:hAnsi="Calibri" w:cs="Calibri"/>
                <w:color w:val="auto"/>
                <w:highlight w:val="none"/>
              </w:rPr>
              <w:t>或者</w:t>
            </w:r>
            <w:r>
              <w:rPr>
                <w:rFonts w:hint="eastAsia" w:ascii="宋体" w:hAnsi="宋体" w:cs="Calibri"/>
                <w:color w:val="auto"/>
                <w:highlight w:val="none"/>
              </w:rPr>
              <w:t>工程总承包相关指标要求不一致的特殊项目）；</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2.企业资信及履约能力评审的类似工程业绩：</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（1）独立投标人（设计资质）或联合体中设计单位类似工程业绩：</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宋体" w:hAnsi="宋体" w:cs="Calibri"/>
                <w:color w:val="auto"/>
                <w:highlight w:val="none"/>
              </w:rPr>
              <w:t>①个数：□</w:t>
            </w:r>
            <w:r>
              <w:rPr>
                <w:rFonts w:hint="eastAsia" w:ascii="Calibri" w:hAnsi="Calibri" w:cs="Calibri"/>
                <w:color w:val="auto"/>
                <w:highlight w:val="none"/>
              </w:rPr>
              <w:t xml:space="preserve">0个  </w:t>
            </w:r>
            <w:r>
              <w:rPr>
                <w:rFonts w:hint="eastAsia" w:ascii="宋体" w:hAnsi="宋体" w:cs="Calibri"/>
                <w:color w:val="auto"/>
                <w:highlight w:val="none"/>
              </w:rPr>
              <w:t>□</w:t>
            </w:r>
            <w:r>
              <w:rPr>
                <w:rFonts w:hint="eastAsia" w:ascii="Calibri" w:hAnsi="Calibri" w:cs="Calibri"/>
                <w:color w:val="auto"/>
                <w:highlight w:val="none"/>
              </w:rPr>
              <w:t xml:space="preserve">1个  </w:t>
            </w:r>
            <w:r>
              <w:rPr>
                <w:rFonts w:hint="eastAsia" w:ascii="宋体" w:hAnsi="宋体" w:cs="Calibri"/>
                <w:color w:val="auto"/>
                <w:highlight w:val="none"/>
              </w:rPr>
              <w:t>□</w:t>
            </w:r>
            <w:r>
              <w:rPr>
                <w:rFonts w:hint="eastAsia" w:ascii="Calibri" w:hAnsi="Calibri" w:cs="Calibri"/>
                <w:color w:val="auto"/>
                <w:highlight w:val="none"/>
              </w:rPr>
              <w:t>2个</w:t>
            </w:r>
            <w:r>
              <w:rPr>
                <w:rFonts w:hint="eastAsia" w:ascii="Calibri" w:hAnsi="Calibri" w:cs="Calibri"/>
                <w:color w:val="auto"/>
                <w:highlight w:val="none"/>
                <w:lang w:val="en-US" w:eastAsia="zh-CN"/>
              </w:rPr>
              <w:t xml:space="preserve">    </w:t>
            </w:r>
            <w:r>
              <w:rPr>
                <w:rFonts w:hint="eastAsia" w:ascii="宋体" w:hAnsi="宋体" w:cs="Calibri"/>
                <w:color w:val="auto"/>
                <w:highlight w:val="none"/>
              </w:rPr>
              <w:t>□</w:t>
            </w:r>
            <w:r>
              <w:rPr>
                <w:rFonts w:hint="eastAsia" w:ascii="Calibri" w:hAnsi="Calibri" w:cs="Calibri"/>
                <w:color w:val="auto"/>
                <w:highlight w:val="none"/>
                <w:lang w:val="en-US" w:eastAsia="zh-CN"/>
              </w:rPr>
              <w:t>3</w:t>
            </w:r>
            <w:r>
              <w:rPr>
                <w:rFonts w:hint="eastAsia" w:ascii="Calibri" w:hAnsi="Calibri" w:cs="Calibri"/>
                <w:color w:val="auto"/>
                <w:highlight w:val="none"/>
              </w:rPr>
              <w:t>个</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Calibri" w:hAnsi="Calibri" w:cs="Calibri"/>
                <w:color w:val="auto"/>
                <w:highlight w:val="none"/>
              </w:rPr>
              <w:t>②</w:t>
            </w:r>
            <w:r>
              <w:rPr>
                <w:rFonts w:hint="default" w:ascii="Calibri" w:hAnsi="Calibri" w:cs="Calibri"/>
                <w:color w:val="auto"/>
                <w:highlight w:val="none"/>
              </w:rPr>
              <w:t>类似工程业绩应当符</w:t>
            </w:r>
            <w:r>
              <w:rPr>
                <w:rFonts w:hint="eastAsia" w:ascii="Calibri" w:hAnsi="Calibri" w:cs="Calibri"/>
                <w:color w:val="auto"/>
                <w:highlight w:val="none"/>
                <w:lang w:val="en-US" w:eastAsia="zh-CN"/>
              </w:rPr>
              <w:t>合</w:t>
            </w:r>
            <w:r>
              <w:rPr>
                <w:rFonts w:hint="default" w:ascii="Calibri" w:hAnsi="Calibri" w:cs="Calibri"/>
                <w:color w:val="auto"/>
                <w:highlight w:val="none"/>
              </w:rPr>
              <w:t>以下</w:t>
            </w:r>
            <w:r>
              <w:rPr>
                <w:rFonts w:hint="eastAsia" w:ascii="Calibri" w:hAnsi="Calibri" w:cs="Calibri"/>
                <w:color w:val="auto"/>
                <w:highlight w:val="none"/>
              </w:rPr>
              <w:t>规定</w:t>
            </w:r>
            <w:r>
              <w:rPr>
                <w:rFonts w:hint="default" w:ascii="Calibri" w:hAnsi="Calibri" w:cs="Calibri"/>
                <w:color w:val="auto"/>
                <w:highlight w:val="none"/>
              </w:rPr>
              <w:t>：</w:t>
            </w:r>
          </w:p>
          <w:p>
            <w:pPr>
              <w:keepNext w:val="0"/>
              <w:keepLines w:val="0"/>
              <w:suppressLineNumbers w:val="0"/>
              <w:spacing w:before="0" w:beforeAutospacing="0" w:after="0" w:afterAutospacing="0"/>
              <w:ind w:left="0" w:right="0"/>
              <w:rPr>
                <w:rFonts w:hint="eastAsia" w:ascii="宋体" w:hAnsi="宋体" w:cs="Calibri"/>
                <w:color w:val="auto"/>
                <w:highlight w:val="none"/>
              </w:rPr>
            </w:pPr>
            <w:r>
              <w:rPr>
                <w:rFonts w:hint="eastAsia" w:ascii="Calibri" w:hAnsi="Calibri" w:cs="Calibri"/>
                <w:color w:val="auto"/>
                <w:highlight w:val="none"/>
              </w:rPr>
              <w:t>类似工程业绩：</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宋体" w:hAnsi="宋体" w:cs="Calibri"/>
                <w:color w:val="auto"/>
                <w:highlight w:val="none"/>
                <w:lang w:eastAsia="zh-CN"/>
              </w:rPr>
              <w:t>□</w:t>
            </w:r>
            <w:r>
              <w:rPr>
                <w:rFonts w:hint="default" w:ascii="Calibri" w:hAnsi="Calibri" w:cs="Calibri"/>
                <w:color w:val="auto"/>
                <w:highlight w:val="none"/>
                <w:u w:val="single"/>
              </w:rPr>
              <w:t xml:space="preserve">   </w:t>
            </w:r>
            <w:r>
              <w:rPr>
                <w:rFonts w:hint="eastAsia" w:ascii="Calibri" w:hAnsi="Calibri" w:cs="Calibri"/>
                <w:color w:val="auto"/>
                <w:highlight w:val="none"/>
                <w:u w:val="single"/>
              </w:rPr>
              <w:t xml:space="preserve">            </w:t>
            </w:r>
            <w:r>
              <w:rPr>
                <w:rFonts w:hint="default" w:ascii="Calibri" w:hAnsi="Calibri" w:cs="Calibri"/>
                <w:color w:val="auto"/>
                <w:highlight w:val="none"/>
                <w:u w:val="single"/>
              </w:rPr>
              <w:t xml:space="preserve">    </w:t>
            </w:r>
            <w:r>
              <w:rPr>
                <w:rFonts w:hint="eastAsia" w:ascii="Calibri" w:hAnsi="Calibri" w:cs="Calibri"/>
                <w:color w:val="auto"/>
                <w:highlight w:val="none"/>
                <w:u w:val="single"/>
              </w:rPr>
              <w:t xml:space="preserve">       </w:t>
            </w:r>
            <w:r>
              <w:rPr>
                <w:rFonts w:hint="eastAsia" w:ascii="Calibri" w:hAnsi="Calibri" w:cs="Calibri"/>
                <w:color w:val="auto"/>
                <w:highlight w:val="none"/>
              </w:rPr>
              <w:t>的设计或者工程总承包项目；</w:t>
            </w:r>
          </w:p>
          <w:p>
            <w:pPr>
              <w:keepNext w:val="0"/>
              <w:keepLines w:val="0"/>
              <w:suppressLineNumbers w:val="0"/>
              <w:spacing w:before="0" w:beforeAutospacing="0" w:after="0" w:afterAutospacing="0"/>
              <w:ind w:left="0" w:right="0"/>
              <w:rPr>
                <w:rFonts w:hint="default" w:ascii="宋体" w:hAnsi="宋体" w:cs="Calibri"/>
                <w:color w:val="auto"/>
                <w:highlight w:val="none"/>
              </w:rPr>
            </w:pPr>
            <w:r>
              <w:rPr>
                <w:rFonts w:hint="eastAsia" w:ascii="宋体" w:hAnsi="宋体" w:cs="Calibri"/>
                <w:color w:val="auto"/>
                <w:highlight w:val="none"/>
              </w:rPr>
              <w:t>□</w:t>
            </w:r>
            <w:r>
              <w:rPr>
                <w:rFonts w:hint="eastAsia" w:ascii="宋体" w:hAnsi="宋体" w:cs="Calibri"/>
                <w:color w:val="auto"/>
                <w:highlight w:val="none"/>
                <w:u w:val="single"/>
              </w:rPr>
              <w:t xml:space="preserve"> </w:t>
            </w:r>
            <w:r>
              <w:rPr>
                <w:rFonts w:hint="default" w:ascii="宋体" w:hAnsi="宋体" w:cs="Calibri"/>
                <w:color w:val="auto"/>
                <w:highlight w:val="none"/>
                <w:u w:val="single"/>
              </w:rPr>
              <w:t xml:space="preserve">                       </w:t>
            </w:r>
            <w:r>
              <w:rPr>
                <w:rFonts w:hint="eastAsia" w:ascii="宋体" w:hAnsi="宋体" w:cs="Calibri"/>
                <w:color w:val="auto"/>
                <w:highlight w:val="none"/>
              </w:rPr>
              <w:t>（适用于设计</w:t>
            </w:r>
            <w:r>
              <w:rPr>
                <w:rFonts w:hint="eastAsia" w:ascii="Calibri" w:hAnsi="Calibri" w:cs="Calibri"/>
                <w:color w:val="auto"/>
                <w:highlight w:val="none"/>
              </w:rPr>
              <w:t>或者</w:t>
            </w:r>
            <w:r>
              <w:rPr>
                <w:rFonts w:hint="eastAsia" w:ascii="宋体" w:hAnsi="宋体" w:cs="Calibri"/>
                <w:color w:val="auto"/>
                <w:highlight w:val="none"/>
              </w:rPr>
              <w:t>施工</w:t>
            </w:r>
            <w:r>
              <w:rPr>
                <w:rFonts w:hint="eastAsia" w:ascii="Calibri" w:hAnsi="Calibri" w:cs="Calibri"/>
                <w:color w:val="auto"/>
                <w:highlight w:val="none"/>
              </w:rPr>
              <w:t>或者</w:t>
            </w:r>
            <w:r>
              <w:rPr>
                <w:rFonts w:hint="eastAsia" w:ascii="宋体" w:hAnsi="宋体" w:cs="Calibri"/>
                <w:color w:val="auto"/>
                <w:highlight w:val="none"/>
              </w:rPr>
              <w:t>工程总承包相关指标要求不一致的特殊项目）；</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w:t>
            </w:r>
            <w:r>
              <w:rPr>
                <w:rFonts w:hint="default" w:ascii="Calibri" w:hAnsi="Calibri" w:cs="Calibri"/>
                <w:color w:val="auto"/>
                <w:highlight w:val="none"/>
              </w:rPr>
              <w:t>2</w:t>
            </w:r>
            <w:r>
              <w:rPr>
                <w:rFonts w:hint="eastAsia" w:ascii="Calibri" w:hAnsi="Calibri" w:cs="Calibri"/>
                <w:color w:val="auto"/>
                <w:highlight w:val="none"/>
              </w:rPr>
              <w:t>）独立投标人（施工资质）或联合体中施工单位类似工程业绩：</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宋体" w:hAnsi="宋体" w:cs="Calibri"/>
                <w:color w:val="auto"/>
                <w:highlight w:val="none"/>
              </w:rPr>
              <w:t>①个数：□</w:t>
            </w:r>
            <w:r>
              <w:rPr>
                <w:rFonts w:hint="eastAsia" w:ascii="Calibri" w:hAnsi="Calibri" w:cs="Calibri"/>
                <w:color w:val="auto"/>
                <w:highlight w:val="none"/>
              </w:rPr>
              <w:t xml:space="preserve">0个  </w:t>
            </w:r>
            <w:r>
              <w:rPr>
                <w:rFonts w:hint="eastAsia" w:ascii="宋体" w:hAnsi="宋体" w:cs="Calibri"/>
                <w:color w:val="auto"/>
                <w:highlight w:val="none"/>
              </w:rPr>
              <w:t>□</w:t>
            </w:r>
            <w:r>
              <w:rPr>
                <w:rFonts w:hint="eastAsia" w:ascii="Calibri" w:hAnsi="Calibri" w:cs="Calibri"/>
                <w:color w:val="auto"/>
                <w:highlight w:val="none"/>
              </w:rPr>
              <w:t xml:space="preserve">1个  </w:t>
            </w:r>
            <w:r>
              <w:rPr>
                <w:rFonts w:hint="eastAsia" w:ascii="宋体" w:hAnsi="宋体" w:cs="Calibri"/>
                <w:color w:val="auto"/>
                <w:highlight w:val="none"/>
              </w:rPr>
              <w:t>□</w:t>
            </w:r>
            <w:r>
              <w:rPr>
                <w:rFonts w:hint="eastAsia" w:ascii="Calibri" w:hAnsi="Calibri" w:cs="Calibri"/>
                <w:color w:val="auto"/>
                <w:highlight w:val="none"/>
              </w:rPr>
              <w:t>2个</w:t>
            </w:r>
            <w:r>
              <w:rPr>
                <w:rFonts w:hint="eastAsia" w:ascii="Calibri" w:hAnsi="Calibri" w:cs="Calibri"/>
                <w:color w:val="auto"/>
                <w:highlight w:val="none"/>
                <w:lang w:val="en-US" w:eastAsia="zh-CN"/>
              </w:rPr>
              <w:t xml:space="preserve">    </w:t>
            </w:r>
            <w:r>
              <w:rPr>
                <w:rFonts w:hint="eastAsia" w:ascii="宋体" w:hAnsi="宋体" w:cs="Calibri"/>
                <w:color w:val="auto"/>
                <w:highlight w:val="none"/>
              </w:rPr>
              <w:t>□</w:t>
            </w:r>
            <w:r>
              <w:rPr>
                <w:rFonts w:hint="eastAsia" w:ascii="Calibri" w:hAnsi="Calibri" w:cs="Calibri"/>
                <w:color w:val="auto"/>
                <w:highlight w:val="none"/>
                <w:lang w:val="en-US" w:eastAsia="zh-CN"/>
              </w:rPr>
              <w:t>3</w:t>
            </w:r>
            <w:r>
              <w:rPr>
                <w:rFonts w:hint="eastAsia" w:ascii="Calibri" w:hAnsi="Calibri" w:cs="Calibri"/>
                <w:color w:val="auto"/>
                <w:highlight w:val="none"/>
              </w:rPr>
              <w:t>个</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Calibri" w:hAnsi="Calibri" w:cs="Calibri"/>
                <w:color w:val="auto"/>
                <w:highlight w:val="none"/>
              </w:rPr>
              <w:t>②</w:t>
            </w:r>
            <w:r>
              <w:rPr>
                <w:rFonts w:hint="default" w:ascii="Calibri" w:hAnsi="Calibri" w:cs="Calibri"/>
                <w:color w:val="auto"/>
                <w:highlight w:val="none"/>
              </w:rPr>
              <w:t>类似工程业绩应当符合以下</w:t>
            </w:r>
            <w:r>
              <w:rPr>
                <w:rFonts w:hint="eastAsia" w:ascii="Calibri" w:hAnsi="Calibri" w:cs="Calibri"/>
                <w:color w:val="auto"/>
                <w:highlight w:val="none"/>
              </w:rPr>
              <w:t>规定</w:t>
            </w:r>
            <w:r>
              <w:rPr>
                <w:rFonts w:hint="default" w:ascii="Calibri" w:hAnsi="Calibri" w:cs="Calibri"/>
                <w:color w:val="auto"/>
                <w:highlight w:val="none"/>
              </w:rPr>
              <w:t>：</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类似工程业绩：</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宋体" w:hAnsi="宋体" w:cs="Calibri"/>
                <w:color w:val="auto"/>
                <w:highlight w:val="none"/>
              </w:rPr>
              <w:t>□</w:t>
            </w:r>
            <w:r>
              <w:rPr>
                <w:rFonts w:hint="default" w:ascii="Calibri" w:hAnsi="Calibri" w:cs="Calibri"/>
                <w:color w:val="auto"/>
                <w:highlight w:val="none"/>
                <w:u w:val="single"/>
              </w:rPr>
              <w:t xml:space="preserve">   </w:t>
            </w:r>
            <w:r>
              <w:rPr>
                <w:rFonts w:hint="eastAsia" w:ascii="Calibri" w:hAnsi="Calibri" w:cs="Calibri"/>
                <w:color w:val="auto"/>
                <w:highlight w:val="none"/>
                <w:u w:val="single"/>
              </w:rPr>
              <w:t xml:space="preserve">            </w:t>
            </w:r>
            <w:r>
              <w:rPr>
                <w:rFonts w:hint="default" w:ascii="Calibri" w:hAnsi="Calibri" w:cs="Calibri"/>
                <w:color w:val="auto"/>
                <w:highlight w:val="none"/>
                <w:u w:val="single"/>
              </w:rPr>
              <w:t xml:space="preserve">    </w:t>
            </w:r>
            <w:r>
              <w:rPr>
                <w:rFonts w:hint="eastAsia" w:ascii="Calibri" w:hAnsi="Calibri" w:cs="Calibri"/>
                <w:color w:val="auto"/>
                <w:highlight w:val="none"/>
                <w:u w:val="single"/>
              </w:rPr>
              <w:t xml:space="preserve">       的施工或者工程总承包项目</w:t>
            </w:r>
            <w:r>
              <w:rPr>
                <w:rFonts w:hint="eastAsia" w:ascii="Calibri" w:hAnsi="Calibri" w:cs="Calibri"/>
                <w:color w:val="auto"/>
                <w:highlight w:val="none"/>
              </w:rPr>
              <w:t>；</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宋体" w:hAnsi="宋体" w:cs="Calibri"/>
                <w:color w:val="auto"/>
                <w:highlight w:val="none"/>
              </w:rPr>
              <w:t>□</w:t>
            </w:r>
            <w:r>
              <w:rPr>
                <w:rFonts w:hint="eastAsia" w:ascii="宋体" w:hAnsi="宋体" w:cs="Calibri"/>
                <w:color w:val="auto"/>
                <w:highlight w:val="none"/>
                <w:u w:val="single"/>
              </w:rPr>
              <w:t xml:space="preserve"> </w:t>
            </w:r>
            <w:r>
              <w:rPr>
                <w:rFonts w:hint="default" w:ascii="宋体" w:hAnsi="宋体" w:cs="Calibri"/>
                <w:color w:val="auto"/>
                <w:highlight w:val="none"/>
                <w:u w:val="single"/>
              </w:rPr>
              <w:t xml:space="preserve">                       </w:t>
            </w:r>
            <w:r>
              <w:rPr>
                <w:rFonts w:hint="eastAsia" w:ascii="宋体" w:hAnsi="宋体" w:cs="Calibri"/>
                <w:color w:val="auto"/>
                <w:highlight w:val="none"/>
              </w:rPr>
              <w:t>（适用于设计或者施工或者工程总承包相关指标要求不一致的特殊项目）；</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Calibri" w:hAnsi="Calibri" w:cs="Calibri"/>
                <w:color w:val="auto"/>
                <w:highlight w:val="none"/>
              </w:rPr>
              <w:t>由招标人根据招标项目的特点和实际需要提出要求，并符合以下规定：投标</w:t>
            </w:r>
            <w:r>
              <w:rPr>
                <w:rFonts w:hint="default" w:ascii="Calibri" w:hAnsi="Calibri" w:cs="Calibri"/>
                <w:color w:val="auto"/>
                <w:highlight w:val="none"/>
              </w:rPr>
              <w:t>人资格要求的类似工程业绩原则上</w:t>
            </w:r>
            <w:r>
              <w:rPr>
                <w:rFonts w:hint="eastAsia" w:ascii="Calibri" w:hAnsi="Calibri" w:cs="Calibri"/>
                <w:color w:val="auto"/>
                <w:highlight w:val="none"/>
              </w:rPr>
              <w:t>为</w:t>
            </w:r>
            <w:r>
              <w:rPr>
                <w:rFonts w:hint="default" w:ascii="Calibri" w:hAnsi="Calibri" w:cs="Calibri"/>
                <w:color w:val="auto"/>
                <w:highlight w:val="none"/>
              </w:rPr>
              <w:t>不超过招标项目相关指标的50%［四舍五入取整数，下同</w:t>
            </w:r>
            <w:r>
              <w:rPr>
                <w:rFonts w:hint="eastAsia" w:ascii="Calibri" w:hAnsi="Calibri" w:cs="Calibri"/>
                <w:color w:val="auto"/>
                <w:highlight w:val="none"/>
              </w:rPr>
              <w:t>］，用于企业资信及履约能力评审加分的类似工程业绩原则上为招标项目相关指标的70%。</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其中：</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房屋建筑工程，</w:t>
            </w:r>
            <w:r>
              <w:rPr>
                <w:rFonts w:hint="eastAsia" w:ascii="Calibri" w:hAnsi="Calibri" w:cs="Calibri"/>
                <w:color w:val="auto"/>
                <w:highlight w:val="none"/>
              </w:rPr>
              <w:t>采用</w:t>
            </w:r>
            <w:r>
              <w:rPr>
                <w:rFonts w:hint="eastAsia" w:ascii="Calibri" w:hAnsi="Calibri" w:cs="Calibri"/>
                <w:color w:val="auto"/>
                <w:szCs w:val="32"/>
                <w:highlight w:val="none"/>
              </w:rPr>
              <w:t>建筑类型、</w:t>
            </w:r>
            <w:r>
              <w:rPr>
                <w:rFonts w:hint="default" w:ascii="Calibri" w:hAnsi="Calibri" w:cs="Calibri"/>
                <w:color w:val="auto"/>
                <w:szCs w:val="32"/>
                <w:highlight w:val="none"/>
              </w:rPr>
              <w:t>结构、层数、高度、建筑面积、跨度、单项合同额等</w:t>
            </w:r>
            <w:r>
              <w:rPr>
                <w:rFonts w:hint="default" w:ascii="Calibri" w:hAnsi="Calibri" w:cs="Calibri"/>
                <w:color w:val="auto"/>
                <w:highlight w:val="none"/>
              </w:rPr>
              <w:t>指标</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特征</w:t>
            </w:r>
            <w:r>
              <w:rPr>
                <w:rFonts w:hint="default" w:ascii="Calibri" w:hAnsi="Calibri" w:cs="Calibri"/>
                <w:color w:val="auto"/>
                <w:highlight w:val="none"/>
              </w:rPr>
              <w:t>中</w:t>
            </w:r>
            <w:r>
              <w:rPr>
                <w:rFonts w:hint="eastAsia" w:ascii="Calibri" w:hAnsi="Calibri" w:cs="Calibri"/>
                <w:color w:val="auto"/>
                <w:highlight w:val="none"/>
              </w:rPr>
              <w:t>的</w:t>
            </w:r>
            <w:r>
              <w:rPr>
                <w:rFonts w:hint="default" w:ascii="Calibri" w:hAnsi="Calibri" w:cs="Calibri"/>
                <w:color w:val="auto"/>
                <w:highlight w:val="none"/>
              </w:rPr>
              <w:t xml:space="preserve"> 1-2项。</w:t>
            </w: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市政基础设施工程，</w:t>
            </w:r>
            <w:r>
              <w:rPr>
                <w:rFonts w:hint="eastAsia" w:ascii="Calibri" w:hAnsi="Calibri" w:cs="Calibri"/>
                <w:color w:val="auto"/>
                <w:highlight w:val="none"/>
              </w:rPr>
              <w:t>采用道路长度或者面积、桥梁长度或者面积或者跨度或者结构、管道直径或者压力、隧道和地下交通工程断面面积、供水能力、供气能力、供热能力、污水处理能力、垃圾处理能力、园林绿化规模以及单项合同额</w:t>
            </w:r>
            <w:r>
              <w:rPr>
                <w:rFonts w:hint="default" w:ascii="Calibri" w:hAnsi="Calibri" w:cs="Calibri"/>
                <w:color w:val="auto"/>
                <w:highlight w:val="none"/>
              </w:rPr>
              <w:t>等指标</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特征</w:t>
            </w:r>
            <w:r>
              <w:rPr>
                <w:rFonts w:hint="default" w:ascii="Calibri" w:hAnsi="Calibri" w:cs="Calibri"/>
                <w:color w:val="auto"/>
                <w:highlight w:val="none"/>
              </w:rPr>
              <w:t>中</w:t>
            </w:r>
            <w:r>
              <w:rPr>
                <w:rFonts w:hint="eastAsia" w:ascii="Calibri" w:hAnsi="Calibri" w:cs="Calibri"/>
                <w:color w:val="auto"/>
                <w:highlight w:val="none"/>
              </w:rPr>
              <w:t>的</w:t>
            </w:r>
            <w:r>
              <w:rPr>
                <w:rFonts w:hint="default" w:ascii="Calibri" w:hAnsi="Calibri" w:cs="Calibri"/>
                <w:color w:val="auto"/>
                <w:highlight w:val="none"/>
              </w:rPr>
              <w:t>1-2 项</w:t>
            </w:r>
            <w:r>
              <w:rPr>
                <w:rFonts w:hint="eastAsia" w:ascii="Calibri" w:hAnsi="Calibri" w:cs="Calibri"/>
                <w:color w:val="auto"/>
                <w:highlight w:val="none"/>
                <w:lang w:eastAsia="zh-CN"/>
              </w:rPr>
              <w:t>。</w:t>
            </w:r>
          </w:p>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3.类似工程业绩的考核要求：</w:t>
            </w:r>
          </w:p>
          <w:p>
            <w:pPr>
              <w:keepNext w:val="0"/>
              <w:keepLines w:val="0"/>
              <w:suppressLineNumbers w:val="0"/>
              <w:snapToGrid/>
              <w:spacing w:before="0" w:beforeAutospacing="0" w:after="0" w:afterAutospacing="0" w:line="240" w:lineRule="auto"/>
              <w:ind w:left="0" w:right="0" w:firstLine="0" w:firstLineChars="0"/>
              <w:rPr>
                <w:rFonts w:hint="eastAsia" w:ascii="Times New Roman" w:hAnsi="Times New Roman" w:eastAsia="宋体" w:cs="Times New Roman"/>
                <w:color w:val="auto"/>
                <w:sz w:val="21"/>
                <w:highlight w:val="none"/>
              </w:rPr>
            </w:pPr>
            <w:r>
              <w:rPr>
                <w:rFonts w:hint="eastAsia" w:ascii="Calibri" w:hAnsi="Calibri" w:cs="Calibri"/>
                <w:bCs/>
                <w:color w:val="auto"/>
                <w:highlight w:val="none"/>
              </w:rPr>
              <w:t>（1）考核依</w:t>
            </w:r>
            <w:r>
              <w:rPr>
                <w:rFonts w:hint="eastAsia" w:ascii="Times New Roman" w:hAnsi="Times New Roman" w:eastAsia="宋体" w:cs="Times New Roman"/>
                <w:bCs w:val="0"/>
                <w:color w:val="auto"/>
                <w:highlight w:val="none"/>
              </w:rPr>
              <w:t>据：</w:t>
            </w:r>
            <w:r>
              <w:rPr>
                <w:rFonts w:hint="eastAsia" w:ascii="Times New Roman" w:hAnsi="Times New Roman" w:eastAsia="宋体" w:cs="Times New Roman"/>
                <w:color w:val="auto"/>
                <w:sz w:val="21"/>
                <w:highlight w:val="none"/>
              </w:rPr>
              <w:t>以投标文件中提供的中标通知书（招标工程提交）、 合同和竣工验收资料以及本项目答疑文件明确可以作为考核依据的资料的复印件为准，并提供“湖南省智慧住建云—湖南省建筑市场监管公共服务平台”或者“全国建筑市场监管公共服务平台”上体现其作为</w:t>
            </w:r>
            <w:r>
              <w:rPr>
                <w:rFonts w:hint="eastAsia" w:ascii="Times New Roman" w:hAnsi="Times New Roman" w:eastAsia="宋体" w:cs="Times New Roman"/>
                <w:color w:val="auto"/>
                <w:sz w:val="21"/>
                <w:highlight w:val="none"/>
                <w:lang w:val="en-US" w:eastAsia="zh-CN"/>
              </w:rPr>
              <w:t>相应</w:t>
            </w:r>
            <w:r>
              <w:rPr>
                <w:rFonts w:hint="eastAsia" w:ascii="Times New Roman" w:hAnsi="Times New Roman" w:eastAsia="宋体" w:cs="Times New Roman"/>
                <w:color w:val="auto"/>
                <w:sz w:val="21"/>
                <w:highlight w:val="none"/>
              </w:rPr>
              <w:t>设计人或承包人的项目网页截图。</w:t>
            </w:r>
          </w:p>
          <w:p>
            <w:pPr>
              <w:keepNext w:val="0"/>
              <w:keepLines w:val="0"/>
              <w:suppressLineNumbers w:val="0"/>
              <w:snapToGrid/>
              <w:spacing w:before="0" w:beforeAutospacing="0" w:after="0" w:afterAutospacing="0" w:line="240" w:lineRule="auto"/>
              <w:ind w:left="0" w:right="0"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highlight w:val="none"/>
              </w:rPr>
              <w:t>相关指标不一致时，依次按照中标通知书、合同、竣工验收资料的顺序认定。竣工验收资料是指竣工验收备案表（经建设工程质量监督部门签字或盖章确认，下同）或者竣工验收证明（由建设单位、施工单位、监理单位、设计单位签字或盖章认可，下同）。投标人提供的类似工程业绩同时包含</w:t>
            </w:r>
            <w:r>
              <w:rPr>
                <w:rFonts w:hint="eastAsia" w:ascii="Times New Roman" w:hAnsi="Times New Roman" w:eastAsia="宋体" w:cs="Times New Roman"/>
                <w:color w:val="auto"/>
                <w:sz w:val="21"/>
                <w:highlight w:val="none"/>
                <w:lang w:val="en-US" w:eastAsia="zh-CN"/>
              </w:rPr>
              <w:t>多种类型</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专业）</w:t>
            </w:r>
            <w:r>
              <w:rPr>
                <w:rFonts w:hint="eastAsia" w:ascii="Times New Roman" w:hAnsi="Times New Roman" w:eastAsia="宋体" w:cs="Times New Roman"/>
                <w:color w:val="auto"/>
                <w:sz w:val="21"/>
                <w:highlight w:val="none"/>
              </w:rPr>
              <w:t>的，其工程</w:t>
            </w:r>
            <w:r>
              <w:rPr>
                <w:rFonts w:hint="eastAsia" w:ascii="Times New Roman" w:hAnsi="Times New Roman" w:eastAsia="宋体" w:cs="Times New Roman"/>
                <w:color w:val="auto"/>
                <w:sz w:val="21"/>
                <w:highlight w:val="none"/>
                <w:lang w:val="en-US" w:eastAsia="zh-CN"/>
              </w:rPr>
              <w:t>类型（专业）</w:t>
            </w:r>
            <w:r>
              <w:rPr>
                <w:rFonts w:hint="eastAsia" w:ascii="Times New Roman" w:hAnsi="Times New Roman" w:eastAsia="宋体" w:cs="Times New Roman"/>
                <w:color w:val="auto"/>
                <w:sz w:val="21"/>
                <w:highlight w:val="none"/>
              </w:rPr>
              <w:t>所对应的工程量应当根据中标通知书、合同、竣工验收资料</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以及</w:t>
            </w:r>
            <w:r>
              <w:rPr>
                <w:rFonts w:hint="eastAsia" w:ascii="Times New Roman" w:hAnsi="Times New Roman" w:eastAsia="宋体" w:cs="Times New Roman"/>
                <w:color w:val="auto"/>
                <w:sz w:val="21"/>
                <w:highlight w:val="none"/>
              </w:rPr>
              <w:t>本项目答疑文件明确可以作为考核依据的资料进行认定；以上资料均不能明确区分的，由评标委员会进行认定。</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（2）考核期限： </w:t>
            </w:r>
            <w:r>
              <w:rPr>
                <w:rFonts w:hint="eastAsia" w:ascii="Times New Roman" w:hAnsi="Times New Roman" w:eastAsia="宋体" w:cs="Times New Roman"/>
                <w:color w:val="auto"/>
                <w:highlight w:val="none"/>
                <w:lang w:val="en-US" w:eastAsia="zh-CN"/>
              </w:rPr>
              <w:t>投标截止时间之日前3年</w:t>
            </w:r>
            <w:r>
              <w:rPr>
                <w:rFonts w:hint="eastAsia" w:ascii="Times New Roman" w:hAnsi="Times New Roman" w:eastAsia="宋体" w:cs="Times New Roman"/>
                <w:color w:val="auto"/>
                <w:highlight w:val="none"/>
              </w:rPr>
              <w:t>，按工程竣工验收文件中建设单位签字之日起计算。类似工程业绩考核依据中竣工验收备案表未体现建设单位签字之日的以竣工验收备案表“竣工验收日期”栏中注明的时间为准。</w:t>
            </w:r>
          </w:p>
          <w:p>
            <w:pPr>
              <w:keepNext w:val="0"/>
              <w:keepLines w:val="0"/>
              <w:suppressLineNumbers w:val="0"/>
              <w:spacing w:before="0" w:beforeAutospacing="0" w:after="0" w:afterAutospacing="0"/>
              <w:ind w:left="0" w:right="0"/>
              <w:rPr>
                <w:rFonts w:hint="eastAsia" w:ascii="Calibri" w:hAnsi="Calibri" w:cs="Calibri"/>
                <w:strike/>
                <w:color w:val="auto"/>
                <w:szCs w:val="21"/>
                <w:highlight w:val="none"/>
              </w:rPr>
            </w:pPr>
            <w:r>
              <w:rPr>
                <w:rFonts w:hint="eastAsia" w:ascii="Times New Roman" w:hAnsi="Times New Roman" w:eastAsia="宋体" w:cs="Times New Roman"/>
                <w:color w:val="auto"/>
                <w:highlight w:val="none"/>
              </w:rPr>
              <w:t>投标人提供的类似工程业绩不符合上述规定时，涉及投标人资格条件的，应当认定该投标人资格条件不符合招标文件要求，否决其投标；涉及企业资信及履约能力评审加分的，独立投标人（设计资质）或联合体中设计单位、独立投标人（施工资质）或联合体中施工单位类似工程业绩不予</w:t>
            </w:r>
            <w:r>
              <w:rPr>
                <w:rFonts w:hint="eastAsia" w:ascii="Times New Roman" w:hAnsi="Times New Roman" w:eastAsia="宋体" w:cs="Times New Roman"/>
                <w:color w:val="auto"/>
                <w:highlight w:val="none"/>
                <w:lang w:val="en-US" w:eastAsia="zh-CN"/>
              </w:rPr>
              <w:t>计</w:t>
            </w:r>
            <w:r>
              <w:rPr>
                <w:rFonts w:hint="eastAsia" w:ascii="Times New Roman" w:hAnsi="Times New Roman" w:eastAsia="宋体" w:cs="Times New Roman"/>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default" w:ascii="Calibri" w:hAnsi="Calibri" w:cs="Calibri"/>
                <w:color w:val="auto"/>
                <w:szCs w:val="21"/>
                <w:highlight w:val="none"/>
              </w:rPr>
              <w:t>.</w:t>
            </w:r>
            <w:r>
              <w:rPr>
                <w:rFonts w:hint="eastAsia" w:ascii="Calibri" w:hAnsi="Calibri" w:cs="Calibri"/>
                <w:color w:val="auto"/>
                <w:szCs w:val="21"/>
                <w:highlight w:val="none"/>
                <w:lang w:val="en-US" w:eastAsia="zh-CN"/>
              </w:rPr>
              <w:t>3</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企业资信及履约能力评审的优良信息</w:t>
            </w:r>
          </w:p>
        </w:tc>
        <w:tc>
          <w:tcPr>
            <w:tcW w:w="6096" w:type="dxa"/>
            <w:noWrap w:val="0"/>
            <w:vAlign w:val="center"/>
          </w:tcPr>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w:t>
            </w:r>
            <w:r>
              <w:rPr>
                <w:rFonts w:hint="eastAsia" w:ascii="Times New Roman" w:hAnsi="Times New Roman" w:eastAsia="宋体" w:cs="Times New Roman"/>
                <w:color w:val="auto"/>
                <w:highlight w:val="none"/>
              </w:rPr>
              <w:t xml:space="preserve"> 独立</w:t>
            </w:r>
            <w:r>
              <w:rPr>
                <w:rFonts w:hint="eastAsia" w:ascii="Times New Roman" w:hAnsi="Times New Roman" w:eastAsia="宋体" w:cs="Times New Roman"/>
                <w:color w:val="auto"/>
                <w:szCs w:val="24"/>
                <w:highlight w:val="none"/>
              </w:rPr>
              <w:t>投标人（设计资质）或联合体中设计单位的奖项加分个数：</w:t>
            </w:r>
          </w:p>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（1）国家级设计奖项</w:t>
            </w: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highlight w:val="none"/>
                <w:lang w:val="en-US" w:eastAsia="zh-CN"/>
              </w:rPr>
              <w:t>增设</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sz w:val="21"/>
                <w:highlight w:val="none"/>
              </w:rPr>
              <w:t>建筑工业化设计</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sz w:val="21"/>
                <w:highlight w:val="none"/>
              </w:rPr>
              <w:t>水系统工程设计</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Cs w:val="24"/>
                <w:highlight w:val="none"/>
              </w:rPr>
              <w:t>：</w:t>
            </w:r>
          </w:p>
          <w:p>
            <w:pPr>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□0个  □1个  □2个</w:t>
            </w:r>
          </w:p>
          <w:p>
            <w:pPr>
              <w:keepNext w:val="0"/>
              <w:keepLines w:val="0"/>
              <w:numPr>
                <w:ilvl w:val="0"/>
                <w:numId w:val="10"/>
              </w:numPr>
              <w:suppressLineNumbers w:val="0"/>
              <w:spacing w:before="0" w:beforeAutospacing="0" w:after="0" w:afterAutospacing="0" w:line="240" w:lineRule="auto"/>
              <w:ind w:left="0" w:right="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highlight w:val="none"/>
              </w:rPr>
              <w:t>省级设计奖项</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增设</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sz w:val="21"/>
                <w:highlight w:val="none"/>
              </w:rPr>
              <w:t>建筑工业化设计</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sz w:val="21"/>
                <w:highlight w:val="none"/>
              </w:rPr>
              <w:t>水系统工程设计</w:t>
            </w:r>
            <w:r>
              <w:rPr>
                <w:rFonts w:hint="eastAsia" w:ascii="Times New Roman" w:hAnsi="Times New Roman" w:eastAsia="宋体" w:cs="Times New Roman"/>
                <w:color w:val="auto"/>
                <w:sz w:val="21"/>
                <w:highlight w:val="none"/>
                <w:lang w:eastAsia="zh-CN"/>
              </w:rPr>
              <w:t>）：</w:t>
            </w:r>
          </w:p>
          <w:p>
            <w:pPr>
              <w:keepNext w:val="0"/>
              <w:keepLines w:val="0"/>
              <w:numPr>
                <w:ilvl w:val="0"/>
                <w:numId w:val="0"/>
              </w:numPr>
              <w:suppressLineNumbers w:val="0"/>
              <w:spacing w:before="0" w:beforeAutospacing="0" w:after="0" w:afterAutospacing="0"/>
              <w:ind w:left="0" w:right="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highlight w:val="none"/>
              </w:rPr>
              <w:t>□0个  □1个  □2个</w:t>
            </w:r>
          </w:p>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highlight w:val="none"/>
              </w:rPr>
              <w:t>2.</w:t>
            </w:r>
            <w:r>
              <w:rPr>
                <w:rFonts w:hint="eastAsia" w:ascii="Times New Roman" w:hAnsi="Times New Roman" w:eastAsia="宋体" w:cs="Times New Roman"/>
                <w:color w:val="auto"/>
                <w:szCs w:val="24"/>
                <w:highlight w:val="none"/>
              </w:rPr>
              <w:t xml:space="preserve"> 独立投标人（施工资质）或联合体中施工单位的奖项加分个数：</w:t>
            </w:r>
          </w:p>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（1）国家级施工奖项（鲁班奖、国家优质工程奖）：</w:t>
            </w:r>
          </w:p>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□0个  □1个  □2个  □3个</w:t>
            </w:r>
          </w:p>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（2）省级施工</w:t>
            </w:r>
            <w:r>
              <w:rPr>
                <w:rFonts w:hint="eastAsia" w:ascii="Times New Roman" w:hAnsi="Times New Roman" w:eastAsia="宋体" w:cs="Times New Roman"/>
                <w:color w:val="auto"/>
                <w:szCs w:val="24"/>
                <w:highlight w:val="none"/>
              </w:rPr>
              <w:t>奖项（省级综合工程质量奖、省级优质工程奖）：</w:t>
            </w:r>
            <w:r>
              <w:rPr>
                <w:rFonts w:hint="eastAsia" w:ascii="Times New Roman" w:hAnsi="Times New Roman" w:eastAsia="宋体" w:cs="Times New Roman"/>
                <w:color w:val="auto"/>
                <w:highlight w:val="none"/>
              </w:rPr>
              <w:t>□0个  □1个  □2个  □3个</w:t>
            </w:r>
          </w:p>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highlight w:val="none"/>
              </w:rPr>
              <w:t>3.独立</w:t>
            </w:r>
            <w:r>
              <w:rPr>
                <w:rFonts w:hint="eastAsia" w:ascii="Times New Roman" w:hAnsi="Times New Roman" w:eastAsia="宋体" w:cs="Times New Roman"/>
                <w:color w:val="auto"/>
                <w:szCs w:val="24"/>
                <w:highlight w:val="none"/>
              </w:rPr>
              <w:t>投标人（施工资质）或联合体中施工单位的标准化工地加分个数：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（1）国家级</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kern w:val="2"/>
                <w:sz w:val="21"/>
                <w:highlight w:val="none"/>
              </w:rPr>
              <w:t>国家建设工程项目施工工地安全生产标准化学习交流项目</w:t>
            </w:r>
            <w:r>
              <w:rPr>
                <w:rFonts w:hint="eastAsia" w:ascii="Times New Roman" w:hAnsi="Times New Roman" w:eastAsia="宋体" w:cs="Times New Roman"/>
                <w:color w:val="auto"/>
                <w:highlight w:val="none"/>
              </w:rPr>
              <w:t>：</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□0个  □1个  □2个</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（2）省级</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kern w:val="2"/>
                <w:sz w:val="21"/>
                <w:highlight w:val="none"/>
              </w:rPr>
              <w:t>省级建筑施工安全生产标准化年度项目考评优良工地</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u w:val="none"/>
              </w:rPr>
              <w:t xml:space="preserve"> </w:t>
            </w:r>
            <w:r>
              <w:rPr>
                <w:rFonts w:hint="eastAsia"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个（规定区间0-20个）</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4.园林绿化工程招标时施工优良信息加分规定</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独立</w:t>
            </w:r>
            <w:r>
              <w:rPr>
                <w:rFonts w:hint="eastAsia" w:ascii="Times New Roman" w:hAnsi="Times New Roman" w:eastAsia="宋体" w:cs="Times New Roman"/>
                <w:color w:val="auto"/>
                <w:szCs w:val="24"/>
                <w:highlight w:val="none"/>
              </w:rPr>
              <w:t>投标人（施工资质）或联合体中施工单位的奖项加分个数：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（1）国家级</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中国人居环境范例奖（园林绿化获奖项目）：</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□0个  □1个  □2个  □3个</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（2）省级</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仿宋_GB2312" w:hAnsi="仿宋_GB2312" w:eastAsia="仿宋_GB2312" w:cs="仿宋_GB2312"/>
                <w:color w:val="auto"/>
                <w:szCs w:val="21"/>
                <w:highlight w:val="none"/>
              </w:rPr>
              <w:t>省级园林绿化优质工程</w:t>
            </w:r>
            <w:r>
              <w:rPr>
                <w:rFonts w:hint="eastAsia" w:ascii="Times New Roman" w:hAnsi="Times New Roman" w:eastAsia="宋体" w:cs="Times New Roman"/>
                <w:color w:val="auto"/>
                <w:highlight w:val="none"/>
              </w:rPr>
              <w:t>奖：</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sym w:font="Wingdings 2" w:char="00A3"/>
            </w:r>
            <w:r>
              <w:rPr>
                <w:rFonts w:hint="eastAsia" w:ascii="Times New Roman" w:hAnsi="Times New Roman" w:eastAsia="宋体" w:cs="Times New Roman"/>
                <w:color w:val="auto"/>
                <w:highlight w:val="none"/>
              </w:rPr>
              <w:t>0个  □1个  □2个  □3个</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（3）标准化工地均不加分。</w:t>
            </w: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rPr>
              <w:t>5.</w:t>
            </w:r>
            <w:r>
              <w:rPr>
                <w:rFonts w:hint="eastAsia" w:ascii="Times New Roman" w:hAnsi="Times New Roman" w:eastAsia="宋体" w:cs="Times New Roman"/>
                <w:color w:val="auto"/>
                <w:szCs w:val="24"/>
                <w:highlight w:val="none"/>
                <w:lang w:val="en-US" w:eastAsia="zh-CN"/>
              </w:rPr>
              <w:t>绿色科技创新指标：</w:t>
            </w:r>
            <w:r>
              <w:rPr>
                <w:rFonts w:hint="eastAsia" w:ascii="Times New Roman" w:hAnsi="Times New Roman" w:eastAsia="宋体" w:cs="Times New Roman"/>
                <w:color w:val="auto"/>
                <w:highlight w:val="none"/>
              </w:rPr>
              <w:sym w:font="Wingdings 2" w:char="00A3"/>
            </w:r>
            <w:r>
              <w:rPr>
                <w:rFonts w:hint="eastAsia" w:ascii="Times New Roman" w:hAnsi="Times New Roman" w:eastAsia="宋体" w:cs="Times New Roman"/>
                <w:color w:val="auto"/>
                <w:highlight w:val="none"/>
              </w:rPr>
              <w:t>0</w:t>
            </w:r>
            <w:r>
              <w:rPr>
                <w:rFonts w:hint="eastAsia" w:cs="Times New Roman"/>
                <w:color w:val="auto"/>
                <w:highlight w:val="none"/>
                <w:lang w:eastAsia="zh-CN"/>
              </w:rPr>
              <w:t>分</w:t>
            </w:r>
            <w:r>
              <w:rPr>
                <w:rFonts w:hint="eastAsia" w:ascii="Times New Roman" w:hAnsi="Times New Roman" w:eastAsia="宋体" w:cs="Times New Roman"/>
                <w:color w:val="auto"/>
                <w:highlight w:val="none"/>
              </w:rPr>
              <w:t xml:space="preserve">  □1</w:t>
            </w:r>
            <w:r>
              <w:rPr>
                <w:rFonts w:hint="eastAsia" w:cs="Times New Roman"/>
                <w:color w:val="auto"/>
                <w:highlight w:val="none"/>
                <w:lang w:eastAsia="zh-CN"/>
              </w:rPr>
              <w:t>分</w:t>
            </w:r>
            <w:r>
              <w:rPr>
                <w:rFonts w:hint="eastAsia" w:ascii="Times New Roman" w:hAnsi="Times New Roman" w:eastAsia="宋体" w:cs="Times New Roman"/>
                <w:color w:val="auto"/>
                <w:highlight w:val="none"/>
              </w:rPr>
              <w:t xml:space="preserve">  □2</w:t>
            </w:r>
            <w:r>
              <w:rPr>
                <w:rFonts w:hint="eastAsia" w:cs="Times New Roman"/>
                <w:color w:val="auto"/>
                <w:highlight w:val="none"/>
                <w:lang w:eastAsia="zh-CN"/>
              </w:rPr>
              <w:t>分</w:t>
            </w:r>
            <w:r>
              <w:rPr>
                <w:rFonts w:hint="eastAsia" w:cs="Times New Roman"/>
                <w:color w:val="auto"/>
                <w:highlight w:val="none"/>
                <w:lang w:val="en-US" w:eastAsia="zh-CN"/>
              </w:rPr>
              <w:t xml:space="preserve"> </w:t>
            </w:r>
            <w:bookmarkStart w:id="283" w:name="_GoBack"/>
            <w:bookmarkEnd w:id="283"/>
            <w:r>
              <w:rPr>
                <w:rFonts w:hint="eastAsia" w:cs="Times New Roman"/>
                <w:color w:val="auto"/>
                <w:highlight w:val="none"/>
                <w:lang w:val="en-US" w:eastAsia="zh-CN"/>
              </w:rPr>
              <w:t xml:space="preserve"> </w:t>
            </w:r>
            <w:r>
              <w:rPr>
                <w:rFonts w:hint="eastAsia" w:ascii="Times New Roman" w:hAnsi="Times New Roman" w:eastAsia="宋体" w:cs="Times New Roman"/>
                <w:color w:val="auto"/>
                <w:highlight w:val="none"/>
              </w:rPr>
              <w:t>□</w:t>
            </w:r>
            <w:r>
              <w:rPr>
                <w:rFonts w:hint="eastAsia" w:cs="Times New Roman"/>
                <w:color w:val="auto"/>
                <w:highlight w:val="none"/>
                <w:lang w:val="en-US" w:eastAsia="zh-CN"/>
              </w:rPr>
              <w:t>3</w:t>
            </w:r>
            <w:r>
              <w:rPr>
                <w:rFonts w:hint="eastAsia" w:cs="Times New Roman"/>
                <w:color w:val="auto"/>
                <w:highlight w:val="none"/>
                <w:lang w:eastAsia="zh-CN"/>
              </w:rPr>
              <w:t>分</w:t>
            </w:r>
          </w:p>
          <w:p>
            <w:pPr>
              <w:keepNext w:val="0"/>
              <w:keepLines w:val="0"/>
              <w:suppressLineNumbers w:val="0"/>
              <w:spacing w:before="0" w:beforeAutospacing="0" w:after="0" w:afterAutospacing="0" w:line="240" w:lineRule="auto"/>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□三星绿色建筑</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sz w:val="21"/>
                <w:szCs w:val="24"/>
                <w:highlight w:val="none"/>
              </w:rPr>
              <w:t>二星绿色建筑</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4"/>
                <w:highlight w:val="none"/>
              </w:rPr>
              <w:t>□</w:t>
            </w:r>
            <w:r>
              <w:rPr>
                <w:rFonts w:hint="eastAsia" w:ascii="Times New Roman" w:hAnsi="Times New Roman" w:eastAsia="宋体" w:cs="Times New Roman"/>
                <w:color w:val="auto"/>
                <w:szCs w:val="24"/>
                <w:highlight w:val="none"/>
              </w:rPr>
              <w:t>AA</w:t>
            </w:r>
            <w:r>
              <w:rPr>
                <w:rFonts w:hint="eastAsia" w:ascii="Times New Roman" w:hAnsi="Times New Roman" w:eastAsia="宋体" w:cs="Times New Roman"/>
                <w:color w:val="auto"/>
                <w:szCs w:val="24"/>
                <w:highlight w:val="none"/>
                <w:lang w:val="en-US" w:eastAsia="zh-CN"/>
              </w:rPr>
              <w:t>A</w:t>
            </w:r>
            <w:r>
              <w:rPr>
                <w:rFonts w:hint="eastAsia" w:ascii="Times New Roman" w:hAnsi="Times New Roman" w:eastAsia="宋体" w:cs="Times New Roman"/>
                <w:color w:val="auto"/>
                <w:szCs w:val="24"/>
                <w:highlight w:val="none"/>
              </w:rPr>
              <w:t>级装配式建筑</w:t>
            </w: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rPr>
              <w:t>A</w:t>
            </w:r>
            <w:r>
              <w:rPr>
                <w:rFonts w:hint="eastAsia" w:ascii="Times New Roman" w:hAnsi="Times New Roman" w:eastAsia="宋体" w:cs="Times New Roman"/>
                <w:color w:val="auto"/>
                <w:szCs w:val="24"/>
                <w:highlight w:val="none"/>
                <w:lang w:val="en-US" w:eastAsia="zh-CN"/>
              </w:rPr>
              <w:t>A</w:t>
            </w:r>
            <w:r>
              <w:rPr>
                <w:rFonts w:hint="eastAsia" w:ascii="Times New Roman" w:hAnsi="Times New Roman" w:eastAsia="宋体" w:cs="Times New Roman"/>
                <w:color w:val="auto"/>
                <w:szCs w:val="24"/>
                <w:highlight w:val="none"/>
              </w:rPr>
              <w:t>级装配式建筑</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□省</w:t>
            </w:r>
            <w:r>
              <w:rPr>
                <w:rFonts w:hint="eastAsia" w:ascii="Times New Roman" w:hAnsi="Times New Roman" w:eastAsia="宋体" w:cs="Times New Roman"/>
                <w:color w:val="auto"/>
                <w:highlight w:val="none"/>
                <w:lang w:val="en-US" w:eastAsia="zh-CN"/>
              </w:rPr>
              <w:t>级</w:t>
            </w:r>
            <w:r>
              <w:rPr>
                <w:rFonts w:hint="eastAsia" w:ascii="Times New Roman" w:hAnsi="Times New Roman" w:eastAsia="宋体" w:cs="Times New Roman"/>
                <w:color w:val="auto"/>
                <w:highlight w:val="none"/>
              </w:rPr>
              <w:t>绿色施工工程</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lang w:val="en-US" w:eastAsia="zh-CN"/>
              </w:rPr>
              <w:t>6.</w:t>
            </w:r>
            <w:r>
              <w:rPr>
                <w:rFonts w:hint="eastAsia" w:ascii="Times New Roman" w:hAnsi="Times New Roman" w:eastAsia="宋体" w:cs="Times New Roman"/>
                <w:color w:val="auto"/>
                <w:szCs w:val="24"/>
                <w:highlight w:val="none"/>
              </w:rPr>
              <w:t>其他</w:t>
            </w:r>
            <w:r>
              <w:rPr>
                <w:rFonts w:hint="eastAsia" w:ascii="Times New Roman" w:hAnsi="Times New Roman" w:eastAsia="宋体" w:cs="Times New Roman"/>
                <w:color w:val="auto"/>
                <w:szCs w:val="24"/>
                <w:highlight w:val="none"/>
                <w:u w:val="none"/>
              </w:rPr>
              <w:t xml:space="preserve">         </w:t>
            </w:r>
          </w:p>
          <w:p>
            <w:pPr>
              <w:keepNext w:val="0"/>
              <w:keepLines w:val="0"/>
              <w:suppressLineNumbers w:val="0"/>
              <w:spacing w:before="0" w:beforeAutospacing="0" w:after="0" w:afterAutospacing="0"/>
              <w:ind w:left="0" w:right="0"/>
              <w:rPr>
                <w:rFonts w:hint="default" w:ascii="宋体" w:hAnsi="宋体" w:cs="Calibri"/>
                <w:strike/>
                <w:color w:val="auto"/>
                <w:szCs w:val="21"/>
                <w:highlight w:val="none"/>
              </w:rPr>
            </w:pPr>
            <w:r>
              <w:rPr>
                <w:rFonts w:hint="eastAsia" w:cs="Times New Roman"/>
                <w:color w:val="auto"/>
                <w:szCs w:val="24"/>
                <w:highlight w:val="none"/>
                <w:u w:val="single"/>
                <w:lang w:val="en-US" w:eastAsia="zh-CN"/>
              </w:rPr>
              <w:t xml:space="preserve">           </w:t>
            </w:r>
            <w:r>
              <w:rPr>
                <w:rFonts w:hint="eastAsia" w:ascii="Times New Roman" w:hAnsi="Times New Roman" w:eastAsia="宋体" w:cs="Times New Roman"/>
                <w:color w:val="auto"/>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106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shd w:val="pct10" w:color="auto" w:fill="FFFFFF"/>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4</w:t>
            </w:r>
          </w:p>
        </w:tc>
        <w:tc>
          <w:tcPr>
            <w:tcW w:w="845" w:type="dxa"/>
            <w:vMerge w:val="restart"/>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联合体</w:t>
            </w:r>
            <w:r>
              <w:rPr>
                <w:rFonts w:hint="eastAsia" w:ascii="Calibri" w:hAnsi="Calibri" w:cs="Calibri"/>
                <w:color w:val="auto"/>
                <w:highlight w:val="none"/>
              </w:rPr>
              <w:t>奖项、标准化工地、加分业绩、信用评价、</w:t>
            </w:r>
            <w:r>
              <w:rPr>
                <w:rFonts w:hint="eastAsia" w:ascii="Calibri" w:hAnsi="Calibri" w:cs="Calibri"/>
                <w:color w:val="auto"/>
                <w:highlight w:val="none"/>
                <w:lang w:val="en-US" w:eastAsia="zh-CN"/>
              </w:rPr>
              <w:t>综合</w:t>
            </w:r>
            <w:r>
              <w:rPr>
                <w:rFonts w:hint="eastAsia" w:ascii="Calibri" w:hAnsi="Calibri" w:cs="Calibri"/>
                <w:color w:val="auto"/>
                <w:highlight w:val="none"/>
              </w:rPr>
              <w:t>优良率</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绿色科技创新</w:t>
            </w:r>
            <w:r>
              <w:rPr>
                <w:rFonts w:hint="eastAsia" w:ascii="Calibri" w:hAnsi="Calibri" w:cs="Calibri"/>
                <w:color w:val="auto"/>
                <w:highlight w:val="none"/>
              </w:rPr>
              <w:t>得分</w:t>
            </w:r>
            <w:r>
              <w:rPr>
                <w:rFonts w:hint="eastAsia" w:ascii="Calibri" w:hAnsi="Calibri" w:cs="Calibri"/>
                <w:color w:val="auto"/>
                <w:szCs w:val="21"/>
                <w:highlight w:val="none"/>
              </w:rPr>
              <w:t>的计分方式</w:t>
            </w:r>
          </w:p>
        </w:tc>
        <w:tc>
          <w:tcPr>
            <w:tcW w:w="92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以联合体投标，其中设计单位有两家（含两家）以上的</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jc w:val="left"/>
              <w:rPr>
                <w:rFonts w:hint="eastAsia" w:ascii="仿宋_GB2312" w:hAnsi="仿宋_GB2312" w:cs="仿宋_GB2312"/>
                <w:color w:val="auto"/>
                <w:sz w:val="21"/>
                <w:highlight w:val="none"/>
                <w:u w:val="single"/>
              </w:rPr>
            </w:pPr>
            <w:r>
              <w:rPr>
                <w:rFonts w:hint="eastAsia" w:ascii="仿宋_GB2312" w:hAnsi="仿宋_GB2312" w:cs="仿宋_GB2312"/>
                <w:color w:val="auto"/>
                <w:sz w:val="21"/>
                <w:highlight w:val="none"/>
              </w:rPr>
              <w:t>招标项目存在不同类型工程内容的,招标人应根据项目实际情况在招标文件中明确主要类型（专业）,奖项、加分业绩、信用评价得分为联合体主要类型(专业)单位的得分。</w:t>
            </w:r>
            <w:r>
              <w:rPr>
                <w:rFonts w:hint="eastAsia" w:ascii="仿宋_GB2312" w:hAnsi="仿宋_GB2312" w:cs="仿宋_GB2312"/>
                <w:color w:val="auto"/>
                <w:sz w:val="21"/>
                <w:highlight w:val="none"/>
                <w:lang w:val="en-US" w:eastAsia="zh-CN"/>
              </w:rPr>
              <w:t>本项目</w:t>
            </w:r>
            <w:r>
              <w:rPr>
                <w:rFonts w:hint="eastAsia" w:ascii="Times New Roman" w:hAnsi="Times New Roman" w:eastAsia="宋体" w:cs="Times New Roman"/>
                <w:color w:val="auto"/>
                <w:sz w:val="21"/>
                <w:szCs w:val="21"/>
                <w:highlight w:val="none"/>
              </w:rPr>
              <w:t>主要类型（专业）</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highlight w:val="none"/>
                <w:u w:val="single"/>
                <w:lang w:val="en-US" w:eastAsia="zh-CN"/>
              </w:rPr>
              <w:t xml:space="preserve">   </w:t>
            </w:r>
            <w:r>
              <w:rPr>
                <w:rFonts w:hint="eastAsia" w:cs="Times New Roman"/>
                <w:color w:val="auto"/>
                <w:sz w:val="21"/>
                <w:highlight w:val="none"/>
                <w:u w:val="single"/>
                <w:lang w:val="en-US" w:eastAsia="zh-CN"/>
              </w:rPr>
              <w:t xml:space="preserve">        </w:t>
            </w:r>
            <w:r>
              <w:rPr>
                <w:rFonts w:hint="eastAsia" w:ascii="Times New Roman" w:hAnsi="Times New Roman" w:eastAsia="宋体" w:cs="Times New Roman"/>
                <w:color w:val="auto"/>
                <w:sz w:val="21"/>
                <w:highlight w:val="none"/>
                <w:u w:val="single"/>
                <w:lang w:val="en-US" w:eastAsia="zh-CN"/>
              </w:rPr>
              <w:t xml:space="preserve">   </w:t>
            </w:r>
            <w:r>
              <w:rPr>
                <w:rFonts w:hint="eastAsia" w:cs="Times New Roman"/>
                <w:color w:val="auto"/>
                <w:sz w:val="21"/>
                <w:highlight w:val="none"/>
                <w:u w:val="none"/>
                <w:lang w:val="en-US" w:eastAsia="zh-CN"/>
              </w:rPr>
              <w:t>；</w:t>
            </w:r>
          </w:p>
          <w:p>
            <w:pPr>
              <w:keepNext w:val="0"/>
              <w:keepLines w:val="0"/>
              <w:suppressLineNumbers w:val="0"/>
              <w:spacing w:before="0" w:beforeAutospacing="0" w:after="0" w:afterAutospacing="0"/>
              <w:ind w:left="-103" w:leftChars="-49" w:right="0" w:firstLine="422" w:firstLineChars="201"/>
              <w:jc w:val="left"/>
              <w:rPr>
                <w:rFonts w:hint="eastAsia" w:ascii="仿宋_GB2312" w:hAnsi="仿宋_GB2312" w:cs="仿宋_GB2312"/>
                <w:color w:val="auto"/>
                <w:sz w:val="21"/>
                <w:highlight w:val="none"/>
              </w:rPr>
            </w:pPr>
            <w:r>
              <w:rPr>
                <w:rFonts w:hint="eastAsia" w:ascii="仿宋_GB2312" w:hAnsi="仿宋_GB2312" w:cs="仿宋_GB2312"/>
                <w:color w:val="auto"/>
                <w:sz w:val="21"/>
                <w:highlight w:val="none"/>
              </w:rPr>
              <w:t>联合体中同一类型(专业)</w:t>
            </w:r>
            <w:r>
              <w:rPr>
                <w:rFonts w:hint="eastAsia" w:ascii="仿宋_GB2312" w:hAnsi="仿宋_GB2312" w:cs="仿宋_GB2312"/>
                <w:color w:val="auto"/>
                <w:sz w:val="21"/>
                <w:highlight w:val="none"/>
                <w:lang w:val="en-US" w:eastAsia="zh-CN"/>
              </w:rPr>
              <w:t>或者主要类型（专业）</w:t>
            </w:r>
            <w:r>
              <w:rPr>
                <w:rFonts w:hint="eastAsia" w:ascii="仿宋_GB2312" w:hAnsi="仿宋_GB2312" w:cs="仿宋_GB2312"/>
                <w:color w:val="auto"/>
                <w:sz w:val="21"/>
                <w:highlight w:val="none"/>
              </w:rPr>
              <w:t>的设计企业有两家以上的,奖项、加分业绩、信用评价得分分别为该类型(专业)</w:t>
            </w:r>
            <w:r>
              <w:rPr>
                <w:rFonts w:hint="eastAsia" w:ascii="仿宋_GB2312" w:hAnsi="仿宋_GB2312" w:cs="仿宋_GB2312"/>
                <w:color w:val="auto"/>
                <w:sz w:val="21"/>
                <w:highlight w:val="none"/>
                <w:lang w:eastAsia="zh-CN"/>
              </w:rPr>
              <w:t>联合体各方</w:t>
            </w:r>
            <w:r>
              <w:rPr>
                <w:rFonts w:hint="eastAsia" w:ascii="仿宋_GB2312" w:hAnsi="仿宋_GB2312" w:cs="仿宋_GB2312"/>
                <w:color w:val="auto"/>
                <w:sz w:val="21"/>
                <w:highlight w:val="none"/>
              </w:rPr>
              <w:t>得分的平均值。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106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tc>
        <w:tc>
          <w:tcPr>
            <w:tcW w:w="845" w:type="dxa"/>
            <w:vMerge w:val="continue"/>
            <w:noWrap w:val="0"/>
            <w:vAlign w:val="center"/>
          </w:tcPr>
          <w:p>
            <w:pPr>
              <w:keepNext w:val="0"/>
              <w:keepLines w:val="0"/>
              <w:suppressLineNumbers w:val="0"/>
              <w:spacing w:before="0" w:beforeAutospacing="0" w:after="0" w:afterAutospacing="0"/>
              <w:ind w:left="0" w:right="0"/>
              <w:rPr>
                <w:rFonts w:hint="eastAsia" w:ascii="Calibri" w:hAnsi="Calibri" w:cs="Calibri"/>
                <w:color w:val="auto"/>
                <w:szCs w:val="21"/>
                <w:highlight w:val="none"/>
              </w:rPr>
            </w:pPr>
          </w:p>
        </w:tc>
        <w:tc>
          <w:tcPr>
            <w:tcW w:w="92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以联合体投标的，其中施工单位有两家（含两家）以上的</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jc w:val="left"/>
              <w:rPr>
                <w:rFonts w:hint="eastAsia" w:ascii="仿宋_GB2312" w:hAnsi="仿宋_GB2312" w:cs="仿宋_GB2312"/>
                <w:color w:val="auto"/>
                <w:sz w:val="21"/>
                <w:highlight w:val="none"/>
              </w:rPr>
            </w:pPr>
            <w:r>
              <w:rPr>
                <w:rFonts w:hint="eastAsia" w:ascii="仿宋_GB2312" w:hAnsi="仿宋_GB2312" w:cs="仿宋_GB2312"/>
                <w:color w:val="auto"/>
                <w:sz w:val="21"/>
                <w:highlight w:val="none"/>
              </w:rPr>
              <w:t>招标项目存在不同类型工程内容的,招标人应根据项目实际情况在招标文件中明确主要类型（专业）,奖项、标准化工地、加分业绩、信用评价、</w:t>
            </w:r>
            <w:r>
              <w:rPr>
                <w:rFonts w:hint="eastAsia" w:ascii="仿宋_GB2312" w:hAnsi="仿宋_GB2312" w:cs="仿宋_GB2312"/>
                <w:color w:val="auto"/>
                <w:sz w:val="21"/>
                <w:highlight w:val="none"/>
                <w:lang w:val="en-US" w:eastAsia="zh-CN"/>
              </w:rPr>
              <w:t>综合</w:t>
            </w:r>
            <w:r>
              <w:rPr>
                <w:rFonts w:hint="eastAsia" w:ascii="仿宋_GB2312" w:hAnsi="仿宋_GB2312" w:cs="仿宋_GB2312"/>
                <w:color w:val="auto"/>
                <w:sz w:val="21"/>
                <w:highlight w:val="none"/>
              </w:rPr>
              <w:t>优良率</w:t>
            </w:r>
            <w:r>
              <w:rPr>
                <w:rFonts w:hint="eastAsia" w:ascii="仿宋_GB2312" w:hAnsi="仿宋_GB2312" w:cs="仿宋_GB2312"/>
                <w:color w:val="auto"/>
                <w:sz w:val="21"/>
                <w:highlight w:val="none"/>
                <w:lang w:eastAsia="zh-CN"/>
              </w:rPr>
              <w:t>、</w:t>
            </w:r>
            <w:r>
              <w:rPr>
                <w:rFonts w:hint="eastAsia" w:ascii="Calibri" w:hAnsi="Calibri" w:cs="Calibri"/>
                <w:color w:val="auto"/>
                <w:highlight w:val="none"/>
                <w:lang w:val="en-US" w:eastAsia="zh-CN"/>
              </w:rPr>
              <w:t>绿色科技创新</w:t>
            </w:r>
            <w:r>
              <w:rPr>
                <w:rFonts w:hint="eastAsia" w:ascii="仿宋_GB2312" w:hAnsi="仿宋_GB2312" w:cs="仿宋_GB2312"/>
                <w:color w:val="auto"/>
                <w:sz w:val="21"/>
                <w:highlight w:val="none"/>
              </w:rPr>
              <w:t>得分为联合体主要类型(专业)单位的得分。</w:t>
            </w:r>
            <w:r>
              <w:rPr>
                <w:rFonts w:hint="eastAsia" w:ascii="仿宋_GB2312" w:hAnsi="仿宋_GB2312" w:cs="仿宋_GB2312"/>
                <w:color w:val="auto"/>
                <w:sz w:val="21"/>
                <w:highlight w:val="none"/>
                <w:lang w:val="en-US" w:eastAsia="zh-CN"/>
              </w:rPr>
              <w:t>本项目</w:t>
            </w:r>
            <w:r>
              <w:rPr>
                <w:rFonts w:hint="eastAsia" w:ascii="Times New Roman" w:hAnsi="Times New Roman" w:eastAsia="宋体" w:cs="Times New Roman"/>
                <w:color w:val="auto"/>
                <w:sz w:val="21"/>
                <w:szCs w:val="21"/>
                <w:highlight w:val="none"/>
              </w:rPr>
              <w:t>主要类型（专业）</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highlight w:val="none"/>
                <w:lang w:val="en-US" w:eastAsia="zh-CN"/>
              </w:rPr>
              <w:t xml:space="preserve"> </w:t>
            </w:r>
            <w:r>
              <w:rPr>
                <w:rFonts w:hint="eastAsia" w:ascii="Times New Roman" w:hAnsi="Times New Roman" w:eastAsia="宋体" w:cs="Times New Roman"/>
                <w:color w:val="auto"/>
                <w:sz w:val="21"/>
                <w:highlight w:val="none"/>
                <w:u w:val="single"/>
                <w:lang w:val="en-US" w:eastAsia="zh-CN"/>
              </w:rPr>
              <w:t xml:space="preserve">   </w:t>
            </w:r>
            <w:r>
              <w:rPr>
                <w:rFonts w:hint="eastAsia" w:cs="Times New Roman"/>
                <w:color w:val="auto"/>
                <w:sz w:val="21"/>
                <w:highlight w:val="none"/>
                <w:u w:val="single"/>
                <w:lang w:val="en-US" w:eastAsia="zh-CN"/>
              </w:rPr>
              <w:t xml:space="preserve">  </w:t>
            </w:r>
            <w:r>
              <w:rPr>
                <w:rFonts w:hint="eastAsia" w:ascii="Times New Roman" w:hAnsi="Times New Roman" w:eastAsia="宋体" w:cs="Times New Roman"/>
                <w:color w:val="auto"/>
                <w:sz w:val="21"/>
                <w:highlight w:val="none"/>
                <w:u w:val="single"/>
                <w:lang w:val="en-US" w:eastAsia="zh-CN"/>
              </w:rPr>
              <w:t xml:space="preserve">   </w:t>
            </w:r>
            <w:r>
              <w:rPr>
                <w:rFonts w:hint="eastAsia" w:cs="Times New Roman"/>
                <w:color w:val="auto"/>
                <w:sz w:val="21"/>
                <w:highlight w:val="none"/>
                <w:u w:val="none"/>
                <w:lang w:val="en-US" w:eastAsia="zh-CN"/>
              </w:rPr>
              <w:t>；</w:t>
            </w:r>
            <w:r>
              <w:rPr>
                <w:rFonts w:hint="eastAsia" w:ascii="Times New Roman" w:hAnsi="Times New Roman" w:eastAsia="宋体" w:cs="Times New Roman"/>
                <w:color w:val="auto"/>
                <w:sz w:val="21"/>
                <w:highlight w:val="none"/>
                <w:lang w:val="en-US" w:eastAsia="zh-CN"/>
              </w:rPr>
              <w:t xml:space="preserve">     </w:t>
            </w:r>
          </w:p>
          <w:p>
            <w:pPr>
              <w:keepNext w:val="0"/>
              <w:keepLines w:val="0"/>
              <w:suppressLineNumbers w:val="0"/>
              <w:spacing w:before="0" w:beforeAutospacing="0" w:after="0" w:afterAutospacing="0"/>
              <w:ind w:left="-103" w:leftChars="-49" w:right="0" w:firstLine="422" w:firstLineChars="201"/>
              <w:jc w:val="left"/>
              <w:rPr>
                <w:rFonts w:hint="default" w:ascii="Calibri" w:hAnsi="Calibri" w:cs="Calibri"/>
                <w:color w:val="auto"/>
                <w:kern w:val="0"/>
                <w:sz w:val="18"/>
                <w:highlight w:val="none"/>
              </w:rPr>
            </w:pPr>
            <w:r>
              <w:rPr>
                <w:rFonts w:hint="eastAsia" w:ascii="仿宋_GB2312" w:hAnsi="仿宋_GB2312" w:cs="仿宋_GB2312"/>
                <w:color w:val="auto"/>
                <w:sz w:val="21"/>
                <w:highlight w:val="none"/>
              </w:rPr>
              <w:t>联合体中同一类型(专业)</w:t>
            </w:r>
            <w:r>
              <w:rPr>
                <w:rFonts w:hint="eastAsia" w:ascii="仿宋_GB2312" w:hAnsi="仿宋_GB2312" w:cs="仿宋_GB2312"/>
                <w:color w:val="auto"/>
                <w:sz w:val="21"/>
                <w:highlight w:val="none"/>
                <w:lang w:val="en-US" w:eastAsia="zh-CN"/>
              </w:rPr>
              <w:t>或者主要类型（专业）</w:t>
            </w:r>
            <w:r>
              <w:rPr>
                <w:rFonts w:hint="eastAsia" w:ascii="仿宋_GB2312" w:hAnsi="仿宋_GB2312" w:cs="仿宋_GB2312"/>
                <w:color w:val="auto"/>
                <w:sz w:val="21"/>
                <w:highlight w:val="none"/>
              </w:rPr>
              <w:t>的</w:t>
            </w:r>
            <w:r>
              <w:rPr>
                <w:rFonts w:hint="eastAsia" w:ascii="仿宋_GB2312" w:hAnsi="仿宋_GB2312" w:cs="仿宋_GB2312"/>
                <w:color w:val="auto"/>
                <w:sz w:val="21"/>
                <w:highlight w:val="none"/>
                <w:lang w:val="en-US" w:eastAsia="zh-CN"/>
              </w:rPr>
              <w:t>施工</w:t>
            </w:r>
            <w:r>
              <w:rPr>
                <w:rFonts w:hint="eastAsia" w:ascii="仿宋_GB2312" w:hAnsi="仿宋_GB2312" w:cs="仿宋_GB2312"/>
                <w:color w:val="auto"/>
                <w:sz w:val="21"/>
                <w:highlight w:val="none"/>
              </w:rPr>
              <w:t>企业有两家以上的,奖项、标准化工地、加分业绩、信用评价、</w:t>
            </w:r>
            <w:r>
              <w:rPr>
                <w:rFonts w:hint="eastAsia" w:ascii="仿宋_GB2312" w:hAnsi="仿宋_GB2312" w:cs="仿宋_GB2312"/>
                <w:color w:val="auto"/>
                <w:sz w:val="21"/>
                <w:highlight w:val="none"/>
                <w:lang w:val="en-US" w:eastAsia="zh-CN"/>
              </w:rPr>
              <w:t>综合</w:t>
            </w:r>
            <w:r>
              <w:rPr>
                <w:rFonts w:hint="eastAsia" w:ascii="仿宋_GB2312" w:hAnsi="仿宋_GB2312" w:cs="仿宋_GB2312"/>
                <w:color w:val="auto"/>
                <w:sz w:val="21"/>
                <w:highlight w:val="none"/>
              </w:rPr>
              <w:t>优良率</w:t>
            </w:r>
            <w:r>
              <w:rPr>
                <w:rFonts w:hint="eastAsia" w:ascii="仿宋_GB2312" w:hAnsi="仿宋_GB2312" w:cs="仿宋_GB2312"/>
                <w:color w:val="auto"/>
                <w:sz w:val="21"/>
                <w:highlight w:val="none"/>
                <w:lang w:eastAsia="zh-CN"/>
              </w:rPr>
              <w:t>、</w:t>
            </w:r>
            <w:r>
              <w:rPr>
                <w:rFonts w:hint="eastAsia" w:ascii="Calibri" w:hAnsi="Calibri" w:cs="Calibri"/>
                <w:color w:val="auto"/>
                <w:highlight w:val="none"/>
                <w:lang w:val="en-US" w:eastAsia="zh-CN"/>
              </w:rPr>
              <w:t>绿色科技创新</w:t>
            </w:r>
            <w:r>
              <w:rPr>
                <w:rFonts w:hint="eastAsia" w:ascii="仿宋_GB2312" w:hAnsi="仿宋_GB2312" w:cs="仿宋_GB2312"/>
                <w:color w:val="auto"/>
                <w:sz w:val="21"/>
                <w:highlight w:val="none"/>
              </w:rPr>
              <w:t>得分分别为该类型(专业)</w:t>
            </w:r>
            <w:r>
              <w:rPr>
                <w:rFonts w:hint="eastAsia" w:ascii="仿宋_GB2312" w:hAnsi="仿宋_GB2312" w:cs="仿宋_GB2312"/>
                <w:color w:val="auto"/>
                <w:sz w:val="21"/>
                <w:highlight w:val="none"/>
                <w:lang w:eastAsia="zh-CN"/>
              </w:rPr>
              <w:t>联合体各方</w:t>
            </w:r>
            <w:r>
              <w:rPr>
                <w:rFonts w:hint="eastAsia" w:ascii="仿宋_GB2312" w:hAnsi="仿宋_GB2312" w:cs="仿宋_GB2312"/>
                <w:color w:val="auto"/>
                <w:sz w:val="21"/>
                <w:highlight w:val="none"/>
              </w:rPr>
              <w:t>得分的平均值。</w:t>
            </w:r>
            <w:r>
              <w:rPr>
                <w:rFonts w:hint="eastAsia" w:ascii="Times New Roman" w:hAnsi="Times New Roman" w:eastAsia="宋体" w:cs="Times New Roman"/>
                <w:color w:val="auto"/>
                <w:sz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strike/>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5</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进入</w:t>
            </w:r>
            <w:r>
              <w:rPr>
                <w:rFonts w:hint="eastAsia" w:ascii="Calibri" w:hAnsi="Calibri" w:cs="Calibri"/>
                <w:color w:val="auto"/>
                <w:szCs w:val="21"/>
                <w:highlight w:val="none"/>
                <w:lang w:val="en-US" w:eastAsia="zh-CN"/>
              </w:rPr>
              <w:t>投标报价</w:t>
            </w:r>
            <w:r>
              <w:rPr>
                <w:rFonts w:hint="eastAsia" w:ascii="Calibri" w:hAnsi="Calibri" w:cs="Calibri"/>
                <w:color w:val="auto"/>
                <w:szCs w:val="21"/>
                <w:highlight w:val="none"/>
              </w:rPr>
              <w:t>评审阶段投标人数量的确定方式</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bCs/>
                <w:color w:val="auto"/>
                <w:szCs w:val="21"/>
                <w:highlight w:val="none"/>
              </w:rPr>
            </w:pPr>
            <w:r>
              <w:rPr>
                <w:rFonts w:hint="eastAsia" w:ascii="宋体" w:hAnsi="宋体" w:cs="Calibri"/>
                <w:bCs/>
                <w:color w:val="auto"/>
                <w:szCs w:val="21"/>
                <w:highlight w:val="none"/>
              </w:rPr>
              <w:t>□</w:t>
            </w:r>
            <w:r>
              <w:rPr>
                <w:rFonts w:hint="eastAsia" w:ascii="Calibri" w:hAnsi="Calibri" w:cs="Calibri"/>
                <w:bCs/>
                <w:color w:val="auto"/>
                <w:szCs w:val="21"/>
                <w:highlight w:val="none"/>
                <w:u w:val="none"/>
              </w:rPr>
              <w:t>对</w:t>
            </w:r>
            <w:r>
              <w:rPr>
                <w:rFonts w:hint="eastAsia" w:ascii="Times New Roman" w:hAnsi="Times New Roman" w:eastAsia="宋体" w:cs="Times New Roman"/>
                <w:bCs/>
                <w:color w:val="auto"/>
                <w:szCs w:val="21"/>
                <w:highlight w:val="none"/>
                <w:u w:val="none"/>
                <w:lang w:val="en-US" w:eastAsia="zh-CN"/>
              </w:rPr>
              <w:t>所有合格投标人</w:t>
            </w:r>
            <w:r>
              <w:rPr>
                <w:rFonts w:hint="eastAsia" w:ascii="Calibri" w:hAnsi="Calibri" w:cs="Calibri"/>
                <w:bCs/>
                <w:color w:val="auto"/>
                <w:szCs w:val="21"/>
                <w:highlight w:val="none"/>
                <w:u w:val="none"/>
              </w:rPr>
              <w:t>进</w:t>
            </w:r>
            <w:r>
              <w:rPr>
                <w:rFonts w:hint="eastAsia" w:ascii="Calibri" w:hAnsi="Calibri" w:cs="Calibri"/>
                <w:bCs/>
                <w:color w:val="auto"/>
                <w:szCs w:val="21"/>
                <w:highlight w:val="none"/>
                <w:u w:val="none"/>
                <w:lang w:val="en-US" w:eastAsia="zh-CN"/>
              </w:rPr>
              <w:t>行投标报价评审</w:t>
            </w:r>
            <w:r>
              <w:rPr>
                <w:rFonts w:hint="eastAsia" w:ascii="Calibri" w:hAnsi="Calibri" w:cs="Calibri"/>
                <w:bCs/>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bCs/>
                <w:color w:val="auto"/>
                <w:szCs w:val="21"/>
                <w:highlight w:val="none"/>
              </w:rPr>
              <w:t>□按照</w:t>
            </w:r>
            <w:r>
              <w:rPr>
                <w:rFonts w:hint="eastAsia" w:ascii="Calibri" w:hAnsi="Calibri" w:cs="Calibri"/>
                <w:color w:val="auto"/>
                <w:kern w:val="0"/>
                <w:szCs w:val="32"/>
                <w:highlight w:val="none"/>
              </w:rPr>
              <w:t>企业资信及履约能力评审得分与技术方案评审得分乘以相应权重之和</w:t>
            </w:r>
            <w:r>
              <w:rPr>
                <w:rFonts w:hint="eastAsia" w:ascii="Calibri" w:hAnsi="Calibri" w:cs="Calibri"/>
                <w:bCs/>
                <w:color w:val="auto"/>
                <w:szCs w:val="21"/>
                <w:highlight w:val="none"/>
              </w:rPr>
              <w:t>由高至低的顺序确定</w:t>
            </w:r>
            <w:r>
              <w:rPr>
                <w:rFonts w:hint="eastAsia" w:ascii="Calibri" w:hAnsi="Calibri" w:cs="Calibri"/>
                <w:bCs/>
                <w:color w:val="auto"/>
                <w:szCs w:val="21"/>
                <w:highlight w:val="none"/>
                <w:lang w:val="en-US" w:eastAsia="zh-CN"/>
              </w:rPr>
              <w:t>15个</w:t>
            </w:r>
            <w:r>
              <w:rPr>
                <w:rFonts w:hint="eastAsia" w:ascii="Calibri" w:hAnsi="Calibri" w:cs="Calibri"/>
                <w:bCs/>
                <w:color w:val="auto"/>
                <w:szCs w:val="21"/>
                <w:highlight w:val="none"/>
              </w:rPr>
              <w:t>投标人</w:t>
            </w:r>
            <w:r>
              <w:rPr>
                <w:rFonts w:hint="eastAsia" w:ascii="Calibri" w:hAnsi="Calibri" w:cs="Calibri"/>
                <w:bCs/>
                <w:color w:val="auto"/>
                <w:szCs w:val="21"/>
                <w:highlight w:val="none"/>
                <w:lang w:val="en-US" w:eastAsia="zh-CN"/>
              </w:rPr>
              <w:t>进行投标报价</w:t>
            </w:r>
            <w:r>
              <w:rPr>
                <w:rFonts w:hint="eastAsia" w:ascii="Calibri" w:hAnsi="Calibri" w:cs="Calibri"/>
                <w:bCs/>
                <w:color w:val="auto"/>
                <w:szCs w:val="21"/>
                <w:highlight w:val="none"/>
              </w:rPr>
              <w:t>评审</w:t>
            </w:r>
            <w:r>
              <w:rPr>
                <w:rFonts w:hint="eastAsia" w:ascii="Calibri" w:hAnsi="Calibri" w:cs="Calibri"/>
                <w:bCs/>
                <w:color w:val="auto"/>
                <w:szCs w:val="21"/>
                <w:highlight w:val="none"/>
                <w:lang w:eastAsia="zh-CN"/>
              </w:rPr>
              <w:t>（</w:t>
            </w:r>
            <w:r>
              <w:rPr>
                <w:rFonts w:hint="eastAsia" w:ascii="Calibri" w:hAnsi="Calibri" w:cs="Calibri"/>
                <w:bCs/>
                <w:color w:val="auto"/>
                <w:szCs w:val="21"/>
                <w:highlight w:val="none"/>
                <w:lang w:val="en-US" w:eastAsia="zh-CN"/>
              </w:rPr>
              <w:t>不足15个时，全部进入投标报价评审</w:t>
            </w:r>
            <w:r>
              <w:rPr>
                <w:rFonts w:hint="eastAsia" w:ascii="Calibri" w:hAnsi="Calibri" w:cs="Calibri"/>
                <w:bCs/>
                <w:color w:val="auto"/>
                <w:szCs w:val="21"/>
                <w:highlight w:val="none"/>
                <w:lang w:eastAsia="zh-CN"/>
              </w:rPr>
              <w:t>）</w:t>
            </w:r>
            <w:r>
              <w:rPr>
                <w:rFonts w:hint="eastAsia" w:ascii="Calibri" w:hAnsi="Calibri" w:cs="Calibri"/>
                <w:bCs/>
                <w:color w:val="auto"/>
                <w:szCs w:val="21"/>
                <w:highlight w:val="none"/>
              </w:rPr>
              <w:t>。</w:t>
            </w:r>
            <w:r>
              <w:rPr>
                <w:rFonts w:hint="eastAsia" w:ascii="Calibri" w:hAnsi="Calibri" w:cs="Calibri"/>
                <w:color w:val="auto"/>
                <w:kern w:val="0"/>
                <w:szCs w:val="32"/>
                <w:highlight w:val="none"/>
              </w:rPr>
              <w:t>得分相同无法确定前1</w:t>
            </w:r>
            <w:r>
              <w:rPr>
                <w:rFonts w:hint="default" w:ascii="Calibri" w:hAnsi="Calibri" w:cs="Calibri"/>
                <w:color w:val="auto"/>
                <w:kern w:val="0"/>
                <w:szCs w:val="32"/>
                <w:highlight w:val="none"/>
              </w:rPr>
              <w:t>5</w:t>
            </w:r>
            <w:r>
              <w:rPr>
                <w:rFonts w:hint="eastAsia" w:ascii="Calibri" w:hAnsi="Calibri" w:cs="Calibri"/>
                <w:color w:val="auto"/>
                <w:kern w:val="0"/>
                <w:szCs w:val="32"/>
                <w:highlight w:val="none"/>
              </w:rPr>
              <w:t>个投标人时，</w:t>
            </w:r>
            <w:r>
              <w:rPr>
                <w:rFonts w:hint="eastAsia" w:ascii="Calibri" w:hAnsi="仿宋_GB2312" w:cs="Calibri"/>
                <w:color w:val="auto"/>
                <w:szCs w:val="32"/>
                <w:highlight w:val="none"/>
              </w:rPr>
              <w:t>其末位投标人得分相同的全部进入</w:t>
            </w:r>
            <w:r>
              <w:rPr>
                <w:rFonts w:hint="eastAsia" w:ascii="Calibri" w:hAnsi="Calibri" w:cs="Calibri"/>
                <w:color w:val="auto"/>
                <w:kern w:val="0"/>
                <w:szCs w:val="32"/>
                <w:highlight w:val="none"/>
                <w:lang w:val="en-US" w:eastAsia="zh-CN"/>
              </w:rPr>
              <w:t>投标报价</w:t>
            </w:r>
            <w:r>
              <w:rPr>
                <w:rFonts w:hint="eastAsia" w:ascii="Calibri" w:hAnsi="Calibri" w:cs="Calibri"/>
                <w:color w:val="auto"/>
                <w:kern w:val="0"/>
                <w:szCs w:val="32"/>
                <w:highlight w:val="none"/>
              </w:rPr>
              <w:t>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trike/>
                <w:color w:val="auto"/>
                <w:szCs w:val="21"/>
                <w:highlight w:val="none"/>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6</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技术方案</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lang w:val="en-US" w:eastAsia="zh-CN"/>
              </w:rPr>
              <w:t>编制</w:t>
            </w:r>
            <w:r>
              <w:rPr>
                <w:rFonts w:hint="eastAsia" w:ascii="Calibri" w:hAnsi="Calibri" w:cs="Calibri"/>
                <w:color w:val="auto"/>
                <w:szCs w:val="21"/>
                <w:highlight w:val="none"/>
              </w:rPr>
              <w:t>规定</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eastAsia="宋体" w:cs="Calibri"/>
                <w:color w:val="auto"/>
                <w:szCs w:val="21"/>
                <w:highlight w:val="none"/>
                <w:lang w:val="en-US" w:eastAsia="zh-CN"/>
              </w:rPr>
            </w:pPr>
            <w:r>
              <w:rPr>
                <w:rFonts w:hint="eastAsia" w:ascii="Calibri" w:hAnsi="Calibri" w:cs="Calibri"/>
                <w:bCs/>
                <w:color w:val="auto"/>
                <w:szCs w:val="21"/>
                <w:highlight w:val="none"/>
              </w:rPr>
              <w:t>□</w:t>
            </w:r>
            <w:r>
              <w:rPr>
                <w:rFonts w:hint="eastAsia" w:ascii="Calibri" w:hAnsi="Calibri" w:cs="Calibri"/>
                <w:bCs/>
                <w:color w:val="auto"/>
                <w:szCs w:val="21"/>
                <w:highlight w:val="none"/>
                <w:lang w:val="en-US" w:eastAsia="zh-CN"/>
              </w:rPr>
              <w:t>技术方案</w:t>
            </w:r>
            <w:r>
              <w:rPr>
                <w:rFonts w:hint="default" w:ascii="Calibri" w:hAnsi="Calibri" w:cs="Calibri"/>
                <w:color w:val="auto"/>
                <w:szCs w:val="21"/>
                <w:highlight w:val="none"/>
              </w:rPr>
              <w:t>采用</w:t>
            </w:r>
            <w:r>
              <w:rPr>
                <w:rFonts w:hint="eastAsia" w:ascii="Calibri" w:hAnsi="Calibri" w:cs="Calibri"/>
                <w:color w:val="auto"/>
                <w:szCs w:val="21"/>
                <w:highlight w:val="none"/>
                <w:lang w:val="en-US" w:eastAsia="zh-CN"/>
              </w:rPr>
              <w:t>合格性</w:t>
            </w:r>
            <w:r>
              <w:rPr>
                <w:rFonts w:hint="default" w:ascii="Calibri" w:hAnsi="Calibri" w:cs="Calibri"/>
                <w:color w:val="auto"/>
                <w:szCs w:val="21"/>
                <w:highlight w:val="none"/>
              </w:rPr>
              <w:t>评审方式</w:t>
            </w:r>
            <w:r>
              <w:rPr>
                <w:rFonts w:hint="eastAsia" w:ascii="Calibri" w:hAnsi="Calibri" w:cs="Calibri"/>
                <w:color w:val="auto"/>
                <w:szCs w:val="21"/>
                <w:highlight w:val="none"/>
                <w:lang w:val="en-US" w:eastAsia="zh-CN"/>
              </w:rPr>
              <w:t>的，</w:t>
            </w:r>
            <w:r>
              <w:rPr>
                <w:rFonts w:hint="default" w:ascii="Calibri" w:hAnsi="Calibri" w:cs="Calibri"/>
                <w:color w:val="auto"/>
                <w:szCs w:val="21"/>
                <w:highlight w:val="none"/>
              </w:rPr>
              <w:t>投标人应按照第</w:t>
            </w:r>
            <w:r>
              <w:rPr>
                <w:rFonts w:hint="eastAsia" w:ascii="Calibri" w:hAnsi="Calibri" w:cs="Calibri"/>
                <w:color w:val="auto"/>
                <w:szCs w:val="21"/>
                <w:highlight w:val="none"/>
              </w:rPr>
              <w:t>七</w:t>
            </w:r>
            <w:r>
              <w:rPr>
                <w:rFonts w:hint="default" w:ascii="Calibri" w:hAnsi="Calibri" w:cs="Calibri"/>
                <w:color w:val="auto"/>
                <w:szCs w:val="21"/>
                <w:highlight w:val="none"/>
              </w:rPr>
              <w:t>章投标文件格式</w:t>
            </w:r>
            <w:r>
              <w:rPr>
                <w:rFonts w:hint="eastAsia" w:ascii="Calibri" w:hAnsi="Calibri" w:cs="Calibri"/>
                <w:color w:val="auto"/>
                <w:szCs w:val="21"/>
                <w:highlight w:val="none"/>
              </w:rPr>
              <w:t>第三节“技术方案格式</w:t>
            </w:r>
            <w:r>
              <w:rPr>
                <w:rFonts w:hint="default" w:ascii="Calibri" w:hAnsi="Calibri" w:cs="Calibri"/>
                <w:color w:val="auto"/>
                <w:szCs w:val="21"/>
                <w:highlight w:val="none"/>
              </w:rPr>
              <w:t>（</w:t>
            </w:r>
            <w:r>
              <w:rPr>
                <w:rFonts w:hint="eastAsia" w:ascii="Calibri" w:hAnsi="Calibri" w:cs="Calibri"/>
                <w:color w:val="auto"/>
                <w:szCs w:val="21"/>
                <w:highlight w:val="none"/>
                <w:lang w:val="en-US" w:eastAsia="zh-CN"/>
              </w:rPr>
              <w:t>明</w:t>
            </w:r>
            <w:r>
              <w:rPr>
                <w:rFonts w:hint="default" w:ascii="Calibri" w:hAnsi="Calibri" w:cs="Calibri"/>
                <w:color w:val="auto"/>
                <w:szCs w:val="21"/>
                <w:highlight w:val="none"/>
              </w:rPr>
              <w:t>标）</w:t>
            </w:r>
            <w:r>
              <w:rPr>
                <w:rFonts w:hint="eastAsia" w:ascii="Calibri" w:hAnsi="Calibri" w:cs="Calibri"/>
                <w:color w:val="auto"/>
                <w:szCs w:val="21"/>
                <w:highlight w:val="none"/>
              </w:rPr>
              <w:t>的编制要求”进行</w:t>
            </w:r>
            <w:r>
              <w:rPr>
                <w:rFonts w:hint="default" w:ascii="Calibri" w:hAnsi="Calibri" w:cs="Calibri"/>
                <w:color w:val="auto"/>
                <w:szCs w:val="21"/>
                <w:highlight w:val="none"/>
              </w:rPr>
              <w:t>编制</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bCs/>
                <w:color w:val="auto"/>
                <w:szCs w:val="21"/>
                <w:highlight w:val="none"/>
              </w:rPr>
              <w:t>□</w:t>
            </w:r>
            <w:r>
              <w:rPr>
                <w:rFonts w:hint="eastAsia" w:ascii="Calibri" w:hAnsi="Calibri" w:cs="Calibri"/>
                <w:bCs/>
                <w:color w:val="auto"/>
                <w:szCs w:val="21"/>
                <w:highlight w:val="none"/>
                <w:lang w:val="en-US" w:eastAsia="zh-CN"/>
              </w:rPr>
              <w:t>技术方案</w:t>
            </w:r>
            <w:r>
              <w:rPr>
                <w:rFonts w:hint="default" w:ascii="Calibri" w:hAnsi="Calibri" w:cs="Calibri"/>
                <w:color w:val="auto"/>
                <w:szCs w:val="21"/>
                <w:highlight w:val="none"/>
              </w:rPr>
              <w:t>采用</w:t>
            </w:r>
            <w:r>
              <w:rPr>
                <w:rFonts w:hint="eastAsia" w:ascii="Calibri" w:hAnsi="Calibri" w:cs="Calibri"/>
                <w:color w:val="auto"/>
                <w:szCs w:val="21"/>
                <w:highlight w:val="none"/>
                <w:lang w:val="en-US" w:eastAsia="zh-CN"/>
              </w:rPr>
              <w:t>计分</w:t>
            </w:r>
            <w:r>
              <w:rPr>
                <w:rFonts w:hint="default" w:ascii="Calibri" w:hAnsi="Calibri" w:cs="Calibri"/>
                <w:color w:val="auto"/>
                <w:szCs w:val="21"/>
                <w:highlight w:val="none"/>
              </w:rPr>
              <w:t>评审方式</w:t>
            </w:r>
            <w:r>
              <w:rPr>
                <w:rFonts w:hint="eastAsia" w:ascii="Calibri" w:hAnsi="Calibri" w:cs="Calibri"/>
                <w:color w:val="auto"/>
                <w:szCs w:val="21"/>
                <w:highlight w:val="none"/>
                <w:lang w:val="en-US" w:eastAsia="zh-CN"/>
              </w:rPr>
              <w:t>的</w:t>
            </w:r>
            <w:r>
              <w:rPr>
                <w:rFonts w:hint="default" w:ascii="Calibri" w:hAnsi="Calibri" w:cs="Calibri"/>
                <w:color w:val="auto"/>
                <w:szCs w:val="21"/>
                <w:highlight w:val="none"/>
              </w:rPr>
              <w:t>，投标人应按照第</w:t>
            </w:r>
            <w:r>
              <w:rPr>
                <w:rFonts w:hint="eastAsia" w:ascii="Calibri" w:hAnsi="Calibri" w:cs="Calibri"/>
                <w:color w:val="auto"/>
                <w:szCs w:val="21"/>
                <w:highlight w:val="none"/>
              </w:rPr>
              <w:t>七</w:t>
            </w:r>
            <w:r>
              <w:rPr>
                <w:rFonts w:hint="default" w:ascii="Calibri" w:hAnsi="Calibri" w:cs="Calibri"/>
                <w:color w:val="auto"/>
                <w:szCs w:val="21"/>
                <w:highlight w:val="none"/>
              </w:rPr>
              <w:t>章投标文件格式</w:t>
            </w:r>
            <w:r>
              <w:rPr>
                <w:rFonts w:hint="eastAsia" w:ascii="Calibri" w:hAnsi="Calibri" w:cs="Calibri"/>
                <w:color w:val="auto"/>
                <w:szCs w:val="21"/>
                <w:highlight w:val="none"/>
              </w:rPr>
              <w:t>第三节“技术方案格式</w:t>
            </w:r>
            <w:r>
              <w:rPr>
                <w:rFonts w:hint="default" w:ascii="Calibri" w:hAnsi="Calibri" w:cs="Calibri"/>
                <w:color w:val="auto"/>
                <w:szCs w:val="21"/>
                <w:highlight w:val="none"/>
              </w:rPr>
              <w:t>（暗标）</w:t>
            </w:r>
            <w:r>
              <w:rPr>
                <w:rFonts w:hint="eastAsia" w:ascii="Calibri" w:hAnsi="Calibri" w:cs="Calibri"/>
                <w:color w:val="auto"/>
                <w:szCs w:val="21"/>
                <w:highlight w:val="none"/>
              </w:rPr>
              <w:t>的编制要求”进行</w:t>
            </w:r>
            <w:r>
              <w:rPr>
                <w:rFonts w:hint="default" w:ascii="Calibri" w:hAnsi="Calibri" w:cs="Calibri"/>
                <w:color w:val="auto"/>
                <w:szCs w:val="21"/>
                <w:highlight w:val="none"/>
              </w:rPr>
              <w:t>编制</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建筑信息模型</w:t>
            </w:r>
            <w:r>
              <w:rPr>
                <w:rFonts w:hint="eastAsia" w:ascii="Calibri" w:hAnsi="Calibri" w:cs="Calibri"/>
                <w:color w:val="auto"/>
                <w:szCs w:val="21"/>
                <w:highlight w:val="none"/>
              </w:rPr>
              <w:t>：□技术方案包括BIM</w:t>
            </w:r>
            <w:r>
              <w:rPr>
                <w:rFonts w:hint="eastAsia" w:ascii="Calibri" w:hAnsi="Calibri" w:cs="Calibri"/>
                <w:color w:val="auto"/>
                <w:szCs w:val="21"/>
                <w:highlight w:val="none"/>
                <w:lang w:val="en-US" w:eastAsia="zh-CN"/>
              </w:rPr>
              <w:t>工作方案</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1892" w:firstLineChars="901"/>
              <w:rPr>
                <w:rFonts w:hint="eastAsia" w:ascii="Calibri" w:hAnsi="Calibri" w:cs="Calibri"/>
                <w:color w:val="auto"/>
                <w:szCs w:val="21"/>
                <w:highlight w:val="none"/>
                <w:lang w:val="en-US" w:eastAsia="zh-CN"/>
              </w:rPr>
            </w:pPr>
            <w:r>
              <w:rPr>
                <w:rFonts w:hint="eastAsia" w:ascii="Calibri" w:hAnsi="Calibri" w:cs="Calibri"/>
                <w:color w:val="auto"/>
                <w:szCs w:val="21"/>
                <w:highlight w:val="none"/>
              </w:rPr>
              <w:t>□技术方案不包括BIM</w:t>
            </w:r>
            <w:r>
              <w:rPr>
                <w:rFonts w:hint="eastAsia" w:ascii="Calibri" w:hAnsi="Calibri" w:cs="Calibri"/>
                <w:color w:val="auto"/>
                <w:szCs w:val="21"/>
                <w:highlight w:val="none"/>
                <w:lang w:val="en-US" w:eastAsia="zh-CN"/>
              </w:rPr>
              <w:t>工作方案</w:t>
            </w:r>
          </w:p>
          <w:p>
            <w:pPr>
              <w:keepNext w:val="0"/>
              <w:keepLines w:val="0"/>
              <w:suppressLineNumbers w:val="0"/>
              <w:spacing w:before="0" w:beforeAutospacing="0" w:after="0" w:afterAutospacing="0"/>
              <w:ind w:left="0" w:leftChars="0" w:right="0" w:firstLine="0" w:firstLineChars="0"/>
              <w:rPr>
                <w:rFonts w:hint="eastAsia" w:ascii="Calibri" w:hAnsi="Calibri" w:cs="Calibri"/>
                <w:color w:val="auto"/>
                <w:szCs w:val="21"/>
                <w:highlight w:val="none"/>
                <w:lang w:val="en-US" w:eastAsia="zh-CN"/>
              </w:rPr>
            </w:pPr>
            <w:r>
              <w:rPr>
                <w:rFonts w:hint="eastAsia" w:ascii="Calibri" w:hAnsi="Calibri" w:cs="Calibri"/>
                <w:color w:val="auto"/>
                <w:szCs w:val="21"/>
                <w:highlight w:val="none"/>
                <w:lang w:val="en-US" w:eastAsia="zh-CN"/>
              </w:rPr>
              <w:t xml:space="preserve">   技术方案页数：不超过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7</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投标报价计税</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方式</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一般计税法</w:t>
            </w:r>
          </w:p>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简易计税法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8</w:t>
            </w:r>
          </w:p>
        </w:tc>
        <w:tc>
          <w:tcPr>
            <w:tcW w:w="17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是否</w:t>
            </w:r>
            <w:r>
              <w:rPr>
                <w:rFonts w:hint="eastAsia" w:ascii="Calibri" w:hAnsi="Calibri" w:cs="Calibri"/>
                <w:color w:val="auto"/>
                <w:szCs w:val="21"/>
                <w:highlight w:val="none"/>
              </w:rPr>
              <w:t>实行</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计算机辅助评标</w:t>
            </w:r>
          </w:p>
        </w:tc>
        <w:tc>
          <w:tcPr>
            <w:tcW w:w="6096"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w:t>
            </w:r>
            <w:r>
              <w:rPr>
                <w:rFonts w:hint="default" w:ascii="Calibri" w:hAnsi="Calibri" w:cs="Calibri"/>
                <w:color w:val="auto"/>
                <w:szCs w:val="21"/>
                <w:highlight w:val="none"/>
              </w:rPr>
              <w:t>否</w:t>
            </w:r>
          </w:p>
          <w:p>
            <w:pPr>
              <w:keepNext w:val="0"/>
              <w:keepLines w:val="0"/>
              <w:suppressLineNumbers w:val="0"/>
              <w:snapToGrid w:val="0"/>
              <w:spacing w:before="0" w:beforeAutospacing="0" w:after="0" w:afterAutospacing="0" w:line="360" w:lineRule="auto"/>
              <w:ind w:left="-103" w:leftChars="-49" w:right="0" w:firstLine="422" w:firstLineChars="201"/>
              <w:jc w:val="left"/>
              <w:rPr>
                <w:rFonts w:hint="default" w:ascii="Calibri" w:hAnsi="Calibri" w:cs="Calibri"/>
                <w:color w:val="auto"/>
                <w:szCs w:val="21"/>
                <w:highlight w:val="none"/>
              </w:rPr>
            </w:pPr>
            <w:r>
              <w:rPr>
                <w:rFonts w:hint="eastAsia" w:ascii="Calibri" w:hAnsi="Calibri" w:cs="Calibri"/>
                <w:color w:val="auto"/>
                <w:szCs w:val="21"/>
                <w:highlight w:val="none"/>
              </w:rPr>
              <w:t>□</w:t>
            </w:r>
            <w:r>
              <w:rPr>
                <w:rFonts w:hint="default" w:ascii="Calibri" w:hAnsi="Calibri" w:cs="Calibri"/>
                <w:color w:val="auto"/>
                <w:szCs w:val="21"/>
                <w:highlight w:val="none"/>
              </w:rPr>
              <w:t>是，按</w:t>
            </w:r>
            <w:r>
              <w:rPr>
                <w:rFonts w:hint="eastAsia" w:ascii="Calibri" w:hAnsi="Calibri" w:cs="Calibri"/>
                <w:color w:val="auto"/>
                <w:szCs w:val="21"/>
                <w:highlight w:val="none"/>
              </w:rPr>
              <w:t>投标人</w:t>
            </w:r>
            <w:r>
              <w:rPr>
                <w:rFonts w:hint="default" w:ascii="Calibri" w:hAnsi="Calibri" w:cs="Calibri"/>
                <w:color w:val="auto"/>
                <w:szCs w:val="21"/>
                <w:highlight w:val="none"/>
              </w:rPr>
              <w:t>须知</w:t>
            </w:r>
            <w:r>
              <w:rPr>
                <w:rFonts w:hint="eastAsia" w:ascii="Calibri" w:hAnsi="Calibri" w:cs="Calibri"/>
                <w:color w:val="auto"/>
                <w:szCs w:val="21"/>
                <w:highlight w:val="none"/>
              </w:rPr>
              <w:t>附件2-1</w:t>
            </w:r>
            <w:r>
              <w:rPr>
                <w:rFonts w:hint="default" w:ascii="Calibri" w:hAnsi="Calibri" w:cs="Calibri"/>
                <w:color w:val="auto"/>
                <w:szCs w:val="21"/>
                <w:highlight w:val="none"/>
              </w:rPr>
              <w:t>“电子投标文件编制及报送要求”编制及报送电子投标文件。</w:t>
            </w:r>
            <w:r>
              <w:rPr>
                <w:rFonts w:hint="eastAsia" w:ascii="Calibri" w:hAnsi="Calibri" w:cs="Calibri"/>
                <w:color w:val="auto"/>
                <w:szCs w:val="21"/>
                <w:highlight w:val="none"/>
              </w:rPr>
              <w:t>采用</w:t>
            </w:r>
            <w:r>
              <w:rPr>
                <w:rFonts w:hint="default" w:ascii="Calibri" w:hAnsi="Calibri" w:cs="Calibri"/>
                <w:color w:val="auto"/>
                <w:szCs w:val="21"/>
                <w:highlight w:val="none"/>
              </w:rPr>
              <w:t>计算机辅助评标</w:t>
            </w:r>
            <w:r>
              <w:rPr>
                <w:rFonts w:hint="eastAsia" w:ascii="Calibri" w:hAnsi="Calibri" w:cs="Calibri"/>
                <w:color w:val="auto"/>
                <w:szCs w:val="21"/>
                <w:highlight w:val="none"/>
              </w:rPr>
              <w:t>，计算机辅助评标方法见投标人须知附件2-</w:t>
            </w:r>
            <w:r>
              <w:rPr>
                <w:rFonts w:hint="default" w:ascii="Calibri" w:hAnsi="Calibri" w:cs="Calibri"/>
                <w:color w:val="auto"/>
                <w:szCs w:val="21"/>
                <w:highlight w:val="none"/>
              </w:rPr>
              <w:t>3</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1</w:t>
            </w:r>
            <w:r>
              <w:rPr>
                <w:rFonts w:hint="default" w:ascii="Calibri" w:hAnsi="Calibri" w:cs="Calibri"/>
                <w:color w:val="auto"/>
                <w:szCs w:val="21"/>
                <w:highlight w:val="none"/>
              </w:rPr>
              <w:t>0.</w:t>
            </w:r>
            <w:r>
              <w:rPr>
                <w:rFonts w:hint="eastAsia" w:ascii="Calibri" w:hAnsi="Calibri" w:cs="Calibri"/>
                <w:color w:val="auto"/>
                <w:szCs w:val="21"/>
                <w:highlight w:val="none"/>
                <w:lang w:val="en-US" w:eastAsia="zh-CN"/>
              </w:rPr>
              <w:t>9</w:t>
            </w:r>
          </w:p>
        </w:tc>
        <w:tc>
          <w:tcPr>
            <w:tcW w:w="1770" w:type="dxa"/>
            <w:gridSpan w:val="2"/>
            <w:noWrap w:val="0"/>
            <w:vAlign w:val="center"/>
          </w:tcPr>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是否要求投标人代表出席现场开标会</w:t>
            </w:r>
          </w:p>
        </w:tc>
        <w:tc>
          <w:tcPr>
            <w:tcW w:w="6096" w:type="dxa"/>
            <w:noWrap w:val="0"/>
            <w:vAlign w:val="center"/>
          </w:tcPr>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default" w:ascii="Calibri" w:hAnsi="Calibri" w:cs="Calibri"/>
                <w:color w:val="auto"/>
                <w:szCs w:val="21"/>
                <w:highlight w:val="none"/>
                <w:lang w:val="en-US"/>
              </w:rPr>
              <w:t>1</w:t>
            </w:r>
            <w:r>
              <w:rPr>
                <w:rFonts w:hint="eastAsia" w:ascii="Calibri" w:hAnsi="Calibri" w:cs="Calibri"/>
                <w:color w:val="auto"/>
                <w:szCs w:val="21"/>
                <w:highlight w:val="none"/>
                <w:lang w:val="en-US" w:eastAsia="zh-CN"/>
              </w:rPr>
              <w:t>0</w:t>
            </w:r>
          </w:p>
        </w:tc>
        <w:tc>
          <w:tcPr>
            <w:tcW w:w="1770" w:type="dxa"/>
            <w:gridSpan w:val="2"/>
            <w:noWrap w:val="0"/>
            <w:vAlign w:val="center"/>
          </w:tcPr>
          <w:p>
            <w:pPr>
              <w:keepNext w:val="0"/>
              <w:keepLines w:val="0"/>
              <w:widowControl/>
              <w:suppressLineNumbers w:val="0"/>
              <w:spacing w:before="0" w:beforeAutospacing="0" w:after="0" w:afterAutospacing="0"/>
              <w:ind w:left="0" w:right="0" w:firstLine="420" w:firstLineChars="200"/>
              <w:jc w:val="left"/>
              <w:rPr>
                <w:rFonts w:hint="default" w:ascii="Calibri" w:hAnsi="Calibri" w:cs="Calibri"/>
                <w:color w:val="auto"/>
                <w:szCs w:val="21"/>
                <w:highlight w:val="none"/>
              </w:rPr>
            </w:pPr>
            <w:r>
              <w:rPr>
                <w:rFonts w:hint="default" w:ascii="Calibri" w:hAnsi="Calibri" w:cs="Calibri"/>
                <w:color w:val="auto"/>
                <w:szCs w:val="21"/>
                <w:highlight w:val="none"/>
              </w:rPr>
              <w:t>中标公示</w:t>
            </w:r>
          </w:p>
        </w:tc>
        <w:tc>
          <w:tcPr>
            <w:tcW w:w="6096"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eastAsia" w:ascii="Calibri" w:hAnsi="Calibri" w:cs="Calibri"/>
                <w:color w:val="auto"/>
                <w:szCs w:val="21"/>
                <w:highlight w:val="none"/>
              </w:rPr>
              <w:t>招标人收到评标报告之日起3日内，</w:t>
            </w:r>
            <w:r>
              <w:rPr>
                <w:rFonts w:hint="default" w:ascii="Calibri" w:hAnsi="Calibri" w:cs="Calibri"/>
                <w:color w:val="auto"/>
                <w:szCs w:val="21"/>
                <w:highlight w:val="none"/>
              </w:rPr>
              <w:t>将中标候选人的情况在本招标项目招标公告发布的同一媒介予以公示，公示期不少于3个工作日。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w:t>
            </w:r>
            <w:r>
              <w:rPr>
                <w:rFonts w:hint="default" w:ascii="Calibri" w:hAnsi="Calibri" w:cs="Calibri"/>
                <w:color w:val="auto"/>
                <w:szCs w:val="21"/>
                <w:highlight w:val="none"/>
              </w:rPr>
              <w:t>0.1</w:t>
            </w:r>
            <w:r>
              <w:rPr>
                <w:rFonts w:hint="eastAsia" w:ascii="Calibri" w:hAnsi="Calibri" w:cs="Calibri"/>
                <w:color w:val="auto"/>
                <w:szCs w:val="21"/>
                <w:highlight w:val="none"/>
                <w:lang w:val="en-US" w:eastAsia="zh-CN"/>
              </w:rPr>
              <w:t>1</w:t>
            </w:r>
          </w:p>
        </w:tc>
        <w:tc>
          <w:tcPr>
            <w:tcW w:w="1770" w:type="dxa"/>
            <w:gridSpan w:val="2"/>
            <w:noWrap w:val="0"/>
            <w:vAlign w:val="center"/>
          </w:tcPr>
          <w:p>
            <w:pPr>
              <w:keepNext w:val="0"/>
              <w:keepLines w:val="0"/>
              <w:suppressLineNumbers w:val="0"/>
              <w:spacing w:before="0" w:beforeAutospacing="0" w:after="0" w:afterAutospacing="0" w:line="300" w:lineRule="exact"/>
              <w:ind w:left="0" w:right="0"/>
              <w:jc w:val="center"/>
              <w:rPr>
                <w:rFonts w:hint="default" w:ascii="Calibri" w:hAnsi="Calibri" w:cs="Calibri"/>
                <w:color w:val="auto"/>
                <w:highlight w:val="none"/>
              </w:rPr>
            </w:pPr>
            <w:r>
              <w:rPr>
                <w:rFonts w:hint="eastAsia" w:ascii="Calibri" w:hAnsi="Calibri" w:cs="Calibri"/>
                <w:color w:val="auto"/>
                <w:highlight w:val="none"/>
              </w:rPr>
              <w:t>省外入湘登记</w:t>
            </w:r>
          </w:p>
          <w:p>
            <w:pPr>
              <w:keepNext w:val="0"/>
              <w:keepLines w:val="0"/>
              <w:suppressLineNumbers w:val="0"/>
              <w:spacing w:before="0" w:beforeAutospacing="0" w:after="0" w:afterAutospacing="0" w:line="300" w:lineRule="exact"/>
              <w:ind w:left="0" w:right="0"/>
              <w:jc w:val="center"/>
              <w:rPr>
                <w:rFonts w:hint="default" w:ascii="Calibri" w:hAnsi="Calibri" w:cs="Calibri"/>
                <w:color w:val="auto"/>
                <w:szCs w:val="21"/>
                <w:highlight w:val="none"/>
              </w:rPr>
            </w:pPr>
            <w:r>
              <w:rPr>
                <w:rFonts w:hint="eastAsia" w:ascii="Calibri" w:hAnsi="Calibri" w:cs="Calibri"/>
                <w:color w:val="auto"/>
                <w:highlight w:val="none"/>
              </w:rPr>
              <w:t>要求</w:t>
            </w:r>
          </w:p>
        </w:tc>
        <w:tc>
          <w:tcPr>
            <w:tcW w:w="6096" w:type="dxa"/>
            <w:noWrap w:val="0"/>
            <w:vAlign w:val="center"/>
          </w:tcPr>
          <w:p>
            <w:pPr>
              <w:keepNext w:val="0"/>
              <w:keepLines w:val="0"/>
              <w:suppressLineNumbers w:val="0"/>
              <w:spacing w:before="0" w:beforeAutospacing="0" w:after="0" w:afterAutospacing="0" w:line="300" w:lineRule="exact"/>
              <w:ind w:left="0" w:right="0"/>
              <w:jc w:val="left"/>
              <w:rPr>
                <w:rFonts w:hint="default" w:ascii="Calibri" w:hAnsi="Calibri" w:cs="Calibri"/>
                <w:color w:val="auto"/>
                <w:szCs w:val="21"/>
                <w:highlight w:val="none"/>
              </w:rPr>
            </w:pPr>
            <w:r>
              <w:rPr>
                <w:rFonts w:hint="eastAsia" w:ascii="Calibri" w:hAnsi="Calibri" w:cs="Calibri"/>
                <w:color w:val="auto"/>
                <w:highlight w:val="none"/>
              </w:rPr>
              <w:t>省外</w:t>
            </w:r>
            <w:r>
              <w:rPr>
                <w:rFonts w:hint="eastAsia" w:ascii="宋体" w:hAnsi="宋体" w:cs="Calibri"/>
                <w:color w:val="auto"/>
                <w:szCs w:val="21"/>
                <w:highlight w:val="none"/>
              </w:rPr>
              <w:t>□</w:t>
            </w:r>
            <w:r>
              <w:rPr>
                <w:rFonts w:hint="eastAsia" w:ascii="Calibri" w:hAnsi="Calibri" w:cs="Calibri"/>
                <w:color w:val="auto"/>
                <w:highlight w:val="none"/>
              </w:rPr>
              <w:t>施工、</w:t>
            </w:r>
            <w:r>
              <w:rPr>
                <w:rFonts w:hint="eastAsia" w:ascii="宋体" w:hAnsi="宋体" w:cs="Calibri"/>
                <w:color w:val="auto"/>
                <w:szCs w:val="21"/>
                <w:highlight w:val="none"/>
              </w:rPr>
              <w:t>□</w:t>
            </w:r>
            <w:r>
              <w:rPr>
                <w:rFonts w:hint="eastAsia" w:ascii="Calibri" w:hAnsi="Calibri" w:cs="Calibri"/>
                <w:color w:val="auto"/>
                <w:highlight w:val="none"/>
              </w:rPr>
              <w:t>设计入湘企业在“湖南省住房和城乡建设网”进行基本信息登记（按照</w:t>
            </w:r>
            <w:r>
              <w:rPr>
                <w:rFonts w:hint="default" w:ascii="Calibri" w:hAnsi="Calibri" w:cs="Calibri"/>
                <w:color w:val="auto"/>
                <w:szCs w:val="21"/>
                <w:highlight w:val="none"/>
              </w:rPr>
              <w:t>招标文件第</w:t>
            </w:r>
            <w:r>
              <w:rPr>
                <w:rFonts w:hint="eastAsia" w:ascii="Calibri" w:hAnsi="Calibri" w:cs="Calibri"/>
                <w:color w:val="auto"/>
                <w:szCs w:val="21"/>
                <w:highlight w:val="none"/>
              </w:rPr>
              <w:t>七</w:t>
            </w:r>
            <w:r>
              <w:rPr>
                <w:rFonts w:hint="default" w:ascii="Calibri" w:hAnsi="Calibri" w:cs="Calibri"/>
                <w:color w:val="auto"/>
                <w:szCs w:val="21"/>
                <w:highlight w:val="none"/>
              </w:rPr>
              <w:t>章投标文件格式</w:t>
            </w:r>
            <w:r>
              <w:rPr>
                <w:rFonts w:hint="eastAsia" w:ascii="Calibri" w:hAnsi="Calibri" w:cs="Calibri"/>
                <w:color w:val="auto"/>
                <w:szCs w:val="21"/>
                <w:highlight w:val="none"/>
              </w:rPr>
              <w:t>第一节</w:t>
            </w:r>
            <w:r>
              <w:rPr>
                <w:rFonts w:hint="default" w:ascii="Calibri" w:hAnsi="Calibri" w:cs="Calibri"/>
                <w:color w:val="auto"/>
                <w:szCs w:val="21"/>
                <w:highlight w:val="none"/>
              </w:rPr>
              <w:t>“投标函</w:t>
            </w:r>
            <w:r>
              <w:rPr>
                <w:rFonts w:hint="eastAsia" w:ascii="Calibri" w:hAnsi="Calibri" w:cs="Calibri"/>
                <w:color w:val="auto"/>
                <w:szCs w:val="21"/>
                <w:highlight w:val="none"/>
                <w:lang w:val="en-US" w:eastAsia="zh-CN"/>
              </w:rPr>
              <w:t>及附录</w:t>
            </w:r>
            <w:r>
              <w:rPr>
                <w:rFonts w:hint="eastAsia" w:ascii="Calibri" w:hAnsi="Calibri" w:cs="Calibri"/>
                <w:color w:val="auto"/>
                <w:szCs w:val="21"/>
                <w:highlight w:val="none"/>
              </w:rPr>
              <w:t>格式</w:t>
            </w:r>
            <w:r>
              <w:rPr>
                <w:rFonts w:hint="default" w:ascii="Calibri" w:hAnsi="Calibri" w:cs="Calibri"/>
                <w:color w:val="auto"/>
                <w:szCs w:val="21"/>
                <w:highlight w:val="none"/>
              </w:rPr>
              <w:t>”规定</w:t>
            </w:r>
            <w:r>
              <w:rPr>
                <w:rFonts w:hint="eastAsia" w:ascii="Calibri" w:hAnsi="Calibri" w:cs="Calibri"/>
                <w:color w:val="auto"/>
                <w:highlight w:val="none"/>
              </w:rPr>
              <w:t>提供查询网页截图）。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default" w:ascii="Calibri" w:hAnsi="Calibri" w:cs="Calibri"/>
                <w:color w:val="auto"/>
                <w:szCs w:val="21"/>
                <w:highlight w:val="none"/>
                <w:lang w:val="en-US"/>
              </w:rPr>
              <w:t>.1</w:t>
            </w:r>
            <w:r>
              <w:rPr>
                <w:rFonts w:hint="eastAsia" w:ascii="Calibri" w:hAnsi="Calibri" w:cs="Calibri"/>
                <w:color w:val="auto"/>
                <w:szCs w:val="21"/>
                <w:highlight w:val="none"/>
                <w:lang w:val="en-US" w:eastAsia="zh-CN"/>
              </w:rPr>
              <w:t>2</w:t>
            </w:r>
          </w:p>
        </w:tc>
        <w:tc>
          <w:tcPr>
            <w:tcW w:w="1770" w:type="dxa"/>
            <w:gridSpan w:val="2"/>
            <w:noWrap w:val="0"/>
            <w:vAlign w:val="center"/>
          </w:tcPr>
          <w:p>
            <w:pPr>
              <w:keepNext w:val="0"/>
              <w:keepLines w:val="0"/>
              <w:widowControl/>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知识产权</w:t>
            </w:r>
          </w:p>
        </w:tc>
        <w:tc>
          <w:tcPr>
            <w:tcW w:w="6096"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招标人全部或者部分使用未中标人投标文件中的</w:t>
            </w:r>
            <w:r>
              <w:rPr>
                <w:rFonts w:hint="default" w:ascii="Calibri" w:hAnsi="Calibri" w:cs="Calibri"/>
                <w:bCs/>
                <w:color w:val="auto"/>
                <w:szCs w:val="21"/>
                <w:highlight w:val="none"/>
              </w:rPr>
              <w:t>技术</w:t>
            </w:r>
            <w:r>
              <w:rPr>
                <w:rFonts w:hint="default" w:ascii="Calibri" w:hAnsi="Calibri" w:cs="Calibri"/>
                <w:color w:val="auto"/>
                <w:szCs w:val="21"/>
                <w:highlight w:val="none"/>
              </w:rPr>
              <w:t>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default" w:ascii="Calibri" w:hAnsi="Calibri" w:cs="Calibri"/>
                <w:color w:val="auto"/>
                <w:szCs w:val="21"/>
                <w:highlight w:val="none"/>
                <w:lang w:val="en-US"/>
              </w:rPr>
              <w:t>1</w:t>
            </w:r>
            <w:r>
              <w:rPr>
                <w:rFonts w:hint="eastAsia" w:ascii="Calibri" w:hAnsi="Calibri" w:cs="Calibri"/>
                <w:color w:val="auto"/>
                <w:szCs w:val="21"/>
                <w:highlight w:val="none"/>
                <w:lang w:val="en-US" w:eastAsia="zh-CN"/>
              </w:rPr>
              <w:t>3</w:t>
            </w:r>
          </w:p>
        </w:tc>
        <w:tc>
          <w:tcPr>
            <w:tcW w:w="1770" w:type="dxa"/>
            <w:gridSpan w:val="2"/>
            <w:noWrap w:val="0"/>
            <w:vAlign w:val="center"/>
          </w:tcPr>
          <w:p>
            <w:pPr>
              <w:keepNext w:val="0"/>
              <w:keepLines w:val="0"/>
              <w:widowControl/>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同义词语</w:t>
            </w:r>
          </w:p>
        </w:tc>
        <w:tc>
          <w:tcPr>
            <w:tcW w:w="6096"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构成招标文件组成部分的“通用合同</w:t>
            </w:r>
            <w:r>
              <w:rPr>
                <w:rFonts w:hint="eastAsia" w:ascii="Calibri" w:hAnsi="Calibri" w:cs="Calibri"/>
                <w:color w:val="auto"/>
                <w:szCs w:val="21"/>
                <w:highlight w:val="none"/>
              </w:rPr>
              <w:t>条件</w:t>
            </w:r>
            <w:r>
              <w:rPr>
                <w:rFonts w:hint="default" w:ascii="Calibri" w:hAnsi="Calibri" w:cs="Calibri"/>
                <w:color w:val="auto"/>
                <w:szCs w:val="21"/>
                <w:highlight w:val="none"/>
              </w:rPr>
              <w:t>”、“专用合同</w:t>
            </w:r>
            <w:r>
              <w:rPr>
                <w:rFonts w:hint="eastAsia" w:ascii="Calibri" w:hAnsi="Calibri" w:cs="Calibri"/>
                <w:color w:val="auto"/>
                <w:szCs w:val="21"/>
                <w:highlight w:val="none"/>
              </w:rPr>
              <w:t>条件</w:t>
            </w:r>
            <w:r>
              <w:rPr>
                <w:rFonts w:hint="default" w:ascii="Calibri" w:hAnsi="Calibri" w:cs="Calibri"/>
                <w:color w:val="auto"/>
                <w:szCs w:val="21"/>
                <w:highlight w:val="none"/>
              </w:rPr>
              <w:t>”、“</w:t>
            </w:r>
            <w:r>
              <w:rPr>
                <w:rFonts w:hint="eastAsia" w:ascii="Calibri" w:hAnsi="Calibri" w:cs="Calibri"/>
                <w:color w:val="auto"/>
                <w:szCs w:val="21"/>
                <w:highlight w:val="none"/>
              </w:rPr>
              <w:t>发包人</w:t>
            </w:r>
            <w:r>
              <w:rPr>
                <w:rFonts w:hint="default" w:ascii="Calibri" w:hAnsi="Calibri" w:cs="Calibri"/>
                <w:color w:val="auto"/>
                <w:szCs w:val="21"/>
                <w:highlight w:val="none"/>
              </w:rPr>
              <w:t>要求”等章节中出现的措辞“发包人”和“承包人”，在招标投标阶段应当分别按“招标人”和“投标人”进行理解。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14</w:t>
            </w:r>
          </w:p>
        </w:tc>
        <w:tc>
          <w:tcPr>
            <w:tcW w:w="1770" w:type="dxa"/>
            <w:gridSpan w:val="2"/>
            <w:noWrap w:val="0"/>
            <w:vAlign w:val="center"/>
          </w:tcPr>
          <w:p>
            <w:pPr>
              <w:keepNext w:val="0"/>
              <w:keepLines w:val="0"/>
              <w:widowControl/>
              <w:suppressLineNumbers w:val="0"/>
              <w:spacing w:before="0" w:beforeAutospacing="0" w:after="0" w:afterAutospacing="0"/>
              <w:ind w:left="0" w:right="0" w:firstLine="420" w:firstLineChars="200"/>
              <w:jc w:val="left"/>
              <w:rPr>
                <w:rFonts w:hint="default" w:ascii="Calibri" w:hAnsi="Calibri" w:cs="Calibri"/>
                <w:color w:val="auto"/>
                <w:szCs w:val="21"/>
                <w:highlight w:val="none"/>
              </w:rPr>
            </w:pPr>
            <w:r>
              <w:rPr>
                <w:rFonts w:hint="default" w:ascii="Calibri" w:hAnsi="Calibri" w:cs="Calibri"/>
                <w:color w:val="auto"/>
                <w:szCs w:val="21"/>
                <w:highlight w:val="none"/>
              </w:rPr>
              <w:t>监  督</w:t>
            </w:r>
          </w:p>
        </w:tc>
        <w:tc>
          <w:tcPr>
            <w:tcW w:w="6096"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本项目的</w:t>
            </w:r>
            <w:r>
              <w:rPr>
                <w:rFonts w:hint="default" w:ascii="Calibri" w:hAnsi="Calibri" w:cs="Calibri"/>
                <w:bCs/>
                <w:color w:val="auto"/>
                <w:szCs w:val="21"/>
                <w:highlight w:val="none"/>
              </w:rPr>
              <w:t>招标</w:t>
            </w:r>
            <w:r>
              <w:rPr>
                <w:rFonts w:hint="default" w:ascii="Calibri" w:hAnsi="Calibri" w:cs="Calibri"/>
                <w:color w:val="auto"/>
                <w:szCs w:val="21"/>
                <w:highlight w:val="none"/>
              </w:rPr>
              <w:t>投标活动及其相关当事人应当接受有管辖权的建设工程招标投标行政监督部门依法实施的监督。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1065" w:type="dxa"/>
            <w:noWrap w:val="0"/>
            <w:vAlign w:val="center"/>
          </w:tcPr>
          <w:p>
            <w:pPr>
              <w:keepNext w:val="0"/>
              <w:keepLines w:val="0"/>
              <w:suppressLineNumbers w:val="0"/>
              <w:spacing w:before="0" w:beforeAutospacing="0" w:after="0" w:afterAutospacing="0"/>
              <w:ind w:left="0" w:right="0" w:firstLine="105" w:firstLineChars="50"/>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default" w:ascii="Calibri" w:hAnsi="Calibri" w:cs="Calibri"/>
                <w:color w:val="auto"/>
                <w:szCs w:val="21"/>
                <w:highlight w:val="none"/>
                <w:lang w:val="en-US"/>
              </w:rPr>
              <w:t>1</w:t>
            </w:r>
            <w:r>
              <w:rPr>
                <w:rFonts w:hint="eastAsia" w:ascii="Calibri" w:hAnsi="Calibri" w:cs="Calibri"/>
                <w:color w:val="auto"/>
                <w:szCs w:val="21"/>
                <w:highlight w:val="none"/>
                <w:lang w:val="en-US" w:eastAsia="zh-CN"/>
              </w:rPr>
              <w:t>5</w:t>
            </w:r>
          </w:p>
        </w:tc>
        <w:tc>
          <w:tcPr>
            <w:tcW w:w="1770" w:type="dxa"/>
            <w:gridSpan w:val="2"/>
            <w:noWrap w:val="0"/>
            <w:vAlign w:val="center"/>
          </w:tcPr>
          <w:p>
            <w:pPr>
              <w:keepNext w:val="0"/>
              <w:keepLines w:val="0"/>
              <w:widowControl/>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解释权</w:t>
            </w:r>
          </w:p>
        </w:tc>
        <w:tc>
          <w:tcPr>
            <w:tcW w:w="6096"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构成本招标文件的各个组成文件</w:t>
            </w:r>
            <w:r>
              <w:rPr>
                <w:rFonts w:hint="eastAsia" w:ascii="Calibri" w:hAnsi="Calibri" w:cs="Calibri"/>
                <w:color w:val="auto"/>
                <w:szCs w:val="21"/>
                <w:highlight w:val="none"/>
                <w:lang w:eastAsia="zh-CN"/>
              </w:rPr>
              <w:t>（</w:t>
            </w:r>
            <w:r>
              <w:rPr>
                <w:rFonts w:hint="eastAsia" w:ascii="Calibri" w:hAnsi="Calibri" w:cs="Calibri"/>
                <w:color w:val="auto"/>
                <w:szCs w:val="21"/>
                <w:highlight w:val="none"/>
                <w:lang w:val="en-US" w:eastAsia="zh-CN"/>
              </w:rPr>
              <w:t>章，下同</w:t>
            </w:r>
            <w:r>
              <w:rPr>
                <w:rFonts w:hint="eastAsia" w:ascii="Calibri" w:hAnsi="Calibri" w:cs="Calibri"/>
                <w:color w:val="auto"/>
                <w:szCs w:val="21"/>
                <w:highlight w:val="none"/>
                <w:lang w:eastAsia="zh-CN"/>
              </w:rPr>
              <w:t>）</w:t>
            </w:r>
            <w:r>
              <w:rPr>
                <w:rFonts w:hint="default" w:ascii="Calibri" w:hAnsi="Calibri" w:cs="Calibri"/>
                <w:color w:val="auto"/>
                <w:szCs w:val="21"/>
                <w:highlight w:val="none"/>
              </w:rPr>
              <w:t>应互为解释，互为说明；如有不明确或不一致，构成合同文件组成内容，以合同文件约定内容为准，且以专用合同</w:t>
            </w:r>
            <w:r>
              <w:rPr>
                <w:rFonts w:hint="eastAsia" w:ascii="Calibri" w:hAnsi="Calibri" w:cs="Calibri"/>
                <w:color w:val="auto"/>
                <w:szCs w:val="21"/>
                <w:highlight w:val="none"/>
              </w:rPr>
              <w:t>条件</w:t>
            </w:r>
            <w:r>
              <w:rPr>
                <w:rFonts w:hint="default" w:ascii="Calibri" w:hAnsi="Calibri" w:cs="Calibri"/>
                <w:color w:val="auto"/>
                <w:szCs w:val="21"/>
                <w:highlight w:val="none"/>
              </w:rPr>
              <w:t>约定的合同文件优先顺序解释；除招标文件中有特别规定外，仅适用于招标投标阶段的规定，按招标公告（投标邀请书）、投标人须知、评标办法、投标文件格式的先后顺序</w:t>
            </w:r>
            <w:r>
              <w:rPr>
                <w:rFonts w:hint="default" w:ascii="Calibri" w:hAnsi="Calibri" w:cs="Calibri"/>
                <w:bCs/>
                <w:color w:val="auto"/>
                <w:szCs w:val="21"/>
                <w:highlight w:val="none"/>
              </w:rPr>
              <w:t>解释</w:t>
            </w:r>
            <w:r>
              <w:rPr>
                <w:rFonts w:hint="default" w:ascii="Calibri" w:hAnsi="Calibri" w:cs="Calibri"/>
                <w:color w:val="auto"/>
                <w:szCs w:val="21"/>
                <w:highlight w:val="none"/>
              </w:rPr>
              <w:t>；同一组成文件中就同一事项的规定或约定不一致的，以编排顺序在后者为准；同一组成文件不同版本之间有不一致的，以形成时间在后者为准。按本款前述规定仍不能形成结论的，由招标人负责解释。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931" w:type="dxa"/>
            <w:gridSpan w:val="4"/>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lang w:val="en-US"/>
              </w:rPr>
              <w:t>1</w:t>
            </w:r>
            <w:r>
              <w:rPr>
                <w:rFonts w:hint="eastAsia" w:ascii="Calibri" w:hAnsi="Calibri" w:cs="Calibri"/>
                <w:color w:val="auto"/>
                <w:szCs w:val="21"/>
                <w:highlight w:val="none"/>
                <w:lang w:val="en-US" w:eastAsia="zh-CN"/>
              </w:rPr>
              <w:t>6</w:t>
            </w:r>
            <w:r>
              <w:rPr>
                <w:rFonts w:hint="default" w:ascii="Calibri" w:hAnsi="Calibri" w:cs="Calibri"/>
                <w:color w:val="auto"/>
                <w:szCs w:val="21"/>
                <w:highlight w:val="none"/>
              </w:rPr>
              <w:t>其他补充内容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6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1</w:t>
            </w:r>
            <w:r>
              <w:rPr>
                <w:rFonts w:hint="eastAsia" w:ascii="Calibri" w:hAnsi="Calibri" w:cs="Calibri"/>
                <w:color w:val="auto"/>
                <w:szCs w:val="21"/>
                <w:highlight w:val="none"/>
                <w:lang w:val="en-US" w:eastAsia="zh-CN"/>
              </w:rPr>
              <w:t>6</w:t>
            </w:r>
            <w:r>
              <w:rPr>
                <w:rFonts w:hint="default" w:ascii="Calibri" w:hAnsi="Calibri" w:cs="Calibri"/>
                <w:color w:val="auto"/>
                <w:szCs w:val="21"/>
                <w:highlight w:val="none"/>
              </w:rPr>
              <w:t>.</w:t>
            </w:r>
            <w:r>
              <w:rPr>
                <w:rFonts w:hint="eastAsia" w:ascii="Calibri" w:hAnsi="Calibri" w:cs="Calibri"/>
                <w:color w:val="auto"/>
                <w:szCs w:val="21"/>
                <w:highlight w:val="none"/>
              </w:rPr>
              <w:t>1</w:t>
            </w:r>
          </w:p>
        </w:tc>
        <w:tc>
          <w:tcPr>
            <w:tcW w:w="7866" w:type="dxa"/>
            <w:gridSpan w:val="3"/>
            <w:noWrap w:val="0"/>
            <w:vAlign w:val="center"/>
          </w:tcPr>
          <w:p>
            <w:pPr>
              <w:keepNext w:val="0"/>
              <w:keepLines w:val="0"/>
              <w:suppressLineNumbers w:val="0"/>
              <w:spacing w:before="0" w:beforeAutospacing="0" w:after="0" w:afterAutospacing="0"/>
              <w:ind w:left="0" w:right="0" w:firstLine="420" w:firstLineChars="200"/>
              <w:rPr>
                <w:rFonts w:hint="default" w:ascii="Calibri" w:hAnsi="Calibri" w:cs="Calibri"/>
                <w:bCs/>
                <w:color w:val="auto"/>
                <w:szCs w:val="21"/>
                <w:highlight w:val="none"/>
              </w:rPr>
            </w:pPr>
            <w:r>
              <w:rPr>
                <w:rFonts w:hint="default" w:ascii="Calibri" w:hAnsi="Calibri" w:cs="Calibri"/>
                <w:bCs/>
                <w:color w:val="auto"/>
                <w:szCs w:val="21"/>
                <w:highlight w:val="none"/>
              </w:rPr>
              <w:t>以暂估价形式包括在总承包范围内的工程、货物、服务属于依法必须进行招标的项目范围且达到国家规定规模标准的，应当依法进行招标。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106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1</w:t>
            </w:r>
            <w:r>
              <w:rPr>
                <w:rFonts w:hint="eastAsia" w:ascii="Calibri" w:hAnsi="Calibri" w:cs="Calibri"/>
                <w:color w:val="auto"/>
                <w:szCs w:val="21"/>
                <w:highlight w:val="none"/>
                <w:lang w:val="en-US" w:eastAsia="zh-CN"/>
              </w:rPr>
              <w:t>6</w:t>
            </w:r>
            <w:r>
              <w:rPr>
                <w:rFonts w:hint="eastAsia" w:ascii="Calibri" w:hAnsi="Calibri" w:cs="Calibri"/>
                <w:color w:val="auto"/>
                <w:szCs w:val="21"/>
                <w:highlight w:val="none"/>
              </w:rPr>
              <w:t>.2</w:t>
            </w:r>
          </w:p>
        </w:tc>
        <w:tc>
          <w:tcPr>
            <w:tcW w:w="7866" w:type="dxa"/>
            <w:gridSpan w:val="3"/>
            <w:noWrap w:val="0"/>
            <w:vAlign w:val="center"/>
          </w:tcPr>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1.招标文件中所设置的内容、条款及未尽事宜，以国家或省有关规定为准；</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w:t>
            </w:r>
            <w:r>
              <w:rPr>
                <w:rFonts w:hint="eastAsia" w:ascii="Times New Roman" w:hAnsi="Times New Roman" w:eastAsia="宋体" w:cs="Times New Roman"/>
                <w:bCs/>
                <w:color w:val="auto"/>
                <w:szCs w:val="21"/>
                <w:highlight w:val="none"/>
              </w:rPr>
              <w:t>拟任工程总承包负责人及施工负责人在建情况以投标截止时在“湖南省建筑工程监管信息平台”查询信息为准，有在其他项目任关键岗位人员情形的，评标委员会应当否决其投标。</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以投标截止时为准，拟任工程总承包负责人及施工负责人在“湖南省建筑工程监管信息平台”之外有在其他项目任关键岗位人员情形的，应当在投标文件中如实注明，未如实注明平台之外的在建情况的，招标人提请住房和城乡建设主管部门按规定予以信用评价扣分。</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中标候选人公示明确的公示期满之前，拟任工程总承包负责人及施工负责人有平台之外的在建情况，未按期从其他项目撤离的，招标人取消其中标资格，并提请住房和城乡建设主管部门按规定予以信用评价扣分。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65"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1</w:t>
            </w:r>
            <w:r>
              <w:rPr>
                <w:rFonts w:hint="eastAsia" w:ascii="Calibri" w:hAnsi="Calibri" w:cs="Calibri"/>
                <w:color w:val="auto"/>
                <w:szCs w:val="21"/>
                <w:highlight w:val="none"/>
                <w:lang w:val="en-US" w:eastAsia="zh-CN"/>
              </w:rPr>
              <w:t>6</w:t>
            </w:r>
            <w:r>
              <w:rPr>
                <w:rFonts w:hint="eastAsia" w:ascii="Calibri" w:hAnsi="Calibri" w:cs="Calibri"/>
                <w:color w:val="auto"/>
                <w:szCs w:val="21"/>
                <w:highlight w:val="none"/>
              </w:rPr>
              <w:t>.3</w:t>
            </w:r>
          </w:p>
        </w:tc>
        <w:tc>
          <w:tcPr>
            <w:tcW w:w="7866" w:type="dxa"/>
            <w:gridSpan w:val="3"/>
            <w:noWrap w:val="0"/>
            <w:vAlign w:val="center"/>
          </w:tcPr>
          <w:p>
            <w:pPr>
              <w:pStyle w:val="155"/>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本招标文件要求的复印件是指复印件或扫描件或影印件。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65"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1</w:t>
            </w:r>
            <w:r>
              <w:rPr>
                <w:rFonts w:hint="eastAsia" w:ascii="Calibri" w:hAnsi="Calibri" w:cs="Calibri"/>
                <w:color w:val="auto"/>
                <w:szCs w:val="21"/>
                <w:highlight w:val="none"/>
                <w:lang w:val="en-US" w:eastAsia="zh-CN"/>
              </w:rPr>
              <w:t>6</w:t>
            </w:r>
            <w:r>
              <w:rPr>
                <w:rFonts w:hint="eastAsia" w:ascii="Calibri" w:hAnsi="Calibri" w:cs="Calibri"/>
                <w:color w:val="auto"/>
                <w:szCs w:val="21"/>
                <w:highlight w:val="none"/>
              </w:rPr>
              <w:t>.4</w:t>
            </w:r>
          </w:p>
        </w:tc>
        <w:tc>
          <w:tcPr>
            <w:tcW w:w="7866" w:type="dxa"/>
            <w:gridSpan w:val="3"/>
            <w:noWrap w:val="0"/>
            <w:vAlign w:val="center"/>
          </w:tcPr>
          <w:p>
            <w:pPr>
              <w:pStyle w:val="155"/>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招标代理服务费</w:t>
            </w:r>
            <w:r>
              <w:rPr>
                <w:rFonts w:hint="eastAsia" w:ascii="Calibri" w:hAnsi="Calibri" w:cs="Calibri"/>
                <w:color w:val="auto"/>
                <w:highlight w:val="none"/>
              </w:rPr>
              <w:t>：</w:t>
            </w:r>
            <w:r>
              <w:rPr>
                <w:rFonts w:hint="default" w:ascii="Calibri" w:hAnsi="Calibri" w:cs="Calibri"/>
                <w:color w:val="auto"/>
                <w:highlight w:val="none"/>
                <w:u w:val="single"/>
              </w:rPr>
              <w:t xml:space="preserve">            </w:t>
            </w:r>
          </w:p>
          <w:p>
            <w:pPr>
              <w:pStyle w:val="155"/>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交易服务费：</w:t>
            </w:r>
            <w:r>
              <w:rPr>
                <w:rFonts w:hint="default" w:ascii="Calibri" w:hAnsi="Calibri" w:cs="Calibri"/>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065" w:type="dxa"/>
            <w:noWrap w:val="0"/>
            <w:vAlign w:val="center"/>
          </w:tcPr>
          <w:p>
            <w:pPr>
              <w:keepNext w:val="0"/>
              <w:keepLines w:val="0"/>
              <w:suppressLineNumbers w:val="0"/>
              <w:snapToGrid w:val="0"/>
              <w:spacing w:before="0" w:beforeAutospacing="0" w:after="0" w:afterAutospacing="0"/>
              <w:ind w:left="0" w:right="0"/>
              <w:rPr>
                <w:rFonts w:hint="eastAsia"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1</w:t>
            </w:r>
            <w:r>
              <w:rPr>
                <w:rFonts w:hint="eastAsia" w:ascii="Calibri" w:hAnsi="Calibri" w:cs="Calibri"/>
                <w:color w:val="auto"/>
                <w:szCs w:val="21"/>
                <w:highlight w:val="none"/>
                <w:lang w:val="en-US" w:eastAsia="zh-CN"/>
              </w:rPr>
              <w:t>6</w:t>
            </w:r>
            <w:r>
              <w:rPr>
                <w:rFonts w:hint="eastAsia" w:ascii="Calibri" w:hAnsi="Calibri" w:cs="Calibri"/>
                <w:color w:val="auto"/>
                <w:szCs w:val="21"/>
                <w:highlight w:val="none"/>
              </w:rPr>
              <w:t>.5</w:t>
            </w:r>
          </w:p>
        </w:tc>
        <w:tc>
          <w:tcPr>
            <w:tcW w:w="7866" w:type="dxa"/>
            <w:gridSpan w:val="3"/>
            <w:noWrap w:val="0"/>
            <w:vAlign w:val="center"/>
          </w:tcPr>
          <w:p>
            <w:pPr>
              <w:pStyle w:val="155"/>
              <w:keepNext w:val="0"/>
              <w:keepLines w:val="0"/>
              <w:widowControl w:val="0"/>
              <w:suppressLineNumbers w:val="0"/>
              <w:spacing w:before="0" w:beforeAutospacing="0" w:after="0" w:afterAutospacing="0" w:line="300" w:lineRule="exact"/>
              <w:ind w:left="0" w:right="0"/>
              <w:jc w:val="left"/>
              <w:rPr>
                <w:rFonts w:hint="eastAsia" w:ascii="宋体" w:hAnsi="宋体" w:cs="仿宋_GB2312"/>
                <w:color w:val="auto"/>
                <w:highlight w:val="none"/>
              </w:rPr>
            </w:pPr>
            <w:r>
              <w:rPr>
                <w:rFonts w:hint="eastAsia" w:ascii="宋体" w:hAnsi="宋体" w:cs="仿宋_GB2312"/>
                <w:color w:val="auto"/>
                <w:highlight w:val="none"/>
              </w:rPr>
              <w:t>招标人及招标代理机构承诺：</w:t>
            </w:r>
          </w:p>
          <w:p>
            <w:pPr>
              <w:pStyle w:val="155"/>
              <w:keepNext w:val="0"/>
              <w:keepLines w:val="0"/>
              <w:widowControl w:val="0"/>
              <w:suppressLineNumbers w:val="0"/>
              <w:spacing w:before="0" w:beforeAutospacing="0" w:after="0" w:afterAutospacing="0" w:line="300" w:lineRule="exact"/>
              <w:ind w:left="0" w:right="0"/>
              <w:jc w:val="left"/>
              <w:rPr>
                <w:rFonts w:hint="eastAsia" w:ascii="宋体" w:hAnsi="宋体" w:cs="仿宋_GB2312"/>
                <w:color w:val="auto"/>
                <w:highlight w:val="none"/>
              </w:rPr>
            </w:pPr>
            <w:r>
              <w:rPr>
                <w:rFonts w:hint="eastAsia" w:ascii="宋体" w:hAnsi="宋体" w:cs="仿宋_GB2312"/>
                <w:color w:val="auto"/>
                <w:highlight w:val="none"/>
              </w:rPr>
              <w:t>1.依法</w:t>
            </w:r>
            <w:r>
              <w:rPr>
                <w:rFonts w:hint="default" w:ascii="宋体" w:hAnsi="宋体" w:cs="仿宋_GB2312"/>
                <w:color w:val="auto"/>
                <w:highlight w:val="none"/>
              </w:rPr>
              <w:t>依规开展招投标活动，</w:t>
            </w:r>
            <w:r>
              <w:rPr>
                <w:rFonts w:hint="eastAsia" w:ascii="宋体" w:hAnsi="宋体" w:cs="仿宋_GB2312"/>
                <w:color w:val="auto"/>
                <w:highlight w:val="none"/>
              </w:rPr>
              <w:t>不以</w:t>
            </w:r>
            <w:r>
              <w:rPr>
                <w:rFonts w:hint="default" w:ascii="宋体" w:hAnsi="宋体" w:cs="仿宋_GB2312"/>
                <w:color w:val="auto"/>
                <w:highlight w:val="none"/>
              </w:rPr>
              <w:t>直接或者间接、明示或者暗示的方式</w:t>
            </w:r>
            <w:r>
              <w:rPr>
                <w:rFonts w:hint="eastAsia" w:ascii="宋体" w:hAnsi="宋体" w:cs="仿宋_GB2312"/>
                <w:color w:val="auto"/>
                <w:highlight w:val="none"/>
              </w:rPr>
              <w:t>干预</w:t>
            </w:r>
            <w:r>
              <w:rPr>
                <w:rFonts w:hint="default" w:ascii="宋体" w:hAnsi="宋体" w:cs="仿宋_GB2312"/>
                <w:color w:val="auto"/>
                <w:highlight w:val="none"/>
              </w:rPr>
              <w:t>和</w:t>
            </w:r>
            <w:r>
              <w:rPr>
                <w:rFonts w:hint="eastAsia" w:ascii="宋体" w:hAnsi="宋体" w:cs="仿宋_GB2312"/>
                <w:color w:val="auto"/>
                <w:highlight w:val="none"/>
              </w:rPr>
              <w:t>影</w:t>
            </w:r>
            <w:r>
              <w:rPr>
                <w:rFonts w:hint="default" w:ascii="宋体" w:hAnsi="宋体" w:cs="仿宋_GB2312"/>
                <w:color w:val="auto"/>
                <w:highlight w:val="none"/>
              </w:rPr>
              <w:t>响</w:t>
            </w:r>
            <w:r>
              <w:rPr>
                <w:rFonts w:hint="eastAsia" w:ascii="宋体" w:hAnsi="宋体" w:cs="仿宋_GB2312"/>
                <w:color w:val="auto"/>
                <w:highlight w:val="none"/>
              </w:rPr>
              <w:t>招</w:t>
            </w:r>
            <w:r>
              <w:rPr>
                <w:rFonts w:hint="default" w:ascii="宋体" w:hAnsi="宋体" w:cs="仿宋_GB2312"/>
                <w:color w:val="auto"/>
                <w:highlight w:val="none"/>
              </w:rPr>
              <w:t>标投标活动正常</w:t>
            </w:r>
            <w:r>
              <w:rPr>
                <w:rFonts w:hint="eastAsia" w:ascii="宋体" w:hAnsi="宋体" w:cs="仿宋_GB2312"/>
                <w:color w:val="auto"/>
                <w:highlight w:val="none"/>
              </w:rPr>
              <w:t>的</w:t>
            </w:r>
            <w:r>
              <w:rPr>
                <w:rFonts w:hint="default" w:ascii="宋体" w:hAnsi="宋体" w:cs="仿宋_GB2312"/>
                <w:color w:val="auto"/>
                <w:highlight w:val="none"/>
              </w:rPr>
              <w:t>开展</w:t>
            </w:r>
            <w:r>
              <w:rPr>
                <w:rFonts w:hint="eastAsia" w:ascii="宋体" w:hAnsi="宋体" w:cs="仿宋_GB2312"/>
                <w:color w:val="auto"/>
                <w:highlight w:val="none"/>
                <w:lang w:eastAsia="zh-CN"/>
              </w:rPr>
              <w:t>；</w:t>
            </w:r>
          </w:p>
          <w:p>
            <w:pPr>
              <w:pStyle w:val="155"/>
              <w:keepNext w:val="0"/>
              <w:keepLines w:val="0"/>
              <w:suppressLineNumbers w:val="0"/>
              <w:spacing w:before="0" w:beforeAutospacing="0" w:after="0" w:afterAutospacing="0"/>
              <w:ind w:left="0" w:right="0"/>
              <w:rPr>
                <w:rFonts w:hint="default" w:ascii="Calibri" w:hAnsi="Calibri" w:cs="Calibri"/>
                <w:color w:val="auto"/>
                <w:highlight w:val="none"/>
              </w:rPr>
            </w:pPr>
            <w:r>
              <w:rPr>
                <w:rFonts w:hint="eastAsia" w:ascii="宋体" w:hAnsi="宋体" w:cs="仿宋_GB2312"/>
                <w:color w:val="auto"/>
                <w:highlight w:val="none"/>
              </w:rPr>
              <w:t>2.本招标公告及招标文件没有排斥潜在投标人等违法违规问题。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65" w:type="dxa"/>
            <w:noWrap w:val="0"/>
            <w:vAlign w:val="center"/>
          </w:tcPr>
          <w:p>
            <w:pPr>
              <w:keepNext w:val="0"/>
              <w:keepLines w:val="0"/>
              <w:suppressLineNumbers w:val="0"/>
              <w:snapToGrid w:val="0"/>
              <w:spacing w:before="0" w:beforeAutospacing="0" w:after="0" w:afterAutospacing="0"/>
              <w:ind w:left="0" w:right="0"/>
              <w:rPr>
                <w:rFonts w:hint="eastAsia" w:ascii="Calibri" w:hAnsi="Calibri" w:cs="Calibri"/>
                <w:color w:val="auto"/>
                <w:szCs w:val="21"/>
                <w:highlight w:val="none"/>
              </w:rPr>
            </w:pPr>
            <w:bookmarkStart w:id="76" w:name="_Toc300677998"/>
          </w:p>
        </w:tc>
        <w:tc>
          <w:tcPr>
            <w:tcW w:w="7866" w:type="dxa"/>
            <w:gridSpan w:val="3"/>
            <w:noWrap w:val="0"/>
            <w:vAlign w:val="center"/>
          </w:tcPr>
          <w:p>
            <w:pPr>
              <w:pStyle w:val="155"/>
              <w:keepNext w:val="0"/>
              <w:keepLines w:val="0"/>
              <w:suppressLineNumbers w:val="0"/>
              <w:spacing w:before="0" w:beforeAutospacing="0" w:after="0" w:afterAutospacing="0"/>
              <w:ind w:left="0" w:right="0"/>
              <w:rPr>
                <w:rFonts w:hint="default" w:ascii="仿宋" w:hAnsi="仿宋" w:eastAsia="仿宋" w:cs="仿宋_GB2312"/>
                <w:color w:val="auto"/>
                <w:szCs w:val="21"/>
                <w:highlight w:val="none"/>
                <w:lang w:val="en-US" w:eastAsia="zh-CN"/>
              </w:rPr>
            </w:pPr>
            <w:r>
              <w:rPr>
                <w:rFonts w:hint="eastAsia" w:ascii="宋体" w:hAnsi="宋体" w:eastAsia="宋体" w:cs="宋体"/>
                <w:color w:val="auto"/>
                <w:szCs w:val="21"/>
                <w:highlight w:val="none"/>
                <w:lang w:val="en-US" w:eastAsia="zh-CN"/>
              </w:rPr>
              <w:t>......</w:t>
            </w:r>
          </w:p>
        </w:tc>
      </w:tr>
    </w:tbl>
    <w:p>
      <w:pPr>
        <w:snapToGrid w:val="0"/>
        <w:jc w:val="center"/>
        <w:rPr>
          <w:rFonts w:eastAsia="黑体"/>
          <w:color w:val="auto"/>
          <w:sz w:val="28"/>
          <w:szCs w:val="28"/>
          <w:highlight w:val="none"/>
        </w:rPr>
      </w:pPr>
      <w:r>
        <w:rPr>
          <w:rFonts w:eastAsia="黑体"/>
          <w:color w:val="auto"/>
          <w:sz w:val="28"/>
          <w:szCs w:val="28"/>
          <w:highlight w:val="none"/>
        </w:rPr>
        <w:br w:type="page"/>
      </w:r>
      <w:r>
        <w:rPr>
          <w:rFonts w:eastAsia="黑体"/>
          <w:color w:val="auto"/>
          <w:sz w:val="28"/>
          <w:szCs w:val="28"/>
          <w:highlight w:val="none"/>
        </w:rPr>
        <w:t>投标人须知</w:t>
      </w:r>
      <w:bookmarkEnd w:id="76"/>
    </w:p>
    <w:p>
      <w:pPr>
        <w:pStyle w:val="155"/>
        <w:rPr>
          <w:rFonts w:eastAsia="黑体"/>
          <w:color w:val="auto"/>
          <w:highlight w:val="none"/>
        </w:rPr>
      </w:pPr>
    </w:p>
    <w:p>
      <w:pPr>
        <w:pStyle w:val="4"/>
        <w:keepNext/>
        <w:keepLines/>
        <w:widowControl w:val="0"/>
        <w:jc w:val="left"/>
        <w:rPr>
          <w:rFonts w:eastAsia="黑体"/>
          <w:b w:val="0"/>
          <w:bCs w:val="0"/>
          <w:color w:val="auto"/>
          <w:sz w:val="28"/>
          <w:szCs w:val="28"/>
          <w:highlight w:val="none"/>
        </w:rPr>
      </w:pPr>
      <w:bookmarkStart w:id="77" w:name="_Toc69199908"/>
      <w:bookmarkStart w:id="78" w:name="_Toc9178518"/>
      <w:bookmarkStart w:id="79" w:name="_Toc300677999"/>
      <w:r>
        <w:rPr>
          <w:rFonts w:eastAsia="黑体"/>
          <w:b w:val="0"/>
          <w:bCs w:val="0"/>
          <w:color w:val="auto"/>
          <w:sz w:val="28"/>
          <w:szCs w:val="28"/>
          <w:highlight w:val="none"/>
        </w:rPr>
        <w:t>1.总则</w:t>
      </w:r>
      <w:bookmarkEnd w:id="77"/>
      <w:bookmarkEnd w:id="78"/>
      <w:bookmarkEnd w:id="79"/>
    </w:p>
    <w:p>
      <w:pPr>
        <w:pStyle w:val="5"/>
        <w:rPr>
          <w:rFonts w:ascii="Times New Roman" w:hAnsi="Times New Roman" w:eastAsia="黑体"/>
          <w:b w:val="0"/>
          <w:bCs w:val="0"/>
          <w:color w:val="auto"/>
          <w:sz w:val="24"/>
          <w:highlight w:val="none"/>
        </w:rPr>
      </w:pPr>
      <w:bookmarkStart w:id="80" w:name="_Toc300678000"/>
      <w:r>
        <w:rPr>
          <w:rFonts w:ascii="Times New Roman" w:hAnsi="Times New Roman" w:eastAsia="黑体"/>
          <w:b w:val="0"/>
          <w:bCs w:val="0"/>
          <w:color w:val="auto"/>
          <w:sz w:val="24"/>
          <w:highlight w:val="none"/>
        </w:rPr>
        <w:t>1.1 项目概况</w:t>
      </w:r>
      <w:bookmarkEnd w:id="80"/>
    </w:p>
    <w:p>
      <w:pPr>
        <w:pStyle w:val="155"/>
        <w:spacing w:line="360" w:lineRule="auto"/>
        <w:ind w:firstLine="420" w:firstLineChars="200"/>
        <w:rPr>
          <w:color w:val="auto"/>
          <w:highlight w:val="none"/>
        </w:rPr>
      </w:pPr>
      <w:r>
        <w:rPr>
          <w:color w:val="auto"/>
          <w:highlight w:val="none"/>
        </w:rPr>
        <w:t>1.1.1  根</w:t>
      </w:r>
      <w:r>
        <w:rPr>
          <w:rFonts w:ascii="Times New Roman" w:hAnsi="Times New Roman" w:eastAsia="宋体" w:cs="Times New Roman"/>
          <w:color w:val="auto"/>
          <w:highlight w:val="none"/>
        </w:rPr>
        <w:t>据《中华人民共和国招标投标法》</w:t>
      </w:r>
      <w:r>
        <w:rPr>
          <w:rFonts w:ascii="Times New Roman" w:hAnsi="Times New Roman" w:eastAsia="宋体" w:cs="Times New Roman"/>
          <w:color w:val="auto"/>
          <w:sz w:val="21"/>
          <w:szCs w:val="21"/>
          <w:highlight w:val="none"/>
        </w:rPr>
        <w:t>《中华人民共和国招标投标法实施条例》</w:t>
      </w:r>
      <w:r>
        <w:rPr>
          <w:rFonts w:ascii="Times New Roman" w:hAnsi="Times New Roman" w:eastAsia="宋体" w:cs="Times New Roman"/>
          <w:color w:val="auto"/>
          <w:highlight w:val="none"/>
        </w:rPr>
        <w:t xml:space="preserve"> </w:t>
      </w:r>
      <w:r>
        <w:rPr>
          <w:color w:val="auto"/>
          <w:highlight w:val="none"/>
        </w:rPr>
        <w:t>等有关法律、法规和规章的规定，本招标项目已具备招标条件，现对</w:t>
      </w:r>
      <w:r>
        <w:rPr>
          <w:rFonts w:hint="eastAsia"/>
          <w:color w:val="auto"/>
          <w:highlight w:val="none"/>
        </w:rPr>
        <w:t>工程总承包</w:t>
      </w:r>
      <w:r>
        <w:rPr>
          <w:color w:val="auto"/>
          <w:highlight w:val="none"/>
        </w:rPr>
        <w:t>进行招标。</w:t>
      </w:r>
    </w:p>
    <w:p>
      <w:pPr>
        <w:pStyle w:val="155"/>
        <w:spacing w:line="360" w:lineRule="auto"/>
        <w:ind w:firstLine="420" w:firstLineChars="200"/>
        <w:rPr>
          <w:color w:val="auto"/>
          <w:highlight w:val="none"/>
        </w:rPr>
      </w:pPr>
      <w:r>
        <w:rPr>
          <w:color w:val="auto"/>
          <w:highlight w:val="none"/>
        </w:rPr>
        <w:t>1.1.2  招标人：见投标人须知前附表。</w:t>
      </w:r>
    </w:p>
    <w:p>
      <w:pPr>
        <w:pStyle w:val="155"/>
        <w:spacing w:line="360" w:lineRule="auto"/>
        <w:ind w:firstLine="420" w:firstLineChars="200"/>
        <w:rPr>
          <w:color w:val="auto"/>
          <w:highlight w:val="none"/>
        </w:rPr>
      </w:pPr>
      <w:r>
        <w:rPr>
          <w:color w:val="auto"/>
          <w:highlight w:val="none"/>
        </w:rPr>
        <w:t>1.1.3  招标代理机构：见投标人须知前附表。</w:t>
      </w:r>
    </w:p>
    <w:p>
      <w:pPr>
        <w:pStyle w:val="155"/>
        <w:spacing w:line="360" w:lineRule="auto"/>
        <w:ind w:firstLine="420" w:firstLineChars="200"/>
        <w:rPr>
          <w:color w:val="auto"/>
          <w:highlight w:val="none"/>
        </w:rPr>
      </w:pPr>
      <w:r>
        <w:rPr>
          <w:color w:val="auto"/>
          <w:highlight w:val="none"/>
        </w:rPr>
        <w:t xml:space="preserve">1.1.4  </w:t>
      </w:r>
      <w:r>
        <w:rPr>
          <w:rFonts w:hint="eastAsia"/>
          <w:color w:val="auto"/>
          <w:highlight w:val="none"/>
        </w:rPr>
        <w:t>招标</w:t>
      </w:r>
      <w:r>
        <w:rPr>
          <w:color w:val="auto"/>
          <w:highlight w:val="none"/>
        </w:rPr>
        <w:t>项目名称：见投标人须知前附表。</w:t>
      </w:r>
    </w:p>
    <w:p>
      <w:pPr>
        <w:pStyle w:val="155"/>
        <w:spacing w:line="360" w:lineRule="auto"/>
        <w:ind w:firstLine="420" w:firstLineChars="200"/>
        <w:rPr>
          <w:color w:val="auto"/>
          <w:highlight w:val="none"/>
        </w:rPr>
      </w:pPr>
      <w:r>
        <w:rPr>
          <w:color w:val="auto"/>
          <w:highlight w:val="none"/>
        </w:rPr>
        <w:t>1.1.5  建设地点：见投标人须知前附表。</w:t>
      </w:r>
    </w:p>
    <w:p>
      <w:pPr>
        <w:pStyle w:val="5"/>
        <w:rPr>
          <w:rFonts w:ascii="Times New Roman" w:hAnsi="Times New Roman" w:eastAsia="黑体"/>
          <w:b w:val="0"/>
          <w:bCs w:val="0"/>
          <w:color w:val="auto"/>
          <w:sz w:val="24"/>
          <w:highlight w:val="none"/>
        </w:rPr>
      </w:pPr>
      <w:bookmarkStart w:id="81" w:name="_Toc300678001"/>
      <w:r>
        <w:rPr>
          <w:rFonts w:ascii="Times New Roman" w:hAnsi="Times New Roman" w:eastAsia="黑体"/>
          <w:b w:val="0"/>
          <w:bCs w:val="0"/>
          <w:color w:val="auto"/>
          <w:sz w:val="24"/>
          <w:highlight w:val="none"/>
        </w:rPr>
        <w:t>1.2 资金来源和落实情况</w:t>
      </w:r>
      <w:bookmarkEnd w:id="81"/>
    </w:p>
    <w:p>
      <w:pPr>
        <w:pStyle w:val="155"/>
        <w:spacing w:line="360" w:lineRule="auto"/>
        <w:ind w:firstLine="420" w:firstLineChars="200"/>
        <w:rPr>
          <w:color w:val="auto"/>
          <w:highlight w:val="none"/>
        </w:rPr>
      </w:pPr>
      <w:r>
        <w:rPr>
          <w:color w:val="auto"/>
          <w:highlight w:val="none"/>
        </w:rPr>
        <w:t>详见招标公告或投标邀请书 。</w:t>
      </w:r>
    </w:p>
    <w:p>
      <w:pPr>
        <w:pStyle w:val="5"/>
        <w:rPr>
          <w:rFonts w:ascii="Times New Roman" w:hAnsi="Times New Roman" w:eastAsia="黑体"/>
          <w:b w:val="0"/>
          <w:bCs w:val="0"/>
          <w:color w:val="auto"/>
          <w:sz w:val="24"/>
          <w:highlight w:val="none"/>
        </w:rPr>
      </w:pPr>
      <w:bookmarkStart w:id="82" w:name="_Toc300678002"/>
      <w:r>
        <w:rPr>
          <w:rFonts w:ascii="Times New Roman" w:hAnsi="Times New Roman" w:eastAsia="黑体"/>
          <w:b w:val="0"/>
          <w:bCs w:val="0"/>
          <w:color w:val="auto"/>
          <w:sz w:val="24"/>
          <w:highlight w:val="none"/>
        </w:rPr>
        <w:t>1.3 招标范围、计划工期和质量要求</w:t>
      </w:r>
      <w:bookmarkEnd w:id="82"/>
    </w:p>
    <w:p>
      <w:pPr>
        <w:pStyle w:val="155"/>
        <w:spacing w:line="360" w:lineRule="auto"/>
        <w:ind w:firstLine="420" w:firstLineChars="200"/>
        <w:rPr>
          <w:color w:val="auto"/>
          <w:highlight w:val="none"/>
        </w:rPr>
      </w:pPr>
      <w:r>
        <w:rPr>
          <w:color w:val="auto"/>
          <w:highlight w:val="none"/>
        </w:rPr>
        <w:t>1.3.1  招标范围：见投标人须知前附表。</w:t>
      </w:r>
    </w:p>
    <w:p>
      <w:pPr>
        <w:pStyle w:val="155"/>
        <w:spacing w:line="360" w:lineRule="auto"/>
        <w:ind w:firstLine="420" w:firstLineChars="200"/>
        <w:rPr>
          <w:color w:val="auto"/>
          <w:highlight w:val="none"/>
        </w:rPr>
      </w:pPr>
      <w:r>
        <w:rPr>
          <w:color w:val="auto"/>
          <w:highlight w:val="none"/>
        </w:rPr>
        <w:t>1.3.2  计划工期：见投标人须知前附表。</w:t>
      </w:r>
    </w:p>
    <w:p>
      <w:pPr>
        <w:pStyle w:val="155"/>
        <w:spacing w:line="360" w:lineRule="auto"/>
        <w:ind w:firstLine="420" w:firstLineChars="200"/>
        <w:rPr>
          <w:color w:val="auto"/>
          <w:highlight w:val="none"/>
        </w:rPr>
      </w:pPr>
      <w:r>
        <w:rPr>
          <w:color w:val="auto"/>
          <w:highlight w:val="none"/>
        </w:rPr>
        <w:t>1.3.3  质量标准和保修要求：见投标人须知前附表。</w:t>
      </w:r>
    </w:p>
    <w:p>
      <w:pPr>
        <w:pStyle w:val="5"/>
        <w:rPr>
          <w:rFonts w:ascii="Times New Roman" w:hAnsi="Times New Roman" w:eastAsia="黑体"/>
          <w:b w:val="0"/>
          <w:bCs w:val="0"/>
          <w:color w:val="auto"/>
          <w:sz w:val="24"/>
          <w:highlight w:val="none"/>
        </w:rPr>
      </w:pPr>
      <w:bookmarkStart w:id="83" w:name="_Toc300678003"/>
      <w:r>
        <w:rPr>
          <w:rFonts w:ascii="Times New Roman" w:hAnsi="Times New Roman" w:eastAsia="黑体"/>
          <w:b w:val="0"/>
          <w:bCs w:val="0"/>
          <w:color w:val="auto"/>
          <w:sz w:val="24"/>
          <w:highlight w:val="none"/>
        </w:rPr>
        <w:t>1.4 投标人资格要求</w:t>
      </w:r>
    </w:p>
    <w:bookmarkEnd w:id="83"/>
    <w:p>
      <w:pPr>
        <w:pStyle w:val="155"/>
        <w:spacing w:line="360" w:lineRule="auto"/>
        <w:ind w:firstLine="420" w:firstLineChars="200"/>
        <w:rPr>
          <w:color w:val="auto"/>
          <w:highlight w:val="none"/>
        </w:rPr>
      </w:pPr>
      <w:r>
        <w:rPr>
          <w:color w:val="auto"/>
          <w:highlight w:val="none"/>
        </w:rPr>
        <w:t>1.4.1  投标人应具备承担本</w:t>
      </w:r>
      <w:r>
        <w:rPr>
          <w:rFonts w:hint="eastAsia"/>
          <w:color w:val="auto"/>
          <w:highlight w:val="none"/>
        </w:rPr>
        <w:t>工程总承包</w:t>
      </w:r>
      <w:r>
        <w:rPr>
          <w:color w:val="auto"/>
          <w:highlight w:val="none"/>
        </w:rPr>
        <w:t>的资质条件：见投标人须知前附表；</w:t>
      </w:r>
    </w:p>
    <w:p>
      <w:pPr>
        <w:pStyle w:val="155"/>
        <w:spacing w:line="360" w:lineRule="auto"/>
        <w:ind w:firstLine="420" w:firstLineChars="200"/>
        <w:rPr>
          <w:color w:val="auto"/>
          <w:highlight w:val="none"/>
        </w:rPr>
      </w:pPr>
      <w:r>
        <w:rPr>
          <w:color w:val="auto"/>
          <w:highlight w:val="none"/>
        </w:rPr>
        <w:t>1.4.2  投标人须知前附表规定接受联合体投标的，除应符合本</w:t>
      </w:r>
      <w:r>
        <w:rPr>
          <w:rFonts w:hint="eastAsia"/>
          <w:color w:val="auto"/>
          <w:highlight w:val="none"/>
        </w:rPr>
        <w:t>须知</w:t>
      </w:r>
      <w:r>
        <w:rPr>
          <w:color w:val="auto"/>
          <w:highlight w:val="none"/>
        </w:rPr>
        <w:t>第1.4.1项和投标人须知前附表的要求外，还应遵守以下规定：</w:t>
      </w:r>
    </w:p>
    <w:p>
      <w:pPr>
        <w:pStyle w:val="155"/>
        <w:spacing w:line="360" w:lineRule="auto"/>
        <w:ind w:firstLine="420" w:firstLineChars="200"/>
        <w:rPr>
          <w:bCs/>
          <w:color w:val="auto"/>
          <w:highlight w:val="none"/>
        </w:rPr>
      </w:pPr>
      <w:r>
        <w:rPr>
          <w:bCs/>
          <w:color w:val="auto"/>
          <w:highlight w:val="none"/>
        </w:rPr>
        <w:t>（1）</w:t>
      </w:r>
      <w:r>
        <w:rPr>
          <w:rFonts w:hint="eastAsia"/>
          <w:bCs/>
          <w:color w:val="auto"/>
          <w:highlight w:val="none"/>
          <w:lang w:eastAsia="zh-CN"/>
        </w:rPr>
        <w:t>联合体各方</w:t>
      </w:r>
      <w:r>
        <w:rPr>
          <w:bCs/>
          <w:color w:val="auto"/>
          <w:highlight w:val="none"/>
        </w:rPr>
        <w:t>应按招标文件提供的格式签订</w:t>
      </w:r>
      <w:r>
        <w:rPr>
          <w:rFonts w:hint="eastAsia"/>
          <w:bCs/>
          <w:color w:val="auto"/>
          <w:highlight w:val="none"/>
          <w:lang w:val="en-US" w:eastAsia="zh-CN"/>
        </w:rPr>
        <w:t>共同投标</w:t>
      </w:r>
      <w:r>
        <w:rPr>
          <w:bCs/>
          <w:color w:val="auto"/>
          <w:highlight w:val="none"/>
        </w:rPr>
        <w:t>协议，明确联合体牵头人和各方权利义务；</w:t>
      </w:r>
    </w:p>
    <w:p>
      <w:pPr>
        <w:pStyle w:val="155"/>
        <w:spacing w:line="360" w:lineRule="auto"/>
        <w:ind w:firstLine="420" w:firstLineChars="200"/>
        <w:rPr>
          <w:bCs/>
          <w:color w:val="auto"/>
          <w:highlight w:val="none"/>
        </w:rPr>
      </w:pPr>
      <w:r>
        <w:rPr>
          <w:bCs/>
          <w:color w:val="auto"/>
          <w:highlight w:val="none"/>
        </w:rPr>
        <w:t>（2）由同一专业的单位组成的联合体，</w:t>
      </w:r>
      <w:r>
        <w:rPr>
          <w:rFonts w:hint="eastAsia" w:ascii="宋体" w:hAnsi="宋体"/>
          <w:bCs/>
          <w:color w:val="auto"/>
          <w:highlight w:val="none"/>
        </w:rPr>
        <w:t>按照联合体各自承担的工作范围所对应的资质等级较低的单位确定资质等级</w:t>
      </w:r>
      <w:r>
        <w:rPr>
          <w:bCs/>
          <w:color w:val="auto"/>
          <w:highlight w:val="none"/>
        </w:rPr>
        <w:t>；</w:t>
      </w:r>
    </w:p>
    <w:p>
      <w:pPr>
        <w:pStyle w:val="155"/>
        <w:spacing w:line="360" w:lineRule="auto"/>
        <w:ind w:firstLine="420" w:firstLineChars="200"/>
        <w:rPr>
          <w:rFonts w:hint="eastAsia"/>
          <w:bCs/>
          <w:color w:val="auto"/>
          <w:highlight w:val="none"/>
        </w:rPr>
      </w:pPr>
      <w:r>
        <w:rPr>
          <w:bCs/>
          <w:color w:val="auto"/>
          <w:highlight w:val="none"/>
        </w:rPr>
        <w:t>（3）</w:t>
      </w:r>
      <w:r>
        <w:rPr>
          <w:rFonts w:hint="eastAsia"/>
          <w:bCs/>
          <w:color w:val="auto"/>
          <w:highlight w:val="none"/>
        </w:rPr>
        <w:t>通过资格预审的联合体，其各方组成结构或职责，以及资格条件不得改变；</w:t>
      </w:r>
    </w:p>
    <w:p>
      <w:pPr>
        <w:pStyle w:val="155"/>
        <w:spacing w:line="360" w:lineRule="auto"/>
        <w:ind w:firstLine="420" w:firstLineChars="200"/>
        <w:rPr>
          <w:bCs/>
          <w:color w:val="auto"/>
          <w:highlight w:val="none"/>
        </w:rPr>
      </w:pPr>
      <w:r>
        <w:rPr>
          <w:rFonts w:hint="eastAsia"/>
          <w:bCs/>
          <w:color w:val="auto"/>
          <w:highlight w:val="none"/>
        </w:rPr>
        <w:t>（4）</w:t>
      </w:r>
      <w:r>
        <w:rPr>
          <w:rFonts w:hint="eastAsia"/>
          <w:bCs/>
          <w:color w:val="auto"/>
          <w:highlight w:val="none"/>
          <w:lang w:eastAsia="zh-CN"/>
        </w:rPr>
        <w:t>联合体各方</w:t>
      </w:r>
      <w:r>
        <w:rPr>
          <w:bCs/>
          <w:color w:val="auto"/>
          <w:highlight w:val="none"/>
        </w:rPr>
        <w:t>不得再以自己名义单独或参加其他联合体在同一标段</w:t>
      </w:r>
      <w:r>
        <w:rPr>
          <w:rFonts w:hint="eastAsia"/>
          <w:bCs/>
          <w:color w:val="auto"/>
          <w:highlight w:val="none"/>
        </w:rPr>
        <w:t>或者未划分标段的同一项目</w:t>
      </w:r>
      <w:r>
        <w:rPr>
          <w:bCs/>
          <w:color w:val="auto"/>
          <w:highlight w:val="none"/>
        </w:rPr>
        <w:t>中投标。</w:t>
      </w:r>
    </w:p>
    <w:p>
      <w:pPr>
        <w:pStyle w:val="155"/>
        <w:spacing w:line="360" w:lineRule="auto"/>
        <w:ind w:firstLine="420" w:firstLineChars="200"/>
        <w:rPr>
          <w:bCs/>
          <w:color w:val="auto"/>
          <w:highlight w:val="none"/>
        </w:rPr>
      </w:pPr>
      <w:r>
        <w:rPr>
          <w:bCs/>
          <w:color w:val="auto"/>
          <w:highlight w:val="none"/>
        </w:rPr>
        <w:t>1.4.3 投标人不得存在下列情形之一：</w:t>
      </w:r>
    </w:p>
    <w:p>
      <w:pPr>
        <w:pStyle w:val="155"/>
        <w:spacing w:line="360" w:lineRule="auto"/>
        <w:ind w:firstLine="420" w:firstLineChars="200"/>
        <w:rPr>
          <w:bCs/>
          <w:color w:val="auto"/>
          <w:highlight w:val="none"/>
        </w:rPr>
      </w:pPr>
      <w:r>
        <w:rPr>
          <w:bCs/>
          <w:color w:val="auto"/>
          <w:highlight w:val="none"/>
        </w:rPr>
        <w:t>（l）为招标人不具有独立法人资格的附属机构</w:t>
      </w:r>
      <w:r>
        <w:rPr>
          <w:rFonts w:hint="eastAsia"/>
          <w:bCs/>
          <w:color w:val="auto"/>
          <w:highlight w:val="none"/>
        </w:rPr>
        <w:t>（</w:t>
      </w:r>
      <w:r>
        <w:rPr>
          <w:bCs/>
          <w:color w:val="auto"/>
          <w:highlight w:val="none"/>
        </w:rPr>
        <w:t>单位</w:t>
      </w:r>
      <w:r>
        <w:rPr>
          <w:rFonts w:hint="eastAsia"/>
          <w:bCs/>
          <w:color w:val="auto"/>
          <w:highlight w:val="none"/>
        </w:rPr>
        <w:t>）</w:t>
      </w:r>
      <w:r>
        <w:rPr>
          <w:bCs/>
          <w:color w:val="auto"/>
          <w:highlight w:val="none"/>
        </w:rPr>
        <w:t>；</w:t>
      </w:r>
    </w:p>
    <w:p>
      <w:pPr>
        <w:pStyle w:val="155"/>
        <w:spacing w:line="360" w:lineRule="auto"/>
        <w:ind w:firstLine="420" w:firstLineChars="200"/>
        <w:rPr>
          <w:bCs/>
          <w:color w:val="auto"/>
          <w:highlight w:val="none"/>
        </w:rPr>
      </w:pPr>
      <w:r>
        <w:rPr>
          <w:bCs/>
          <w:color w:val="auto"/>
          <w:highlight w:val="none"/>
        </w:rPr>
        <w:t>（2）</w:t>
      </w:r>
      <w:r>
        <w:rPr>
          <w:rFonts w:hint="eastAsia" w:ascii="宋体" w:hAnsi="宋体"/>
          <w:bCs/>
          <w:color w:val="auto"/>
          <w:highlight w:val="none"/>
        </w:rPr>
        <w:t>为本招标项目的代建单位；</w:t>
      </w:r>
    </w:p>
    <w:p>
      <w:pPr>
        <w:pStyle w:val="155"/>
        <w:spacing w:line="360" w:lineRule="auto"/>
        <w:ind w:firstLine="420" w:firstLineChars="200"/>
        <w:rPr>
          <w:bCs/>
          <w:color w:val="auto"/>
          <w:highlight w:val="none"/>
        </w:rPr>
      </w:pPr>
      <w:r>
        <w:rPr>
          <w:bCs/>
          <w:color w:val="auto"/>
          <w:highlight w:val="none"/>
        </w:rPr>
        <w:t>（3）为本招标项目的</w:t>
      </w:r>
      <w:r>
        <w:rPr>
          <w:rFonts w:hint="eastAsia"/>
          <w:bCs/>
          <w:color w:val="auto"/>
          <w:highlight w:val="none"/>
        </w:rPr>
        <w:t>项目管理单位</w:t>
      </w:r>
      <w:r>
        <w:rPr>
          <w:bCs/>
          <w:color w:val="auto"/>
          <w:highlight w:val="none"/>
        </w:rPr>
        <w:t>；</w:t>
      </w:r>
    </w:p>
    <w:p>
      <w:pPr>
        <w:pStyle w:val="155"/>
        <w:spacing w:line="360" w:lineRule="auto"/>
        <w:ind w:firstLine="420" w:firstLineChars="200"/>
        <w:rPr>
          <w:rFonts w:hint="eastAsia"/>
          <w:bCs/>
          <w:color w:val="auto"/>
          <w:highlight w:val="none"/>
        </w:rPr>
      </w:pPr>
      <w:r>
        <w:rPr>
          <w:bCs/>
          <w:color w:val="auto"/>
          <w:highlight w:val="none"/>
        </w:rPr>
        <w:t>（4）</w:t>
      </w:r>
      <w:r>
        <w:rPr>
          <w:rFonts w:ascii="宋体" w:hAnsi="宋体"/>
          <w:bCs/>
          <w:color w:val="auto"/>
          <w:highlight w:val="none"/>
        </w:rPr>
        <w:t>为本招标项目的</w:t>
      </w:r>
      <w:r>
        <w:rPr>
          <w:rFonts w:hint="eastAsia" w:ascii="宋体" w:hAnsi="宋体"/>
          <w:bCs/>
          <w:color w:val="auto"/>
          <w:highlight w:val="none"/>
        </w:rPr>
        <w:t>监理单位</w:t>
      </w:r>
      <w:r>
        <w:rPr>
          <w:rFonts w:ascii="宋体" w:hAnsi="宋体"/>
          <w:bCs/>
          <w:color w:val="auto"/>
          <w:highlight w:val="none"/>
        </w:rPr>
        <w:t>；</w:t>
      </w:r>
    </w:p>
    <w:p>
      <w:pPr>
        <w:pStyle w:val="155"/>
        <w:spacing w:line="360" w:lineRule="auto"/>
        <w:ind w:firstLine="420" w:firstLineChars="200"/>
        <w:rPr>
          <w:bCs/>
          <w:color w:val="auto"/>
          <w:highlight w:val="none"/>
        </w:rPr>
      </w:pPr>
      <w:r>
        <w:rPr>
          <w:rFonts w:hint="eastAsia"/>
          <w:bCs/>
          <w:color w:val="auto"/>
          <w:highlight w:val="none"/>
        </w:rPr>
        <w:t>（5）</w:t>
      </w:r>
      <w:r>
        <w:rPr>
          <w:bCs/>
          <w:color w:val="auto"/>
          <w:highlight w:val="none"/>
        </w:rPr>
        <w:t>为本招标项目的</w:t>
      </w:r>
      <w:r>
        <w:rPr>
          <w:rFonts w:hint="eastAsia"/>
          <w:bCs/>
          <w:color w:val="auto"/>
          <w:highlight w:val="none"/>
        </w:rPr>
        <w:t>造价咨询单位</w:t>
      </w:r>
      <w:r>
        <w:rPr>
          <w:bCs/>
          <w:color w:val="auto"/>
          <w:highlight w:val="none"/>
        </w:rPr>
        <w:t>；</w:t>
      </w:r>
    </w:p>
    <w:p>
      <w:pPr>
        <w:pStyle w:val="155"/>
        <w:spacing w:line="360" w:lineRule="auto"/>
        <w:ind w:firstLine="420" w:firstLineChars="200"/>
        <w:rPr>
          <w:bCs/>
          <w:color w:val="auto"/>
          <w:highlight w:val="none"/>
        </w:rPr>
      </w:pPr>
      <w:r>
        <w:rPr>
          <w:bCs/>
          <w:color w:val="auto"/>
          <w:highlight w:val="none"/>
        </w:rPr>
        <w:t>（</w:t>
      </w:r>
      <w:r>
        <w:rPr>
          <w:rFonts w:hint="eastAsia"/>
          <w:bCs/>
          <w:color w:val="auto"/>
          <w:highlight w:val="none"/>
        </w:rPr>
        <w:t>6</w:t>
      </w:r>
      <w:r>
        <w:rPr>
          <w:bCs/>
          <w:color w:val="auto"/>
          <w:highlight w:val="none"/>
        </w:rPr>
        <w:t>）为本招标项目的招标代理</w:t>
      </w:r>
      <w:r>
        <w:rPr>
          <w:rFonts w:hint="eastAsia"/>
          <w:bCs/>
          <w:color w:val="auto"/>
          <w:highlight w:val="none"/>
        </w:rPr>
        <w:t>单位</w:t>
      </w:r>
      <w:r>
        <w:rPr>
          <w:bCs/>
          <w:color w:val="auto"/>
          <w:highlight w:val="none"/>
        </w:rPr>
        <w:t>；</w:t>
      </w:r>
    </w:p>
    <w:p>
      <w:pPr>
        <w:pStyle w:val="155"/>
        <w:spacing w:line="360" w:lineRule="auto"/>
        <w:ind w:firstLine="420" w:firstLineChars="200"/>
        <w:rPr>
          <w:bCs/>
          <w:color w:val="auto"/>
          <w:highlight w:val="none"/>
        </w:rPr>
      </w:pPr>
      <w:r>
        <w:rPr>
          <w:bCs/>
          <w:color w:val="auto"/>
          <w:highlight w:val="none"/>
        </w:rPr>
        <w:t>（</w:t>
      </w:r>
      <w:r>
        <w:rPr>
          <w:rFonts w:hint="eastAsia"/>
          <w:bCs/>
          <w:color w:val="auto"/>
          <w:highlight w:val="none"/>
        </w:rPr>
        <w:t>7</w:t>
      </w:r>
      <w:r>
        <w:rPr>
          <w:bCs/>
          <w:color w:val="auto"/>
          <w:highlight w:val="none"/>
        </w:rPr>
        <w:t>）与本招标项目的</w:t>
      </w:r>
      <w:r>
        <w:rPr>
          <w:rFonts w:ascii="宋体" w:hAnsi="宋体"/>
          <w:bCs/>
          <w:color w:val="auto"/>
          <w:highlight w:val="none"/>
        </w:rPr>
        <w:t>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bCs/>
          <w:color w:val="auto"/>
          <w:highlight w:val="none"/>
        </w:rPr>
        <w:t>同为一个法定代表人的；</w:t>
      </w:r>
    </w:p>
    <w:p>
      <w:pPr>
        <w:pStyle w:val="155"/>
        <w:spacing w:line="360" w:lineRule="auto"/>
        <w:ind w:firstLine="420" w:firstLineChars="200"/>
        <w:rPr>
          <w:bCs/>
          <w:color w:val="auto"/>
          <w:highlight w:val="none"/>
        </w:rPr>
      </w:pPr>
      <w:r>
        <w:rPr>
          <w:bCs/>
          <w:color w:val="auto"/>
          <w:highlight w:val="none"/>
        </w:rPr>
        <w:t>（</w:t>
      </w:r>
      <w:r>
        <w:rPr>
          <w:rFonts w:hint="eastAsia"/>
          <w:bCs/>
          <w:color w:val="auto"/>
          <w:highlight w:val="none"/>
        </w:rPr>
        <w:t>8</w:t>
      </w:r>
      <w:r>
        <w:rPr>
          <w:bCs/>
          <w:color w:val="auto"/>
          <w:highlight w:val="none"/>
        </w:rPr>
        <w:t>）与本招标项目的</w:t>
      </w:r>
      <w:r>
        <w:rPr>
          <w:rFonts w:ascii="宋体" w:hAnsi="宋体"/>
          <w:bCs/>
          <w:color w:val="auto"/>
          <w:highlight w:val="none"/>
        </w:rPr>
        <w:t>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bCs/>
          <w:color w:val="auto"/>
          <w:highlight w:val="none"/>
        </w:rPr>
        <w:t>相互控股或参股的；</w:t>
      </w:r>
    </w:p>
    <w:p>
      <w:pPr>
        <w:pStyle w:val="155"/>
        <w:spacing w:line="360" w:lineRule="auto"/>
        <w:ind w:firstLine="420" w:firstLineChars="200"/>
        <w:rPr>
          <w:bCs/>
          <w:color w:val="auto"/>
          <w:highlight w:val="none"/>
        </w:rPr>
      </w:pPr>
      <w:r>
        <w:rPr>
          <w:bCs/>
          <w:color w:val="auto"/>
          <w:highlight w:val="none"/>
        </w:rPr>
        <w:t>（</w:t>
      </w:r>
      <w:r>
        <w:rPr>
          <w:rFonts w:hint="eastAsia"/>
          <w:bCs/>
          <w:color w:val="auto"/>
          <w:highlight w:val="none"/>
        </w:rPr>
        <w:t>9</w:t>
      </w:r>
      <w:r>
        <w:rPr>
          <w:bCs/>
          <w:color w:val="auto"/>
          <w:highlight w:val="none"/>
        </w:rPr>
        <w:t>）与本招标项目的</w:t>
      </w:r>
      <w:r>
        <w:rPr>
          <w:rFonts w:ascii="宋体" w:hAnsi="宋体"/>
          <w:bCs/>
          <w:color w:val="auto"/>
          <w:highlight w:val="none"/>
        </w:rPr>
        <w:t>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bCs/>
          <w:color w:val="auto"/>
          <w:highlight w:val="none"/>
        </w:rPr>
        <w:t>相互任职或工作的；</w:t>
      </w:r>
    </w:p>
    <w:p>
      <w:pPr>
        <w:pStyle w:val="155"/>
        <w:spacing w:line="360" w:lineRule="auto"/>
        <w:ind w:firstLine="420" w:firstLineChars="200"/>
        <w:rPr>
          <w:bCs/>
          <w:color w:val="auto"/>
          <w:highlight w:val="none"/>
        </w:rPr>
      </w:pPr>
      <w:r>
        <w:rPr>
          <w:bCs/>
          <w:color w:val="auto"/>
          <w:highlight w:val="none"/>
        </w:rPr>
        <w:t>（</w:t>
      </w:r>
      <w:r>
        <w:rPr>
          <w:rFonts w:hint="eastAsia"/>
          <w:bCs/>
          <w:color w:val="auto"/>
          <w:highlight w:val="none"/>
        </w:rPr>
        <w:t>10</w:t>
      </w:r>
      <w:r>
        <w:rPr>
          <w:bCs/>
          <w:color w:val="auto"/>
          <w:highlight w:val="none"/>
        </w:rPr>
        <w:t>）被责令停业的；</w:t>
      </w:r>
    </w:p>
    <w:p>
      <w:pPr>
        <w:pStyle w:val="155"/>
        <w:spacing w:line="360" w:lineRule="auto"/>
        <w:ind w:firstLine="420" w:firstLineChars="200"/>
        <w:rPr>
          <w:bCs/>
          <w:color w:val="auto"/>
          <w:sz w:val="18"/>
          <w:szCs w:val="18"/>
          <w:highlight w:val="none"/>
        </w:rPr>
      </w:pPr>
      <w:r>
        <w:rPr>
          <w:bCs/>
          <w:color w:val="auto"/>
          <w:highlight w:val="none"/>
        </w:rPr>
        <w:t>（</w:t>
      </w:r>
      <w:r>
        <w:rPr>
          <w:rFonts w:hint="eastAsia"/>
          <w:bCs/>
          <w:color w:val="auto"/>
          <w:highlight w:val="none"/>
        </w:rPr>
        <w:t>11</w:t>
      </w:r>
      <w:r>
        <w:rPr>
          <w:bCs/>
          <w:color w:val="auto"/>
          <w:highlight w:val="none"/>
        </w:rPr>
        <w:t>）被住房城乡建设主管部门取消参加本地区依法必须招标项目投标资格</w:t>
      </w:r>
      <w:r>
        <w:rPr>
          <w:rFonts w:hint="eastAsia"/>
          <w:bCs/>
          <w:color w:val="auto"/>
          <w:highlight w:val="none"/>
        </w:rPr>
        <w:t>的</w:t>
      </w:r>
      <w:r>
        <w:rPr>
          <w:bCs/>
          <w:color w:val="auto"/>
          <w:highlight w:val="none"/>
        </w:rPr>
        <w:t>；</w:t>
      </w:r>
    </w:p>
    <w:p>
      <w:pPr>
        <w:spacing w:line="360" w:lineRule="auto"/>
        <w:ind w:firstLine="420" w:firstLineChars="200"/>
        <w:rPr>
          <w:bCs/>
          <w:color w:val="auto"/>
          <w:highlight w:val="none"/>
        </w:rPr>
      </w:pPr>
      <w:r>
        <w:rPr>
          <w:rFonts w:hint="eastAsia"/>
          <w:bCs/>
          <w:color w:val="auto"/>
          <w:highlight w:val="none"/>
        </w:rPr>
        <w:t>（12）与招标人存在利害关系可能影响招标公正性的法人、其他组织或者个人；</w:t>
      </w:r>
    </w:p>
    <w:p>
      <w:pPr>
        <w:spacing w:line="360" w:lineRule="auto"/>
        <w:ind w:firstLine="420" w:firstLineChars="200"/>
        <w:rPr>
          <w:bCs/>
          <w:color w:val="auto"/>
          <w:highlight w:val="none"/>
        </w:rPr>
      </w:pPr>
      <w:r>
        <w:rPr>
          <w:rFonts w:hint="eastAsia"/>
          <w:bCs/>
          <w:color w:val="auto"/>
          <w:highlight w:val="none"/>
        </w:rPr>
        <w:t>（13）单位负责人为同一人或者存在控股、管理关系的不同单位参加同一标段或者未划分标段的同一招标项目投标的</w:t>
      </w:r>
    </w:p>
    <w:p>
      <w:pPr>
        <w:spacing w:line="360" w:lineRule="auto"/>
        <w:ind w:firstLine="420" w:firstLineChars="200"/>
        <w:rPr>
          <w:bCs/>
          <w:color w:val="auto"/>
          <w:highlight w:val="none"/>
        </w:rPr>
      </w:pPr>
      <w:r>
        <w:rPr>
          <w:bCs/>
          <w:color w:val="auto"/>
          <w:szCs w:val="21"/>
          <w:highlight w:val="none"/>
        </w:rPr>
        <w:t>（14）</w:t>
      </w:r>
      <w:r>
        <w:rPr>
          <w:bCs/>
          <w:color w:val="auto"/>
          <w:highlight w:val="none"/>
        </w:rPr>
        <w:t>法律、法规规定的其他情形。</w:t>
      </w:r>
    </w:p>
    <w:p>
      <w:pPr>
        <w:pStyle w:val="5"/>
        <w:rPr>
          <w:rFonts w:hint="eastAsia" w:ascii="Times New Roman" w:hAnsi="Times New Roman" w:eastAsia="黑体"/>
          <w:b w:val="0"/>
          <w:bCs w:val="0"/>
          <w:color w:val="auto"/>
          <w:sz w:val="24"/>
          <w:highlight w:val="none"/>
        </w:rPr>
      </w:pPr>
      <w:bookmarkStart w:id="84" w:name="_Toc300678005"/>
      <w:r>
        <w:rPr>
          <w:rFonts w:ascii="Times New Roman" w:hAnsi="Times New Roman" w:eastAsia="黑体"/>
          <w:b w:val="0"/>
          <w:bCs w:val="0"/>
          <w:color w:val="auto"/>
          <w:sz w:val="24"/>
          <w:highlight w:val="none"/>
        </w:rPr>
        <w:t>1.5 费用承担</w:t>
      </w:r>
      <w:bookmarkEnd w:id="84"/>
      <w:r>
        <w:rPr>
          <w:rFonts w:hint="eastAsia" w:ascii="Times New Roman" w:hAnsi="Times New Roman" w:eastAsia="黑体"/>
          <w:b w:val="0"/>
          <w:bCs w:val="0"/>
          <w:color w:val="auto"/>
          <w:sz w:val="24"/>
          <w:highlight w:val="none"/>
        </w:rPr>
        <w:t>和设计成果补偿</w:t>
      </w:r>
    </w:p>
    <w:p>
      <w:pPr>
        <w:pStyle w:val="155"/>
        <w:spacing w:line="360" w:lineRule="auto"/>
        <w:ind w:firstLine="420" w:firstLineChars="200"/>
        <w:rPr>
          <w:rFonts w:hint="eastAsia"/>
          <w:color w:val="auto"/>
          <w:highlight w:val="none"/>
        </w:rPr>
      </w:pPr>
      <w:r>
        <w:rPr>
          <w:rFonts w:hint="eastAsia"/>
          <w:color w:val="auto"/>
          <w:highlight w:val="none"/>
        </w:rPr>
        <w:t>1.5.1</w:t>
      </w:r>
      <w:r>
        <w:rPr>
          <w:color w:val="auto"/>
          <w:highlight w:val="none"/>
        </w:rPr>
        <w:t>投标人准备和参加投标活动发生的费用自理。</w:t>
      </w:r>
    </w:p>
    <w:p>
      <w:pPr>
        <w:spacing w:line="400" w:lineRule="exact"/>
        <w:ind w:firstLine="420" w:firstLineChars="200"/>
        <w:rPr>
          <w:color w:val="auto"/>
          <w:highlight w:val="none"/>
        </w:rPr>
      </w:pPr>
      <w:r>
        <w:rPr>
          <w:rFonts w:hint="eastAsia"/>
          <w:color w:val="auto"/>
          <w:highlight w:val="none"/>
        </w:rPr>
        <w:t>1.5.2 招标人对符合招标文件规定的未中标人的设计成果进行补偿的，按投标人须知前附表规定给予补偿，并有权免费使用未中标人设计成果。</w:t>
      </w:r>
    </w:p>
    <w:p>
      <w:pPr>
        <w:pStyle w:val="5"/>
        <w:rPr>
          <w:rFonts w:ascii="Times New Roman" w:hAnsi="Times New Roman" w:eastAsia="黑体"/>
          <w:b w:val="0"/>
          <w:bCs w:val="0"/>
          <w:color w:val="auto"/>
          <w:sz w:val="24"/>
          <w:highlight w:val="none"/>
        </w:rPr>
      </w:pPr>
      <w:bookmarkStart w:id="85" w:name="_Toc300678006"/>
      <w:r>
        <w:rPr>
          <w:rFonts w:ascii="Times New Roman" w:hAnsi="Times New Roman" w:eastAsia="黑体"/>
          <w:b w:val="0"/>
          <w:bCs w:val="0"/>
          <w:color w:val="auto"/>
          <w:sz w:val="24"/>
          <w:highlight w:val="none"/>
        </w:rPr>
        <w:t>1.6 保密</w:t>
      </w:r>
      <w:bookmarkEnd w:id="85"/>
    </w:p>
    <w:p>
      <w:pPr>
        <w:pStyle w:val="155"/>
        <w:spacing w:line="360" w:lineRule="auto"/>
        <w:ind w:firstLine="420" w:firstLineChars="200"/>
        <w:rPr>
          <w:color w:val="auto"/>
          <w:highlight w:val="none"/>
        </w:rPr>
      </w:pPr>
      <w:r>
        <w:rPr>
          <w:color w:val="auto"/>
          <w:highlight w:val="none"/>
        </w:rPr>
        <w:t>参与招标投标活动的各方应对招标文件和投标文件中的商业和技术等秘密保密，违者应对由此造成的后果承担法律责任。</w:t>
      </w:r>
    </w:p>
    <w:p>
      <w:pPr>
        <w:pStyle w:val="5"/>
        <w:rPr>
          <w:rFonts w:ascii="Times New Roman" w:hAnsi="Times New Roman" w:eastAsia="黑体"/>
          <w:b w:val="0"/>
          <w:bCs w:val="0"/>
          <w:color w:val="auto"/>
          <w:sz w:val="24"/>
          <w:highlight w:val="none"/>
        </w:rPr>
      </w:pPr>
      <w:bookmarkStart w:id="86" w:name="_Toc300678007"/>
      <w:r>
        <w:rPr>
          <w:rFonts w:ascii="Times New Roman" w:hAnsi="Times New Roman" w:eastAsia="黑体"/>
          <w:b w:val="0"/>
          <w:bCs w:val="0"/>
          <w:color w:val="auto"/>
          <w:sz w:val="24"/>
          <w:highlight w:val="none"/>
        </w:rPr>
        <w:t>1.7 语言文字</w:t>
      </w:r>
      <w:bookmarkEnd w:id="86"/>
    </w:p>
    <w:p>
      <w:pPr>
        <w:pStyle w:val="155"/>
        <w:spacing w:line="360" w:lineRule="auto"/>
        <w:ind w:firstLine="420" w:firstLineChars="200"/>
        <w:rPr>
          <w:color w:val="auto"/>
          <w:highlight w:val="none"/>
        </w:rPr>
      </w:pPr>
      <w:r>
        <w:rPr>
          <w:color w:val="auto"/>
          <w:highlight w:val="none"/>
        </w:rPr>
        <w:t>除专用术语外，与招标投标有关的语言均使用中文。必要时专用术语应附有中文注释。</w:t>
      </w:r>
    </w:p>
    <w:p>
      <w:pPr>
        <w:pStyle w:val="5"/>
        <w:rPr>
          <w:rFonts w:ascii="Times New Roman" w:hAnsi="Times New Roman" w:eastAsia="黑体"/>
          <w:b w:val="0"/>
          <w:bCs w:val="0"/>
          <w:color w:val="auto"/>
          <w:sz w:val="24"/>
          <w:highlight w:val="none"/>
        </w:rPr>
      </w:pPr>
      <w:bookmarkStart w:id="87" w:name="_Toc300678008"/>
      <w:r>
        <w:rPr>
          <w:rFonts w:ascii="Times New Roman" w:hAnsi="Times New Roman" w:eastAsia="黑体"/>
          <w:b w:val="0"/>
          <w:bCs w:val="0"/>
          <w:color w:val="auto"/>
          <w:sz w:val="24"/>
          <w:highlight w:val="none"/>
        </w:rPr>
        <w:t>1.8 计量单位</w:t>
      </w:r>
      <w:bookmarkEnd w:id="87"/>
    </w:p>
    <w:p>
      <w:pPr>
        <w:pStyle w:val="155"/>
        <w:spacing w:line="360" w:lineRule="auto"/>
        <w:ind w:firstLine="420" w:firstLineChars="200"/>
        <w:rPr>
          <w:color w:val="auto"/>
          <w:highlight w:val="none"/>
        </w:rPr>
      </w:pPr>
      <w:r>
        <w:rPr>
          <w:color w:val="auto"/>
          <w:highlight w:val="none"/>
        </w:rPr>
        <w:t>所有计量均采用中华人民共和国法定计量单位。</w:t>
      </w:r>
    </w:p>
    <w:p>
      <w:pPr>
        <w:pStyle w:val="5"/>
        <w:rPr>
          <w:rFonts w:ascii="Times New Roman" w:hAnsi="Times New Roman" w:eastAsia="黑体"/>
          <w:b w:val="0"/>
          <w:bCs w:val="0"/>
          <w:color w:val="auto"/>
          <w:sz w:val="24"/>
          <w:highlight w:val="none"/>
        </w:rPr>
      </w:pPr>
      <w:bookmarkStart w:id="88" w:name="_Toc300678009"/>
      <w:r>
        <w:rPr>
          <w:rFonts w:ascii="Times New Roman" w:hAnsi="Times New Roman" w:eastAsia="黑体"/>
          <w:b w:val="0"/>
          <w:bCs w:val="0"/>
          <w:color w:val="auto"/>
          <w:sz w:val="24"/>
          <w:highlight w:val="none"/>
        </w:rPr>
        <w:t>1.9 踏勘现场</w:t>
      </w:r>
      <w:bookmarkEnd w:id="88"/>
    </w:p>
    <w:p>
      <w:pPr>
        <w:pStyle w:val="155"/>
        <w:spacing w:line="360" w:lineRule="auto"/>
        <w:ind w:firstLine="420" w:firstLineChars="200"/>
        <w:rPr>
          <w:color w:val="auto"/>
          <w:highlight w:val="none"/>
        </w:rPr>
      </w:pPr>
      <w:r>
        <w:rPr>
          <w:color w:val="auto"/>
          <w:highlight w:val="none"/>
        </w:rPr>
        <w:t>1.9.1  按投标人须知前附表的规定执行。</w:t>
      </w:r>
    </w:p>
    <w:p>
      <w:pPr>
        <w:pStyle w:val="155"/>
        <w:spacing w:line="360" w:lineRule="auto"/>
        <w:ind w:firstLine="420" w:firstLineChars="200"/>
        <w:rPr>
          <w:color w:val="auto"/>
          <w:highlight w:val="none"/>
        </w:rPr>
      </w:pPr>
      <w:r>
        <w:rPr>
          <w:color w:val="auto"/>
          <w:highlight w:val="none"/>
        </w:rPr>
        <w:t>1.9.2  投标人踏勘现场发生的费用自理。</w:t>
      </w:r>
    </w:p>
    <w:p>
      <w:pPr>
        <w:pStyle w:val="155"/>
        <w:spacing w:line="360" w:lineRule="auto"/>
        <w:ind w:firstLine="420" w:firstLineChars="200"/>
        <w:rPr>
          <w:color w:val="auto"/>
          <w:highlight w:val="none"/>
        </w:rPr>
      </w:pPr>
      <w:r>
        <w:rPr>
          <w:color w:val="auto"/>
          <w:highlight w:val="none"/>
        </w:rPr>
        <w:t>1.9.3  除招标人的原因外，投标人自行负责在踏勘现场中所发生的人员伤亡和财产损失。</w:t>
      </w:r>
    </w:p>
    <w:p>
      <w:pPr>
        <w:pStyle w:val="155"/>
        <w:spacing w:line="360" w:lineRule="auto"/>
        <w:ind w:firstLine="420" w:firstLineChars="200"/>
        <w:rPr>
          <w:color w:val="auto"/>
          <w:highlight w:val="none"/>
        </w:rPr>
      </w:pPr>
      <w:r>
        <w:rPr>
          <w:color w:val="auto"/>
          <w:highlight w:val="none"/>
        </w:rPr>
        <w:t>1.9.4  招标人在踏勘现场有关工程场地和相关环境等情况的介绍，供投标人参考。投标人对自身的判断和决策负责。</w:t>
      </w:r>
    </w:p>
    <w:p>
      <w:pPr>
        <w:pStyle w:val="5"/>
        <w:rPr>
          <w:rFonts w:ascii="Times New Roman" w:hAnsi="Times New Roman" w:eastAsia="黑体"/>
          <w:b w:val="0"/>
          <w:bCs w:val="0"/>
          <w:color w:val="auto"/>
          <w:sz w:val="24"/>
          <w:highlight w:val="none"/>
        </w:rPr>
      </w:pPr>
      <w:bookmarkStart w:id="89" w:name="_Toc300678011"/>
      <w:r>
        <w:rPr>
          <w:rFonts w:ascii="Times New Roman" w:hAnsi="Times New Roman" w:eastAsia="黑体"/>
          <w:b w:val="0"/>
          <w:bCs w:val="0"/>
          <w:color w:val="auto"/>
          <w:sz w:val="24"/>
          <w:highlight w:val="none"/>
        </w:rPr>
        <w:t>1.10 分包</w:t>
      </w:r>
      <w:bookmarkEnd w:id="89"/>
    </w:p>
    <w:p>
      <w:pPr>
        <w:pStyle w:val="155"/>
        <w:spacing w:line="360" w:lineRule="auto"/>
        <w:ind w:firstLine="420" w:firstLineChars="200"/>
        <w:rPr>
          <w:rFonts w:hint="eastAsia" w:eastAsia="宋体"/>
          <w:color w:val="auto"/>
          <w:highlight w:val="none"/>
          <w:lang w:val="en-US" w:eastAsia="zh-CN"/>
        </w:rPr>
      </w:pPr>
      <w:r>
        <w:rPr>
          <w:rFonts w:hint="eastAsia"/>
          <w:color w:val="auto"/>
          <w:highlight w:val="none"/>
        </w:rPr>
        <w:t>1.1</w:t>
      </w:r>
      <w:r>
        <w:rPr>
          <w:color w:val="auto"/>
          <w:highlight w:val="none"/>
        </w:rPr>
        <w:t>0</w:t>
      </w:r>
      <w:r>
        <w:rPr>
          <w:rFonts w:hint="eastAsia"/>
          <w:color w:val="auto"/>
          <w:highlight w:val="none"/>
        </w:rPr>
        <w:t>.1 投标人须知前附表规定应当由分包人实施的非主体、非关键性工作，投标人应当按照第五章“发包人要求”的规定提供分包人</w:t>
      </w:r>
      <w:r>
        <w:rPr>
          <w:rFonts w:hint="eastAsia"/>
          <w:color w:val="auto"/>
          <w:highlight w:val="none"/>
          <w:lang w:val="en-US" w:eastAsia="zh-CN"/>
        </w:rPr>
        <w:t>候</w:t>
      </w:r>
      <w:r>
        <w:rPr>
          <w:rFonts w:hint="eastAsia"/>
          <w:color w:val="auto"/>
          <w:highlight w:val="none"/>
        </w:rPr>
        <w:t>选名单及其相应资料。</w:t>
      </w:r>
    </w:p>
    <w:p>
      <w:pPr>
        <w:pStyle w:val="155"/>
        <w:spacing w:line="360" w:lineRule="auto"/>
        <w:ind w:firstLine="420" w:firstLineChars="200"/>
        <w:rPr>
          <w:color w:val="auto"/>
          <w:highlight w:val="none"/>
        </w:rPr>
      </w:pPr>
      <w:r>
        <w:rPr>
          <w:rFonts w:hint="eastAsia"/>
          <w:color w:val="auto"/>
          <w:highlight w:val="none"/>
        </w:rPr>
        <w:t>1.1</w:t>
      </w:r>
      <w:r>
        <w:rPr>
          <w:color w:val="auto"/>
          <w:highlight w:val="none"/>
        </w:rPr>
        <w:t>0</w:t>
      </w:r>
      <w:r>
        <w:rPr>
          <w:rFonts w:hint="eastAsia"/>
          <w:color w:val="auto"/>
          <w:highlight w:val="none"/>
        </w:rPr>
        <w:t>.2 投标人拟在中标后将中标项目的部分非主体、非关键性工作进行分包的，应符合投标人须知前附表规定的分包内容、分包金额和资质要求等限制性条件。</w:t>
      </w:r>
    </w:p>
    <w:p>
      <w:pPr>
        <w:pStyle w:val="5"/>
        <w:rPr>
          <w:rFonts w:ascii="Times New Roman" w:hAnsi="Times New Roman" w:eastAsia="黑体"/>
          <w:b w:val="0"/>
          <w:bCs w:val="0"/>
          <w:color w:val="auto"/>
          <w:sz w:val="24"/>
          <w:highlight w:val="none"/>
        </w:rPr>
      </w:pPr>
      <w:bookmarkStart w:id="90" w:name="_Toc300678012"/>
      <w:r>
        <w:rPr>
          <w:rFonts w:ascii="Times New Roman" w:hAnsi="Times New Roman" w:eastAsia="黑体"/>
          <w:b w:val="0"/>
          <w:bCs w:val="0"/>
          <w:color w:val="auto"/>
          <w:sz w:val="24"/>
          <w:highlight w:val="none"/>
        </w:rPr>
        <w:t>1.11 偏离</w:t>
      </w:r>
      <w:bookmarkEnd w:id="90"/>
    </w:p>
    <w:p>
      <w:pPr>
        <w:pStyle w:val="155"/>
        <w:spacing w:line="360" w:lineRule="auto"/>
        <w:ind w:firstLine="420" w:firstLineChars="200"/>
        <w:rPr>
          <w:color w:val="auto"/>
          <w:highlight w:val="none"/>
        </w:rPr>
      </w:pPr>
      <w:r>
        <w:rPr>
          <w:color w:val="auto"/>
          <w:highlight w:val="none"/>
        </w:rPr>
        <w:t>投标人须知前附表允许投标文件偏离招标文件某些要求的，偏离应当符合招标文件规定的偏离范围和幅度。</w:t>
      </w:r>
    </w:p>
    <w:p>
      <w:pPr>
        <w:pStyle w:val="4"/>
        <w:keepNext/>
        <w:keepLines/>
        <w:widowControl w:val="0"/>
        <w:jc w:val="left"/>
        <w:rPr>
          <w:rFonts w:eastAsia="黑体"/>
          <w:b w:val="0"/>
          <w:bCs w:val="0"/>
          <w:color w:val="auto"/>
          <w:sz w:val="28"/>
          <w:szCs w:val="28"/>
          <w:highlight w:val="none"/>
        </w:rPr>
      </w:pPr>
      <w:bookmarkStart w:id="91" w:name="_Toc69199909"/>
      <w:bookmarkStart w:id="92" w:name="_Toc9178519"/>
      <w:bookmarkStart w:id="93" w:name="_Toc300678013"/>
      <w:r>
        <w:rPr>
          <w:rFonts w:eastAsia="黑体"/>
          <w:b w:val="0"/>
          <w:bCs w:val="0"/>
          <w:color w:val="auto"/>
          <w:sz w:val="28"/>
          <w:szCs w:val="28"/>
          <w:highlight w:val="none"/>
        </w:rPr>
        <w:t>2.招标文件</w:t>
      </w:r>
      <w:bookmarkEnd w:id="91"/>
      <w:bookmarkEnd w:id="92"/>
      <w:bookmarkEnd w:id="93"/>
    </w:p>
    <w:p>
      <w:pPr>
        <w:pStyle w:val="5"/>
        <w:rPr>
          <w:rFonts w:ascii="Times New Roman" w:hAnsi="Times New Roman" w:eastAsia="黑体"/>
          <w:b w:val="0"/>
          <w:bCs w:val="0"/>
          <w:color w:val="auto"/>
          <w:sz w:val="24"/>
          <w:highlight w:val="none"/>
        </w:rPr>
      </w:pPr>
      <w:bookmarkStart w:id="94" w:name="_Toc300678014"/>
      <w:r>
        <w:rPr>
          <w:rFonts w:ascii="Times New Roman" w:hAnsi="Times New Roman" w:eastAsia="黑体"/>
          <w:b w:val="0"/>
          <w:bCs w:val="0"/>
          <w:color w:val="auto"/>
          <w:sz w:val="24"/>
          <w:highlight w:val="none"/>
        </w:rPr>
        <w:t>2.1 招标文件的组成</w:t>
      </w:r>
      <w:bookmarkEnd w:id="94"/>
    </w:p>
    <w:p>
      <w:pPr>
        <w:pStyle w:val="155"/>
        <w:spacing w:line="360" w:lineRule="auto"/>
        <w:ind w:firstLine="420" w:firstLineChars="200"/>
        <w:rPr>
          <w:color w:val="auto"/>
          <w:highlight w:val="none"/>
        </w:rPr>
      </w:pPr>
      <w:r>
        <w:rPr>
          <w:color w:val="auto"/>
          <w:highlight w:val="none"/>
        </w:rPr>
        <w:t>本招标文件包括：</w:t>
      </w:r>
    </w:p>
    <w:p>
      <w:pPr>
        <w:pStyle w:val="155"/>
        <w:spacing w:line="360" w:lineRule="auto"/>
        <w:ind w:firstLine="420" w:firstLineChars="200"/>
        <w:rPr>
          <w:color w:val="auto"/>
          <w:highlight w:val="none"/>
        </w:rPr>
      </w:pPr>
      <w:r>
        <w:rPr>
          <w:color w:val="auto"/>
          <w:highlight w:val="none"/>
        </w:rPr>
        <w:t xml:space="preserve">（1）招标公告（或投标邀请书）； </w:t>
      </w:r>
    </w:p>
    <w:p>
      <w:pPr>
        <w:pStyle w:val="155"/>
        <w:spacing w:line="360" w:lineRule="auto"/>
        <w:ind w:firstLine="420" w:firstLineChars="200"/>
        <w:rPr>
          <w:color w:val="auto"/>
          <w:highlight w:val="none"/>
        </w:rPr>
      </w:pPr>
      <w:r>
        <w:rPr>
          <w:color w:val="auto"/>
          <w:highlight w:val="none"/>
        </w:rPr>
        <w:t>（2）投标人须知；</w:t>
      </w:r>
    </w:p>
    <w:p>
      <w:pPr>
        <w:pStyle w:val="155"/>
        <w:spacing w:line="360" w:lineRule="auto"/>
        <w:ind w:firstLine="420" w:firstLineChars="200"/>
        <w:rPr>
          <w:color w:val="auto"/>
          <w:highlight w:val="none"/>
        </w:rPr>
      </w:pPr>
      <w:r>
        <w:rPr>
          <w:color w:val="auto"/>
          <w:highlight w:val="none"/>
        </w:rPr>
        <w:t>（3）评标办法；</w:t>
      </w:r>
    </w:p>
    <w:p>
      <w:pPr>
        <w:pStyle w:val="155"/>
        <w:spacing w:line="360" w:lineRule="auto"/>
        <w:ind w:firstLine="420" w:firstLineChars="200"/>
        <w:rPr>
          <w:color w:val="auto"/>
          <w:highlight w:val="none"/>
        </w:rPr>
      </w:pPr>
      <w:r>
        <w:rPr>
          <w:color w:val="auto"/>
          <w:highlight w:val="none"/>
        </w:rPr>
        <w:t>（4）合同条款及格式；</w:t>
      </w:r>
    </w:p>
    <w:p>
      <w:pPr>
        <w:pStyle w:val="155"/>
        <w:spacing w:line="360" w:lineRule="auto"/>
        <w:ind w:firstLine="420" w:firstLineChars="200"/>
        <w:rPr>
          <w:color w:val="auto"/>
          <w:highlight w:val="none"/>
        </w:rPr>
      </w:pPr>
      <w:r>
        <w:rPr>
          <w:color w:val="auto"/>
          <w:highlight w:val="none"/>
        </w:rPr>
        <w:t>（5）</w:t>
      </w:r>
      <w:r>
        <w:rPr>
          <w:rFonts w:hint="eastAsia"/>
          <w:color w:val="auto"/>
          <w:highlight w:val="none"/>
        </w:rPr>
        <w:t>发包人要求</w:t>
      </w:r>
      <w:r>
        <w:rPr>
          <w:color w:val="auto"/>
          <w:highlight w:val="none"/>
        </w:rPr>
        <w:t>；</w:t>
      </w:r>
    </w:p>
    <w:p>
      <w:pPr>
        <w:pStyle w:val="155"/>
        <w:spacing w:line="360" w:lineRule="auto"/>
        <w:ind w:firstLine="420" w:firstLineChars="200"/>
        <w:rPr>
          <w:color w:val="auto"/>
          <w:highlight w:val="none"/>
        </w:rPr>
      </w:pPr>
      <w:r>
        <w:rPr>
          <w:color w:val="auto"/>
          <w:highlight w:val="none"/>
        </w:rPr>
        <w:t>（6）</w:t>
      </w:r>
      <w:r>
        <w:rPr>
          <w:rFonts w:hint="eastAsia"/>
          <w:color w:val="auto"/>
          <w:highlight w:val="none"/>
        </w:rPr>
        <w:t>发包人提供的资料和条件</w:t>
      </w:r>
      <w:r>
        <w:rPr>
          <w:color w:val="auto"/>
          <w:highlight w:val="none"/>
        </w:rPr>
        <w:t>；</w:t>
      </w:r>
    </w:p>
    <w:p>
      <w:pPr>
        <w:pStyle w:val="155"/>
        <w:spacing w:line="360" w:lineRule="auto"/>
        <w:ind w:firstLine="420" w:firstLineChars="200"/>
        <w:rPr>
          <w:color w:val="auto"/>
          <w:highlight w:val="none"/>
        </w:rPr>
      </w:pPr>
      <w:r>
        <w:rPr>
          <w:color w:val="auto"/>
          <w:highlight w:val="none"/>
        </w:rPr>
        <w:t>（7）投标文件格式；</w:t>
      </w:r>
    </w:p>
    <w:p>
      <w:pPr>
        <w:pStyle w:val="155"/>
        <w:widowControl w:val="0"/>
        <w:spacing w:line="360" w:lineRule="auto"/>
        <w:ind w:firstLine="420" w:firstLineChars="200"/>
        <w:rPr>
          <w:color w:val="auto"/>
          <w:highlight w:val="none"/>
        </w:rPr>
      </w:pPr>
      <w:r>
        <w:rPr>
          <w:color w:val="auto"/>
          <w:highlight w:val="none"/>
        </w:rPr>
        <w:t>（8）投标人须知前附表规定的其他材料。</w:t>
      </w:r>
    </w:p>
    <w:p>
      <w:pPr>
        <w:pStyle w:val="155"/>
        <w:widowControl w:val="0"/>
        <w:spacing w:line="360" w:lineRule="auto"/>
        <w:ind w:firstLine="420" w:firstLineChars="200"/>
        <w:rPr>
          <w:color w:val="auto"/>
          <w:highlight w:val="none"/>
        </w:rPr>
      </w:pPr>
      <w:r>
        <w:rPr>
          <w:color w:val="auto"/>
          <w:highlight w:val="none"/>
        </w:rPr>
        <w:t>根据本</w:t>
      </w:r>
      <w:r>
        <w:rPr>
          <w:rFonts w:hint="eastAsia"/>
          <w:color w:val="auto"/>
          <w:highlight w:val="none"/>
        </w:rPr>
        <w:t>须知</w:t>
      </w:r>
      <w:r>
        <w:rPr>
          <w:color w:val="auto"/>
          <w:highlight w:val="none"/>
        </w:rPr>
        <w:t xml:space="preserve">第2.2 </w:t>
      </w:r>
      <w:r>
        <w:rPr>
          <w:rFonts w:hint="eastAsia"/>
          <w:color w:val="auto"/>
          <w:highlight w:val="none"/>
        </w:rPr>
        <w:t>项</w:t>
      </w:r>
      <w:r>
        <w:rPr>
          <w:color w:val="auto"/>
          <w:highlight w:val="none"/>
        </w:rPr>
        <w:t>对招标文件所作的澄清和修改，构成招标文件的组成部分。</w:t>
      </w:r>
    </w:p>
    <w:p>
      <w:pPr>
        <w:pStyle w:val="5"/>
        <w:rPr>
          <w:rFonts w:ascii="Times New Roman" w:hAnsi="Times New Roman" w:eastAsia="黑体"/>
          <w:b w:val="0"/>
          <w:bCs w:val="0"/>
          <w:color w:val="auto"/>
          <w:sz w:val="24"/>
          <w:highlight w:val="none"/>
        </w:rPr>
      </w:pPr>
      <w:bookmarkStart w:id="95" w:name="_Toc300678015"/>
      <w:r>
        <w:rPr>
          <w:rFonts w:ascii="Times New Roman" w:hAnsi="Times New Roman" w:eastAsia="黑体"/>
          <w:b w:val="0"/>
          <w:bCs w:val="0"/>
          <w:color w:val="auto"/>
          <w:sz w:val="24"/>
          <w:highlight w:val="none"/>
        </w:rPr>
        <w:t>2.2 招标文件的澄清</w:t>
      </w:r>
      <w:bookmarkEnd w:id="95"/>
      <w:r>
        <w:rPr>
          <w:rFonts w:ascii="Times New Roman" w:hAnsi="Times New Roman" w:eastAsia="黑体"/>
          <w:b w:val="0"/>
          <w:bCs w:val="0"/>
          <w:color w:val="auto"/>
          <w:sz w:val="24"/>
          <w:highlight w:val="none"/>
        </w:rPr>
        <w:t>和修改</w:t>
      </w:r>
    </w:p>
    <w:p>
      <w:pPr>
        <w:pStyle w:val="155"/>
        <w:widowControl w:val="0"/>
        <w:spacing w:line="360" w:lineRule="auto"/>
        <w:ind w:firstLine="420" w:firstLineChars="200"/>
        <w:rPr>
          <w:rFonts w:hint="eastAsia"/>
          <w:color w:val="auto"/>
          <w:highlight w:val="none"/>
        </w:rPr>
      </w:pPr>
      <w:r>
        <w:rPr>
          <w:color w:val="auto"/>
          <w:highlight w:val="none"/>
        </w:rPr>
        <w:t>2.2.1  投标人应仔细阅读和检查招标文件的全部内容。如有疑问，应当在投标人须知前附表规定的时间之前，按照规定的方式，要求招标人澄清。</w:t>
      </w:r>
    </w:p>
    <w:p>
      <w:pPr>
        <w:pStyle w:val="155"/>
        <w:widowControl w:val="0"/>
        <w:spacing w:line="360" w:lineRule="auto"/>
        <w:ind w:firstLine="420" w:firstLineChars="200"/>
        <w:rPr>
          <w:color w:val="auto"/>
          <w:highlight w:val="none"/>
        </w:rPr>
      </w:pPr>
      <w:r>
        <w:rPr>
          <w:color w:val="auto"/>
          <w:highlight w:val="none"/>
        </w:rPr>
        <w:t>2.2.2  招标文件的澄清或者修改的内容可能影响投标文件编制的，由招标人在投标人须知前附表规定的投标截止时间至少15日前，在投标人须知前附表规定的媒介发布；</w:t>
      </w:r>
      <w:r>
        <w:rPr>
          <w:color w:val="auto"/>
          <w:szCs w:val="20"/>
          <w:highlight w:val="none"/>
        </w:rPr>
        <w:t>不足15日</w:t>
      </w:r>
      <w:r>
        <w:rPr>
          <w:color w:val="auto"/>
          <w:highlight w:val="none"/>
        </w:rPr>
        <w:t>，相应</w:t>
      </w:r>
      <w:r>
        <w:rPr>
          <w:color w:val="auto"/>
          <w:szCs w:val="20"/>
          <w:highlight w:val="none"/>
        </w:rPr>
        <w:t>顺延</w:t>
      </w:r>
      <w:r>
        <w:rPr>
          <w:color w:val="auto"/>
          <w:highlight w:val="none"/>
        </w:rPr>
        <w:t>投标截止时间。</w:t>
      </w:r>
    </w:p>
    <w:p>
      <w:pPr>
        <w:pStyle w:val="155"/>
        <w:widowControl w:val="0"/>
        <w:spacing w:line="360" w:lineRule="auto"/>
        <w:ind w:firstLine="420" w:firstLineChars="200"/>
        <w:rPr>
          <w:color w:val="auto"/>
          <w:highlight w:val="none"/>
        </w:rPr>
      </w:pPr>
      <w:r>
        <w:rPr>
          <w:color w:val="auto"/>
          <w:highlight w:val="none"/>
        </w:rPr>
        <w:t>2.2.3招标文件澄清或者修改的内容由投标人在投标人须知前附表规定的媒介上自行查阅。</w:t>
      </w:r>
    </w:p>
    <w:p>
      <w:pPr>
        <w:pStyle w:val="4"/>
        <w:keepLines/>
        <w:widowControl w:val="0"/>
        <w:jc w:val="left"/>
        <w:rPr>
          <w:rFonts w:eastAsia="黑体"/>
          <w:b w:val="0"/>
          <w:bCs w:val="0"/>
          <w:color w:val="auto"/>
          <w:sz w:val="28"/>
          <w:szCs w:val="28"/>
          <w:highlight w:val="none"/>
        </w:rPr>
      </w:pPr>
      <w:bookmarkStart w:id="96" w:name="_Toc9178520"/>
      <w:bookmarkStart w:id="97" w:name="_Toc69199910"/>
      <w:bookmarkStart w:id="98" w:name="_Toc300678017"/>
      <w:r>
        <w:rPr>
          <w:rFonts w:eastAsia="黑体"/>
          <w:b w:val="0"/>
          <w:bCs w:val="0"/>
          <w:color w:val="auto"/>
          <w:sz w:val="28"/>
          <w:szCs w:val="28"/>
          <w:highlight w:val="none"/>
        </w:rPr>
        <w:t>3.投标文件</w:t>
      </w:r>
      <w:bookmarkEnd w:id="96"/>
      <w:bookmarkEnd w:id="97"/>
      <w:bookmarkEnd w:id="98"/>
    </w:p>
    <w:p>
      <w:pPr>
        <w:pStyle w:val="5"/>
        <w:rPr>
          <w:rFonts w:ascii="Times New Roman" w:hAnsi="Times New Roman" w:eastAsia="黑体"/>
          <w:b w:val="0"/>
          <w:bCs w:val="0"/>
          <w:color w:val="auto"/>
          <w:sz w:val="24"/>
          <w:highlight w:val="none"/>
        </w:rPr>
      </w:pPr>
      <w:bookmarkStart w:id="99" w:name="_Toc300678018"/>
      <w:r>
        <w:rPr>
          <w:rFonts w:ascii="Times New Roman" w:hAnsi="Times New Roman" w:eastAsia="黑体"/>
          <w:b w:val="0"/>
          <w:bCs w:val="0"/>
          <w:color w:val="auto"/>
          <w:sz w:val="24"/>
          <w:highlight w:val="none"/>
        </w:rPr>
        <w:t>3.1 投标文件的组成</w:t>
      </w:r>
      <w:bookmarkEnd w:id="99"/>
    </w:p>
    <w:p>
      <w:pPr>
        <w:pStyle w:val="155"/>
        <w:widowControl w:val="0"/>
        <w:spacing w:line="360" w:lineRule="auto"/>
        <w:ind w:firstLine="420" w:firstLineChars="200"/>
        <w:rPr>
          <w:color w:val="auto"/>
          <w:kern w:val="0"/>
          <w:highlight w:val="none"/>
        </w:rPr>
      </w:pPr>
      <w:r>
        <w:rPr>
          <w:color w:val="auto"/>
          <w:highlight w:val="none"/>
        </w:rPr>
        <w:t>3.1.1  投标文件由投标函</w:t>
      </w:r>
      <w:r>
        <w:rPr>
          <w:rFonts w:hint="eastAsia"/>
          <w:color w:val="auto"/>
          <w:highlight w:val="none"/>
          <w:lang w:val="en-US" w:eastAsia="zh-CN"/>
        </w:rPr>
        <w:t>及附录</w:t>
      </w:r>
      <w:r>
        <w:rPr>
          <w:color w:val="auto"/>
          <w:highlight w:val="none"/>
        </w:rPr>
        <w:t>、投标报价、</w:t>
      </w:r>
      <w:r>
        <w:rPr>
          <w:rFonts w:hint="eastAsia"/>
          <w:color w:val="auto"/>
          <w:highlight w:val="none"/>
        </w:rPr>
        <w:t>技术方案</w:t>
      </w:r>
      <w:r>
        <w:rPr>
          <w:color w:val="auto"/>
          <w:highlight w:val="none"/>
        </w:rPr>
        <w:t>三部分内容</w:t>
      </w:r>
      <w:r>
        <w:rPr>
          <w:rFonts w:hint="eastAsia"/>
          <w:color w:val="auto"/>
          <w:highlight w:val="none"/>
        </w:rPr>
        <w:t>以及投标人须知前附表规定的其他资料</w:t>
      </w:r>
      <w:r>
        <w:rPr>
          <w:color w:val="auto"/>
          <w:highlight w:val="none"/>
        </w:rPr>
        <w:t>组成，具体内容详见第</w:t>
      </w:r>
      <w:r>
        <w:rPr>
          <w:rFonts w:hint="eastAsia"/>
          <w:color w:val="auto"/>
          <w:highlight w:val="none"/>
        </w:rPr>
        <w:t>七</w:t>
      </w:r>
      <w:r>
        <w:rPr>
          <w:color w:val="auto"/>
          <w:highlight w:val="none"/>
        </w:rPr>
        <w:t>章投标文件格式。</w:t>
      </w:r>
    </w:p>
    <w:p>
      <w:pPr>
        <w:pStyle w:val="155"/>
        <w:widowControl w:val="0"/>
        <w:spacing w:line="360" w:lineRule="auto"/>
        <w:ind w:firstLine="420" w:firstLineChars="200"/>
        <w:rPr>
          <w:color w:val="auto"/>
          <w:highlight w:val="none"/>
        </w:rPr>
      </w:pPr>
      <w:r>
        <w:rPr>
          <w:color w:val="auto"/>
          <w:highlight w:val="none"/>
        </w:rPr>
        <w:t>3.1.2  投标人须知前附表规定不接受联合体投标的，或投标人没有组成联合体的，投标文件不包括</w:t>
      </w:r>
      <w:r>
        <w:rPr>
          <w:rFonts w:hint="eastAsia"/>
          <w:color w:val="auto"/>
          <w:highlight w:val="none"/>
          <w:lang w:eastAsia="zh-CN"/>
        </w:rPr>
        <w:t>共同投标协议</w:t>
      </w:r>
      <w:r>
        <w:rPr>
          <w:color w:val="auto"/>
          <w:highlight w:val="none"/>
        </w:rPr>
        <w:t>。</w:t>
      </w:r>
    </w:p>
    <w:p>
      <w:pPr>
        <w:pStyle w:val="5"/>
        <w:rPr>
          <w:rFonts w:ascii="Times New Roman" w:hAnsi="Times New Roman" w:eastAsia="黑体"/>
          <w:b w:val="0"/>
          <w:bCs w:val="0"/>
          <w:color w:val="auto"/>
          <w:sz w:val="24"/>
          <w:highlight w:val="none"/>
        </w:rPr>
      </w:pPr>
      <w:bookmarkStart w:id="100" w:name="_Toc300678019"/>
      <w:r>
        <w:rPr>
          <w:rFonts w:ascii="Times New Roman" w:hAnsi="Times New Roman" w:eastAsia="黑体"/>
          <w:b w:val="0"/>
          <w:bCs w:val="0"/>
          <w:color w:val="auto"/>
          <w:sz w:val="24"/>
          <w:highlight w:val="none"/>
        </w:rPr>
        <w:t>3.2 投标报价</w:t>
      </w:r>
      <w:bookmarkEnd w:id="100"/>
    </w:p>
    <w:p>
      <w:pPr>
        <w:spacing w:line="400" w:lineRule="exact"/>
        <w:ind w:firstLine="420" w:firstLineChars="200"/>
        <w:rPr>
          <w:rFonts w:hint="eastAsia"/>
          <w:color w:val="auto"/>
          <w:highlight w:val="none"/>
        </w:rPr>
      </w:pPr>
      <w:r>
        <w:rPr>
          <w:rFonts w:hint="eastAsia"/>
          <w:color w:val="auto"/>
          <w:highlight w:val="none"/>
        </w:rPr>
        <w:t>3.2.1 投标人应按第七章“投标文件格式”的要求填写投标报价。</w:t>
      </w:r>
    </w:p>
    <w:p>
      <w:pPr>
        <w:spacing w:line="440" w:lineRule="exact"/>
        <w:ind w:firstLine="420" w:firstLineChars="200"/>
        <w:rPr>
          <w:rFonts w:hint="eastAsia"/>
          <w:color w:val="auto"/>
          <w:szCs w:val="21"/>
          <w:highlight w:val="none"/>
        </w:rPr>
      </w:pPr>
      <w:r>
        <w:rPr>
          <w:rFonts w:hint="eastAsia"/>
          <w:color w:val="auto"/>
          <w:highlight w:val="none"/>
        </w:rPr>
        <w:t xml:space="preserve">3.2.2 </w:t>
      </w:r>
      <w:r>
        <w:rPr>
          <w:rFonts w:hint="eastAsia"/>
          <w:color w:val="auto"/>
          <w:szCs w:val="21"/>
          <w:highlight w:val="none"/>
        </w:rPr>
        <w:t>投标人应充分了解施工场地的</w:t>
      </w:r>
      <w:r>
        <w:rPr>
          <w:color w:val="auto"/>
          <w:szCs w:val="21"/>
          <w:highlight w:val="none"/>
        </w:rPr>
        <w:t>位置、周边</w:t>
      </w:r>
      <w:r>
        <w:rPr>
          <w:rFonts w:hint="eastAsia"/>
          <w:color w:val="auto"/>
          <w:szCs w:val="21"/>
          <w:highlight w:val="none"/>
        </w:rPr>
        <w:t>环境</w:t>
      </w:r>
      <w:r>
        <w:rPr>
          <w:color w:val="auto"/>
          <w:szCs w:val="21"/>
          <w:highlight w:val="none"/>
        </w:rPr>
        <w:t>、道路、装卸、保管、安装限制</w:t>
      </w:r>
      <w:r>
        <w:rPr>
          <w:rFonts w:hint="eastAsia"/>
          <w:color w:val="auto"/>
          <w:szCs w:val="21"/>
          <w:highlight w:val="none"/>
        </w:rPr>
        <w:t>以</w:t>
      </w:r>
      <w:r>
        <w:rPr>
          <w:color w:val="auto"/>
          <w:szCs w:val="21"/>
          <w:highlight w:val="none"/>
        </w:rPr>
        <w:t>及影响</w:t>
      </w:r>
      <w:r>
        <w:rPr>
          <w:rFonts w:hint="eastAsia"/>
          <w:color w:val="auto"/>
          <w:szCs w:val="21"/>
          <w:highlight w:val="none"/>
        </w:rPr>
        <w:t>投标报价的其他要素。投标人</w:t>
      </w:r>
      <w:r>
        <w:rPr>
          <w:color w:val="auto"/>
          <w:szCs w:val="21"/>
          <w:highlight w:val="none"/>
        </w:rPr>
        <w:t>根据</w:t>
      </w:r>
      <w:r>
        <w:rPr>
          <w:rFonts w:hint="eastAsia"/>
          <w:color w:val="auto"/>
          <w:szCs w:val="21"/>
          <w:highlight w:val="none"/>
        </w:rPr>
        <w:t>投标</w:t>
      </w:r>
      <w:r>
        <w:rPr>
          <w:color w:val="auto"/>
          <w:szCs w:val="21"/>
          <w:highlight w:val="none"/>
        </w:rPr>
        <w:t>设计</w:t>
      </w:r>
      <w:r>
        <w:rPr>
          <w:rFonts w:hint="eastAsia"/>
          <w:color w:val="auto"/>
          <w:szCs w:val="21"/>
          <w:highlight w:val="none"/>
        </w:rPr>
        <w:t>，结合</w:t>
      </w:r>
      <w:r>
        <w:rPr>
          <w:color w:val="auto"/>
          <w:szCs w:val="21"/>
          <w:highlight w:val="none"/>
        </w:rPr>
        <w:t>市场情况进行投标报价。</w:t>
      </w:r>
    </w:p>
    <w:p>
      <w:pPr>
        <w:spacing w:line="400" w:lineRule="exact"/>
        <w:ind w:firstLine="420" w:firstLineChars="200"/>
        <w:rPr>
          <w:rFonts w:hint="eastAsia"/>
          <w:color w:val="auto"/>
          <w:highlight w:val="none"/>
        </w:rPr>
      </w:pPr>
      <w:r>
        <w:rPr>
          <w:rFonts w:hint="eastAsia"/>
          <w:color w:val="auto"/>
          <w:highlight w:val="none"/>
        </w:rPr>
        <w:t>3.2.3 投标人在投标截止时间前修改投标函中的投标报价总额，应同时修改投标报价文件中的相应报价，投标报价总额为各分项金额之和。此修改须符合本章第4.3款的有关要求。</w:t>
      </w:r>
    </w:p>
    <w:p>
      <w:pPr>
        <w:spacing w:line="400" w:lineRule="exact"/>
        <w:ind w:firstLine="420" w:firstLineChars="200"/>
        <w:rPr>
          <w:color w:val="auto"/>
          <w:highlight w:val="none"/>
        </w:rPr>
      </w:pPr>
      <w:r>
        <w:rPr>
          <w:rFonts w:hint="eastAsia"/>
          <w:color w:val="auto"/>
          <w:highlight w:val="none"/>
        </w:rPr>
        <w:t>3.2.4 招标人设有最高投标限价的，投标人的投标报价不得超过最高投标限价，最高投标限价和其计算方法在投标人须知前附表中载明。</w:t>
      </w:r>
    </w:p>
    <w:p>
      <w:pPr>
        <w:spacing w:line="400" w:lineRule="exact"/>
        <w:ind w:firstLine="420" w:firstLineChars="200"/>
        <w:rPr>
          <w:rFonts w:hint="eastAsia"/>
          <w:color w:val="auto"/>
          <w:highlight w:val="none"/>
        </w:rPr>
      </w:pPr>
      <w:r>
        <w:rPr>
          <w:rFonts w:hint="eastAsia"/>
          <w:color w:val="auto"/>
          <w:highlight w:val="none"/>
        </w:rPr>
        <w:t>3</w:t>
      </w:r>
      <w:r>
        <w:rPr>
          <w:color w:val="auto"/>
          <w:highlight w:val="none"/>
        </w:rPr>
        <w:t xml:space="preserve">.2.5 </w:t>
      </w:r>
      <w:r>
        <w:rPr>
          <w:rFonts w:hint="eastAsia"/>
          <w:color w:val="auto"/>
          <w:highlight w:val="none"/>
        </w:rPr>
        <w:t>投标报价的其他要求见投标人须知前附表。</w:t>
      </w:r>
    </w:p>
    <w:p>
      <w:pPr>
        <w:pStyle w:val="5"/>
        <w:rPr>
          <w:rFonts w:ascii="Times New Roman" w:hAnsi="Times New Roman" w:eastAsia="黑体"/>
          <w:b w:val="0"/>
          <w:bCs w:val="0"/>
          <w:color w:val="auto"/>
          <w:sz w:val="24"/>
          <w:highlight w:val="none"/>
        </w:rPr>
      </w:pPr>
      <w:bookmarkStart w:id="101" w:name="_Toc300678020"/>
      <w:r>
        <w:rPr>
          <w:rFonts w:ascii="Times New Roman" w:hAnsi="Times New Roman" w:eastAsia="黑体"/>
          <w:b w:val="0"/>
          <w:bCs w:val="0"/>
          <w:color w:val="auto"/>
          <w:sz w:val="24"/>
          <w:highlight w:val="none"/>
        </w:rPr>
        <w:t>3.3 投标有效期</w:t>
      </w:r>
      <w:bookmarkEnd w:id="101"/>
    </w:p>
    <w:p>
      <w:pPr>
        <w:pStyle w:val="155"/>
        <w:widowControl w:val="0"/>
        <w:spacing w:line="360" w:lineRule="auto"/>
        <w:ind w:firstLine="420" w:firstLineChars="200"/>
        <w:rPr>
          <w:color w:val="auto"/>
          <w:highlight w:val="none"/>
        </w:rPr>
      </w:pPr>
      <w:r>
        <w:rPr>
          <w:color w:val="auto"/>
          <w:highlight w:val="none"/>
        </w:rPr>
        <w:t>3.3.1  在投标人须知前附表规定的投标有效期内，投标人不得要求撤销或修改其投标文件。</w:t>
      </w:r>
    </w:p>
    <w:p>
      <w:pPr>
        <w:pStyle w:val="155"/>
        <w:widowControl w:val="0"/>
        <w:spacing w:line="360" w:lineRule="auto"/>
        <w:ind w:firstLine="420" w:firstLineChars="200"/>
        <w:rPr>
          <w:color w:val="auto"/>
          <w:highlight w:val="none"/>
        </w:rPr>
      </w:pPr>
      <w:r>
        <w:rPr>
          <w:color w:val="auto"/>
          <w:highlight w:val="none"/>
        </w:rPr>
        <w:t>3.3.2  出现特殊情况需要延长投标有效期的，招标人以书面形式通知所有投标人延长投标有效期。投标人同意延长的，应相应延长其投标保证的有效期，且不得要求或被允许修改或撤销其投标文件；投标人拒绝延长的，其投标失效，投标人有权收回其投标保证。</w:t>
      </w:r>
    </w:p>
    <w:p>
      <w:pPr>
        <w:pStyle w:val="5"/>
        <w:rPr>
          <w:rFonts w:ascii="Times New Roman" w:hAnsi="Times New Roman" w:eastAsia="黑体"/>
          <w:b w:val="0"/>
          <w:bCs w:val="0"/>
          <w:color w:val="auto"/>
          <w:sz w:val="24"/>
          <w:highlight w:val="none"/>
        </w:rPr>
      </w:pPr>
      <w:bookmarkStart w:id="102" w:name="_Toc300678021"/>
      <w:r>
        <w:rPr>
          <w:rFonts w:ascii="Times New Roman" w:hAnsi="Times New Roman" w:eastAsia="黑体"/>
          <w:b w:val="0"/>
          <w:bCs w:val="0"/>
          <w:color w:val="auto"/>
          <w:sz w:val="24"/>
          <w:highlight w:val="none"/>
        </w:rPr>
        <w:t>3.4 投标保证</w:t>
      </w:r>
      <w:bookmarkEnd w:id="102"/>
    </w:p>
    <w:p>
      <w:pPr>
        <w:spacing w:line="360" w:lineRule="auto"/>
        <w:ind w:firstLine="420" w:firstLineChars="200"/>
        <w:rPr>
          <w:color w:val="auto"/>
          <w:szCs w:val="21"/>
          <w:highlight w:val="none"/>
        </w:rPr>
      </w:pPr>
      <w:r>
        <w:rPr>
          <w:color w:val="auto"/>
          <w:highlight w:val="none"/>
        </w:rPr>
        <w:t xml:space="preserve">3.4.1 </w:t>
      </w:r>
      <w:r>
        <w:rPr>
          <w:rFonts w:hint="eastAsia"/>
          <w:color w:val="auto"/>
          <w:highlight w:val="none"/>
        </w:rPr>
        <w:t>投标人在递交投标文件的同时，</w:t>
      </w:r>
      <w:r>
        <w:rPr>
          <w:color w:val="auto"/>
          <w:highlight w:val="none"/>
        </w:rPr>
        <w:t>应当按照投标人须知前附表的规定递交投标担保</w:t>
      </w:r>
      <w:r>
        <w:rPr>
          <w:rFonts w:hint="eastAsia"/>
          <w:color w:val="auto"/>
          <w:highlight w:val="none"/>
        </w:rPr>
        <w:t>，并作为投标文件的组成部分</w:t>
      </w:r>
      <w:r>
        <w:rPr>
          <w:color w:val="auto"/>
          <w:highlight w:val="none"/>
        </w:rPr>
        <w:t>。</w:t>
      </w:r>
    </w:p>
    <w:p>
      <w:pPr>
        <w:pStyle w:val="155"/>
        <w:widowControl w:val="0"/>
        <w:spacing w:line="360" w:lineRule="auto"/>
        <w:ind w:firstLine="420" w:firstLineChars="200"/>
        <w:rPr>
          <w:color w:val="auto"/>
          <w:highlight w:val="none"/>
        </w:rPr>
      </w:pPr>
      <w:r>
        <w:rPr>
          <w:color w:val="auto"/>
          <w:highlight w:val="none"/>
        </w:rPr>
        <w:t>3.4.2  投标人不按本</w:t>
      </w:r>
      <w:r>
        <w:rPr>
          <w:rFonts w:hint="eastAsia"/>
          <w:color w:val="auto"/>
          <w:highlight w:val="none"/>
        </w:rPr>
        <w:t>须知</w:t>
      </w:r>
      <w:r>
        <w:rPr>
          <w:color w:val="auto"/>
          <w:highlight w:val="none"/>
        </w:rPr>
        <w:t>第3.4.1 项要求提交投标担保的，应当否决其投标。</w:t>
      </w:r>
    </w:p>
    <w:p>
      <w:pPr>
        <w:pStyle w:val="155"/>
        <w:widowControl w:val="0"/>
        <w:spacing w:line="360" w:lineRule="auto"/>
        <w:ind w:firstLine="420" w:firstLineChars="200"/>
        <w:rPr>
          <w:color w:val="auto"/>
          <w:highlight w:val="none"/>
        </w:rPr>
      </w:pPr>
      <w:r>
        <w:rPr>
          <w:color w:val="auto"/>
          <w:highlight w:val="none"/>
        </w:rPr>
        <w:t xml:space="preserve">3.4.3 </w:t>
      </w:r>
      <w:r>
        <w:rPr>
          <w:color w:val="auto"/>
          <w:szCs w:val="32"/>
          <w:highlight w:val="none"/>
          <w:shd w:val="clear" w:color="auto" w:fill="FFFFFF"/>
        </w:rPr>
        <w:t>未中标的投标人的投标担保</w:t>
      </w:r>
      <w:r>
        <w:rPr>
          <w:color w:val="auto"/>
          <w:highlight w:val="none"/>
        </w:rPr>
        <w:t>于中标通知书发出之日起5个工作日内退还。</w:t>
      </w:r>
    </w:p>
    <w:p>
      <w:pPr>
        <w:pStyle w:val="155"/>
        <w:widowControl w:val="0"/>
        <w:spacing w:line="360" w:lineRule="auto"/>
        <w:ind w:firstLine="420" w:firstLineChars="200"/>
        <w:rPr>
          <w:color w:val="auto"/>
          <w:highlight w:val="none"/>
        </w:rPr>
      </w:pPr>
      <w:r>
        <w:rPr>
          <w:color w:val="auto"/>
          <w:highlight w:val="none"/>
        </w:rPr>
        <w:t>3.4.4 中标人的投标担保在招标人与中标人签订合同后5 个工作日内退还。</w:t>
      </w:r>
    </w:p>
    <w:p>
      <w:pPr>
        <w:pStyle w:val="155"/>
        <w:widowControl w:val="0"/>
        <w:spacing w:line="360" w:lineRule="auto"/>
        <w:ind w:firstLine="420" w:firstLineChars="200"/>
        <w:rPr>
          <w:color w:val="auto"/>
          <w:szCs w:val="32"/>
          <w:highlight w:val="none"/>
          <w:shd w:val="clear" w:color="auto" w:fill="FFFFFF"/>
        </w:rPr>
      </w:pPr>
      <w:r>
        <w:rPr>
          <w:color w:val="auto"/>
          <w:highlight w:val="none"/>
        </w:rPr>
        <w:t>3.4.5</w:t>
      </w:r>
      <w:r>
        <w:rPr>
          <w:color w:val="auto"/>
          <w:szCs w:val="32"/>
          <w:highlight w:val="none"/>
          <w:shd w:val="clear" w:color="auto" w:fill="FFFFFF"/>
        </w:rPr>
        <w:t>在投标截止时间前撤回已提交的投标文件的投标人的投标担保，自收到投标人书面撤回通知之日起5个工作日内退还；</w:t>
      </w:r>
    </w:p>
    <w:p>
      <w:pPr>
        <w:spacing w:line="360" w:lineRule="auto"/>
        <w:ind w:firstLine="420" w:firstLineChars="200"/>
        <w:rPr>
          <w:color w:val="auto"/>
          <w:highlight w:val="none"/>
        </w:rPr>
      </w:pPr>
      <w:r>
        <w:rPr>
          <w:color w:val="auto"/>
          <w:szCs w:val="32"/>
          <w:highlight w:val="none"/>
          <w:shd w:val="clear" w:color="auto" w:fill="FFFFFF"/>
        </w:rPr>
        <w:t>3.4.6 不接受招标人延长投标有效期的投标人的投标担保，自收到投标人不予接受延长投标有效期的书面通知之日起5个工作日内退还。</w:t>
      </w:r>
      <w:r>
        <w:rPr>
          <w:color w:val="auto"/>
          <w:highlight w:val="none"/>
        </w:rPr>
        <w:t xml:space="preserve">   </w:t>
      </w:r>
    </w:p>
    <w:p>
      <w:pPr>
        <w:pStyle w:val="155"/>
        <w:widowControl w:val="0"/>
        <w:spacing w:line="360" w:lineRule="auto"/>
        <w:ind w:firstLine="420" w:firstLineChars="200"/>
        <w:rPr>
          <w:color w:val="auto"/>
          <w:highlight w:val="none"/>
        </w:rPr>
      </w:pPr>
      <w:r>
        <w:rPr>
          <w:color w:val="auto"/>
          <w:highlight w:val="none"/>
        </w:rPr>
        <w:t>3.4.7 有下列情形之一的，将对投标人以现金形式提交的投标担保不予退还；采用投标承诺的，将提请住房城乡建设主管部门给予投标人不良行为记录；采用保函的，将要求保函开立人支付经济补偿金。</w:t>
      </w:r>
    </w:p>
    <w:p>
      <w:pPr>
        <w:pStyle w:val="155"/>
        <w:widowControl w:val="0"/>
        <w:spacing w:line="360" w:lineRule="auto"/>
        <w:ind w:firstLine="420" w:firstLineChars="200"/>
        <w:rPr>
          <w:color w:val="auto"/>
          <w:highlight w:val="none"/>
        </w:rPr>
      </w:pPr>
      <w:r>
        <w:rPr>
          <w:color w:val="auto"/>
          <w:highlight w:val="none"/>
        </w:rPr>
        <w:t>（1）</w:t>
      </w:r>
      <w:r>
        <w:rPr>
          <w:rFonts w:hint="eastAsia" w:ascii="宋体" w:hAnsi="宋体"/>
          <w:color w:val="auto"/>
          <w:highlight w:val="none"/>
        </w:rPr>
        <w:t>投标人在规定的投标有效期内撤销或修改其投标文件；</w:t>
      </w:r>
    </w:p>
    <w:p>
      <w:pPr>
        <w:pStyle w:val="155"/>
        <w:widowControl w:val="0"/>
        <w:spacing w:line="360" w:lineRule="auto"/>
        <w:ind w:firstLine="420" w:firstLineChars="200"/>
        <w:rPr>
          <w:color w:val="auto"/>
          <w:highlight w:val="none"/>
          <w:u w:val="single"/>
        </w:rPr>
      </w:pPr>
      <w:r>
        <w:rPr>
          <w:color w:val="auto"/>
          <w:highlight w:val="none"/>
        </w:rPr>
        <w:t>（2）投标人被确定为中标人后，无正当理由不与招标人订立合同，或者在签订合同时向招标人提出附加条件，或者不按招标文件要求提交履约担保。</w:t>
      </w:r>
    </w:p>
    <w:p>
      <w:pPr>
        <w:snapToGrid w:val="0"/>
        <w:spacing w:line="360" w:lineRule="auto"/>
        <w:ind w:firstLine="481" w:firstLineChars="200"/>
        <w:rPr>
          <w:rFonts w:eastAsia="黑体"/>
          <w:b/>
          <w:bCs/>
          <w:color w:val="auto"/>
          <w:sz w:val="24"/>
          <w:highlight w:val="none"/>
        </w:rPr>
      </w:pPr>
      <w:bookmarkStart w:id="103" w:name="_Toc300678022"/>
      <w:r>
        <w:rPr>
          <w:rFonts w:eastAsia="黑体"/>
          <w:b/>
          <w:bCs/>
          <w:color w:val="auto"/>
          <w:sz w:val="24"/>
          <w:highlight w:val="none"/>
        </w:rPr>
        <w:t>3.5资格审查资料</w:t>
      </w:r>
      <w:bookmarkEnd w:id="103"/>
      <w:bookmarkStart w:id="104" w:name="_Toc300678023"/>
    </w:p>
    <w:p>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采用资格预审方式的，</w:t>
      </w:r>
      <w:bookmarkEnd w:id="104"/>
      <w:r>
        <w:rPr>
          <w:rFonts w:ascii="宋体" w:hAnsi="宋体"/>
          <w:color w:val="auto"/>
          <w:szCs w:val="21"/>
          <w:highlight w:val="none"/>
        </w:rPr>
        <w:t xml:space="preserve"> 投标人在编制投标文件时，应</w:t>
      </w:r>
      <w:r>
        <w:rPr>
          <w:rFonts w:hint="eastAsia" w:ascii="宋体" w:hAnsi="宋体"/>
          <w:color w:val="auto"/>
          <w:szCs w:val="21"/>
          <w:highlight w:val="none"/>
        </w:rPr>
        <w:t>按新情况</w:t>
      </w:r>
      <w:r>
        <w:rPr>
          <w:rFonts w:ascii="宋体" w:hAnsi="宋体"/>
          <w:color w:val="auto"/>
          <w:szCs w:val="21"/>
          <w:highlight w:val="none"/>
        </w:rPr>
        <w:t>更新或补充其在申请资格预审时提供的资料，以证实其</w:t>
      </w:r>
      <w:r>
        <w:rPr>
          <w:rFonts w:hint="eastAsia" w:ascii="宋体" w:hAnsi="宋体"/>
          <w:color w:val="auto"/>
          <w:szCs w:val="21"/>
          <w:highlight w:val="none"/>
        </w:rPr>
        <w:t>各项</w:t>
      </w:r>
      <w:r>
        <w:rPr>
          <w:rFonts w:ascii="宋体" w:hAnsi="宋体"/>
          <w:color w:val="auto"/>
          <w:szCs w:val="21"/>
          <w:highlight w:val="none"/>
        </w:rPr>
        <w:t>资格条件</w:t>
      </w:r>
      <w:r>
        <w:rPr>
          <w:rFonts w:hint="eastAsia" w:ascii="宋体" w:hAnsi="宋体"/>
          <w:color w:val="auto"/>
          <w:szCs w:val="21"/>
          <w:highlight w:val="none"/>
        </w:rPr>
        <w:t>仍能</w:t>
      </w:r>
      <w:r>
        <w:rPr>
          <w:rFonts w:ascii="宋体" w:hAnsi="宋体"/>
          <w:color w:val="auto"/>
          <w:szCs w:val="21"/>
          <w:highlight w:val="none"/>
        </w:rPr>
        <w:t>继续满足资格预审文件的要求，具备承担本招标项目的资质条件、能力和信誉。</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采用资格后审方式的，</w:t>
      </w:r>
      <w:r>
        <w:rPr>
          <w:rFonts w:hint="eastAsia" w:ascii="宋体" w:hAnsi="宋体"/>
          <w:color w:val="auto"/>
          <w:szCs w:val="21"/>
          <w:highlight w:val="none"/>
        </w:rPr>
        <w:t>按照本须知第1</w:t>
      </w:r>
      <w:r>
        <w:rPr>
          <w:rFonts w:ascii="宋体" w:hAnsi="宋体"/>
          <w:color w:val="auto"/>
          <w:szCs w:val="21"/>
          <w:highlight w:val="none"/>
        </w:rPr>
        <w:t>.4.1</w:t>
      </w:r>
      <w:r>
        <w:rPr>
          <w:rFonts w:hint="eastAsia" w:ascii="宋体" w:hAnsi="宋体"/>
          <w:color w:val="auto"/>
          <w:szCs w:val="21"/>
          <w:highlight w:val="none"/>
        </w:rPr>
        <w:t>项的规定提交资格审查资料，</w:t>
      </w:r>
      <w:r>
        <w:rPr>
          <w:rFonts w:ascii="宋体" w:hAnsi="宋体"/>
          <w:color w:val="auto"/>
          <w:szCs w:val="21"/>
          <w:highlight w:val="none"/>
        </w:rPr>
        <w:t>具体要求详见第</w:t>
      </w:r>
      <w:r>
        <w:rPr>
          <w:rFonts w:hint="eastAsia" w:ascii="宋体" w:hAnsi="宋体"/>
          <w:color w:val="auto"/>
          <w:szCs w:val="21"/>
          <w:highlight w:val="none"/>
        </w:rPr>
        <w:t>七</w:t>
      </w:r>
      <w:r>
        <w:rPr>
          <w:rFonts w:ascii="宋体" w:hAnsi="宋体"/>
          <w:color w:val="auto"/>
          <w:szCs w:val="21"/>
          <w:highlight w:val="none"/>
        </w:rPr>
        <w:t>章“投标文件</w:t>
      </w:r>
      <w:r>
        <w:rPr>
          <w:rFonts w:hint="eastAsia" w:ascii="宋体" w:hAnsi="宋体"/>
          <w:color w:val="auto"/>
          <w:szCs w:val="21"/>
          <w:highlight w:val="none"/>
        </w:rPr>
        <w:t>—投标函</w:t>
      </w:r>
      <w:r>
        <w:rPr>
          <w:rFonts w:hint="eastAsia" w:ascii="宋体" w:hAnsi="宋体"/>
          <w:color w:val="auto"/>
          <w:szCs w:val="21"/>
          <w:highlight w:val="none"/>
          <w:lang w:val="en-US" w:eastAsia="zh-CN"/>
        </w:rPr>
        <w:t>及附录</w:t>
      </w:r>
      <w:r>
        <w:rPr>
          <w:rFonts w:ascii="宋体" w:hAnsi="宋体"/>
          <w:color w:val="auto"/>
          <w:szCs w:val="21"/>
          <w:highlight w:val="none"/>
        </w:rPr>
        <w:t>格式”。</w:t>
      </w: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3.6 备选投标方案</w:t>
      </w:r>
    </w:p>
    <w:p>
      <w:pPr>
        <w:pStyle w:val="155"/>
        <w:widowControl w:val="0"/>
        <w:spacing w:line="360" w:lineRule="auto"/>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
        <w:rPr>
          <w:rFonts w:ascii="Times New Roman" w:hAnsi="Times New Roman" w:eastAsia="黑体"/>
          <w:b w:val="0"/>
          <w:bCs w:val="0"/>
          <w:color w:val="auto"/>
          <w:sz w:val="24"/>
          <w:highlight w:val="none"/>
        </w:rPr>
      </w:pPr>
      <w:bookmarkStart w:id="105" w:name="_Toc300678025"/>
      <w:r>
        <w:rPr>
          <w:rFonts w:ascii="Times New Roman" w:hAnsi="Times New Roman" w:eastAsia="黑体"/>
          <w:b w:val="0"/>
          <w:bCs w:val="0"/>
          <w:color w:val="auto"/>
          <w:sz w:val="24"/>
          <w:highlight w:val="none"/>
        </w:rPr>
        <w:t>3.7 投标文件的编制</w:t>
      </w:r>
      <w:bookmarkEnd w:id="105"/>
    </w:p>
    <w:p>
      <w:pPr>
        <w:pStyle w:val="155"/>
        <w:widowControl w:val="0"/>
        <w:spacing w:line="360" w:lineRule="auto"/>
        <w:ind w:firstLine="420" w:firstLineChars="200"/>
        <w:rPr>
          <w:color w:val="auto"/>
          <w:highlight w:val="none"/>
        </w:rPr>
      </w:pPr>
      <w:r>
        <w:rPr>
          <w:color w:val="auto"/>
          <w:highlight w:val="none"/>
        </w:rPr>
        <w:t>3.7.1  投标文件应按第</w:t>
      </w:r>
      <w:r>
        <w:rPr>
          <w:rFonts w:hint="eastAsia"/>
          <w:color w:val="auto"/>
          <w:highlight w:val="none"/>
        </w:rPr>
        <w:t>七</w:t>
      </w:r>
      <w:r>
        <w:rPr>
          <w:color w:val="auto"/>
          <w:highlight w:val="none"/>
        </w:rPr>
        <w:t>章“投标文件格式”编写。可以增加附页，作为投标文件的组成部分。其中，投标函附录在满足招标文件实质性要求的基础上，可以提出比招标文件要求更有利于招标人的承诺。</w:t>
      </w:r>
    </w:p>
    <w:p>
      <w:pPr>
        <w:pStyle w:val="155"/>
        <w:widowControl w:val="0"/>
        <w:spacing w:line="360" w:lineRule="auto"/>
        <w:ind w:firstLine="420" w:firstLineChars="200"/>
        <w:rPr>
          <w:color w:val="auto"/>
          <w:highlight w:val="none"/>
        </w:rPr>
      </w:pPr>
      <w:r>
        <w:rPr>
          <w:color w:val="auto"/>
          <w:highlight w:val="none"/>
        </w:rPr>
        <w:t>3.7.2  投标文件应当对招标文件有关工期、投标有效期、质量要求、</w:t>
      </w:r>
      <w:r>
        <w:rPr>
          <w:rFonts w:hint="eastAsia"/>
          <w:color w:val="auto"/>
          <w:highlight w:val="none"/>
        </w:rPr>
        <w:t>发包人</w:t>
      </w:r>
      <w:r>
        <w:rPr>
          <w:color w:val="auto"/>
          <w:highlight w:val="none"/>
        </w:rPr>
        <w:t>要求、招标范围等内容作出实质性响应。</w:t>
      </w:r>
    </w:p>
    <w:p>
      <w:pPr>
        <w:pStyle w:val="155"/>
        <w:spacing w:line="360" w:lineRule="auto"/>
        <w:ind w:firstLine="420" w:firstLineChars="200"/>
        <w:rPr>
          <w:rFonts w:hint="eastAsia"/>
          <w:color w:val="auto"/>
          <w:highlight w:val="none"/>
        </w:rPr>
      </w:pPr>
      <w:r>
        <w:rPr>
          <w:color w:val="auto"/>
          <w:highlight w:val="none"/>
        </w:rPr>
        <w:t xml:space="preserve">3.7.3  </w:t>
      </w:r>
      <w:bookmarkStart w:id="106" w:name="_Toc9178521"/>
      <w:bookmarkStart w:id="107" w:name="_Toc300678026"/>
      <w:r>
        <w:rPr>
          <w:rFonts w:hint="eastAsia"/>
          <w:color w:val="auto"/>
          <w:highlight w:val="none"/>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投标文件应附法定代表人身份证明，由委托代理人签字或加盖电子印章的，投标文件应附法定代表人签署的授权委托书。签字或盖章的具体要求见投标人须知前附表。</w:t>
      </w:r>
    </w:p>
    <w:p>
      <w:pPr>
        <w:pStyle w:val="155"/>
        <w:widowControl w:val="0"/>
        <w:spacing w:line="360" w:lineRule="auto"/>
        <w:ind w:firstLine="420" w:firstLineChars="200"/>
        <w:rPr>
          <w:color w:val="auto"/>
          <w:highlight w:val="none"/>
        </w:rPr>
      </w:pPr>
      <w:r>
        <w:rPr>
          <w:rFonts w:hint="eastAsia"/>
          <w:color w:val="auto"/>
          <w:highlight w:val="none"/>
        </w:rPr>
        <w:t>3.7.4投标文件份数见投标人须知前附表。</w:t>
      </w:r>
    </w:p>
    <w:p>
      <w:pPr>
        <w:pStyle w:val="155"/>
        <w:widowControl w:val="0"/>
        <w:spacing w:line="360" w:lineRule="auto"/>
        <w:ind w:firstLine="562" w:firstLineChars="200"/>
        <w:rPr>
          <w:rFonts w:eastAsia="黑体"/>
          <w:b/>
          <w:bCs/>
          <w:color w:val="auto"/>
          <w:sz w:val="28"/>
          <w:szCs w:val="28"/>
          <w:highlight w:val="none"/>
        </w:rPr>
      </w:pPr>
      <w:r>
        <w:rPr>
          <w:rFonts w:eastAsia="黑体"/>
          <w:b/>
          <w:bCs/>
          <w:color w:val="auto"/>
          <w:sz w:val="28"/>
          <w:szCs w:val="28"/>
          <w:highlight w:val="none"/>
        </w:rPr>
        <w:t>4.投标</w:t>
      </w:r>
      <w:bookmarkEnd w:id="106"/>
      <w:bookmarkEnd w:id="107"/>
    </w:p>
    <w:p>
      <w:pPr>
        <w:pStyle w:val="5"/>
        <w:rPr>
          <w:rFonts w:ascii="Times New Roman" w:hAnsi="Times New Roman" w:eastAsia="黑体"/>
          <w:b w:val="0"/>
          <w:bCs w:val="0"/>
          <w:color w:val="auto"/>
          <w:sz w:val="24"/>
          <w:highlight w:val="none"/>
        </w:rPr>
      </w:pPr>
      <w:bookmarkStart w:id="108" w:name="_Toc300678027"/>
      <w:r>
        <w:rPr>
          <w:rFonts w:ascii="Times New Roman" w:hAnsi="Times New Roman" w:eastAsia="黑体"/>
          <w:b w:val="0"/>
          <w:bCs w:val="0"/>
          <w:color w:val="auto"/>
          <w:sz w:val="24"/>
          <w:highlight w:val="none"/>
        </w:rPr>
        <w:t>4.1 投标文件的密封和标记</w:t>
      </w:r>
      <w:bookmarkEnd w:id="108"/>
    </w:p>
    <w:p>
      <w:pPr>
        <w:pStyle w:val="155"/>
        <w:widowControl w:val="0"/>
        <w:spacing w:line="360" w:lineRule="auto"/>
        <w:ind w:firstLine="420" w:firstLineChars="200"/>
        <w:rPr>
          <w:color w:val="auto"/>
          <w:highlight w:val="none"/>
        </w:rPr>
      </w:pPr>
      <w:r>
        <w:rPr>
          <w:color w:val="auto"/>
          <w:highlight w:val="none"/>
        </w:rPr>
        <w:t>4.1.1投标人应当按照投标人须知前附表的规定加密投标文件。</w:t>
      </w:r>
    </w:p>
    <w:p>
      <w:pPr>
        <w:pStyle w:val="155"/>
        <w:widowControl w:val="0"/>
        <w:spacing w:line="360" w:lineRule="auto"/>
        <w:ind w:firstLine="420" w:firstLineChars="200"/>
        <w:rPr>
          <w:rFonts w:hint="eastAsia" w:ascii="宋体" w:hAnsi="宋体"/>
          <w:color w:val="auto"/>
          <w:highlight w:val="none"/>
        </w:rPr>
      </w:pPr>
      <w:r>
        <w:rPr>
          <w:color w:val="auto"/>
          <w:highlight w:val="none"/>
        </w:rPr>
        <w:t>4.1.2 未按本</w:t>
      </w:r>
      <w:r>
        <w:rPr>
          <w:rFonts w:hint="eastAsia"/>
          <w:color w:val="auto"/>
          <w:highlight w:val="none"/>
        </w:rPr>
        <w:t>须知</w:t>
      </w:r>
      <w:r>
        <w:rPr>
          <w:color w:val="auto"/>
          <w:highlight w:val="none"/>
        </w:rPr>
        <w:t>第4.1.1 项要求</w:t>
      </w:r>
      <w:r>
        <w:rPr>
          <w:rFonts w:hint="eastAsia"/>
          <w:color w:val="auto"/>
          <w:highlight w:val="none"/>
        </w:rPr>
        <w:t>加密</w:t>
      </w:r>
      <w:r>
        <w:rPr>
          <w:color w:val="auto"/>
          <w:highlight w:val="none"/>
        </w:rPr>
        <w:t>的投标文件，</w:t>
      </w:r>
      <w:r>
        <w:rPr>
          <w:rFonts w:hint="eastAsia"/>
          <w:color w:val="auto"/>
          <w:highlight w:val="none"/>
        </w:rPr>
        <w:t>电子招标投标交易平台</w:t>
      </w:r>
      <w:r>
        <w:rPr>
          <w:color w:val="auto"/>
          <w:highlight w:val="none"/>
        </w:rPr>
        <w:t>予以拒收。</w:t>
      </w:r>
    </w:p>
    <w:p>
      <w:pPr>
        <w:pStyle w:val="5"/>
        <w:rPr>
          <w:rFonts w:ascii="Times New Roman" w:hAnsi="Times New Roman" w:eastAsia="黑体"/>
          <w:b w:val="0"/>
          <w:bCs w:val="0"/>
          <w:color w:val="auto"/>
          <w:sz w:val="24"/>
          <w:highlight w:val="none"/>
        </w:rPr>
      </w:pPr>
      <w:bookmarkStart w:id="109" w:name="_Toc300678028"/>
      <w:r>
        <w:rPr>
          <w:rFonts w:ascii="Times New Roman" w:hAnsi="Times New Roman" w:eastAsia="黑体"/>
          <w:b w:val="0"/>
          <w:bCs w:val="0"/>
          <w:color w:val="auto"/>
          <w:sz w:val="24"/>
          <w:highlight w:val="none"/>
        </w:rPr>
        <w:t>4.2 投标文件的递交</w:t>
      </w:r>
      <w:bookmarkEnd w:id="109"/>
    </w:p>
    <w:p>
      <w:pPr>
        <w:pStyle w:val="155"/>
        <w:widowControl w:val="0"/>
        <w:spacing w:line="360" w:lineRule="auto"/>
        <w:ind w:firstLine="420" w:firstLineChars="200"/>
        <w:rPr>
          <w:color w:val="auto"/>
          <w:highlight w:val="none"/>
        </w:rPr>
      </w:pPr>
      <w:r>
        <w:rPr>
          <w:color w:val="auto"/>
          <w:highlight w:val="none"/>
        </w:rPr>
        <w:t>4.2.1  投标人应当在投标人须知前附表规定的投标截止时间前递交投标文件。</w:t>
      </w:r>
    </w:p>
    <w:p>
      <w:pPr>
        <w:pStyle w:val="155"/>
        <w:widowControl w:val="0"/>
        <w:spacing w:line="360" w:lineRule="auto"/>
        <w:ind w:firstLine="420" w:firstLineChars="200"/>
        <w:rPr>
          <w:color w:val="auto"/>
          <w:highlight w:val="none"/>
        </w:rPr>
      </w:pPr>
      <w:r>
        <w:rPr>
          <w:color w:val="auto"/>
          <w:highlight w:val="none"/>
        </w:rPr>
        <w:t>4.2.2  投标人通过</w:t>
      </w:r>
      <w:r>
        <w:rPr>
          <w:rFonts w:hint="eastAsia"/>
          <w:color w:val="auto"/>
          <w:highlight w:val="none"/>
        </w:rPr>
        <w:t>电子招标投标交易平台</w:t>
      </w:r>
      <w:r>
        <w:rPr>
          <w:color w:val="auto"/>
          <w:highlight w:val="none"/>
        </w:rPr>
        <w:t>递交电子投标文件。</w:t>
      </w:r>
    </w:p>
    <w:p>
      <w:pPr>
        <w:pStyle w:val="155"/>
        <w:widowControl w:val="0"/>
        <w:spacing w:line="360" w:lineRule="auto"/>
        <w:ind w:firstLine="420" w:firstLineChars="200"/>
        <w:rPr>
          <w:color w:val="auto"/>
          <w:highlight w:val="none"/>
        </w:rPr>
      </w:pPr>
      <w:r>
        <w:rPr>
          <w:color w:val="auto"/>
          <w:highlight w:val="none"/>
        </w:rPr>
        <w:t>4.2.3  除投标人须知前附表另有规定外，投标人所递交的投标文件不予退还。</w:t>
      </w:r>
    </w:p>
    <w:p>
      <w:pPr>
        <w:pStyle w:val="155"/>
        <w:widowControl w:val="0"/>
        <w:spacing w:line="360" w:lineRule="auto"/>
        <w:ind w:firstLine="420" w:firstLineChars="200"/>
        <w:rPr>
          <w:color w:val="auto"/>
          <w:highlight w:val="none"/>
        </w:rPr>
      </w:pPr>
      <w:r>
        <w:rPr>
          <w:color w:val="auto"/>
          <w:highlight w:val="none"/>
        </w:rPr>
        <w:t>4.2.4  逾期提交的投标文件，</w:t>
      </w:r>
      <w:r>
        <w:rPr>
          <w:rFonts w:hint="eastAsia"/>
          <w:color w:val="auto"/>
          <w:highlight w:val="none"/>
        </w:rPr>
        <w:t>电子招标投标交易平台</w:t>
      </w:r>
      <w:r>
        <w:rPr>
          <w:color w:val="auto"/>
          <w:highlight w:val="none"/>
        </w:rPr>
        <w:t>将</w:t>
      </w:r>
      <w:r>
        <w:rPr>
          <w:rFonts w:hint="eastAsia"/>
          <w:color w:val="auto"/>
          <w:highlight w:val="none"/>
        </w:rPr>
        <w:t>予以拒收</w:t>
      </w:r>
      <w:r>
        <w:rPr>
          <w:color w:val="auto"/>
          <w:highlight w:val="none"/>
        </w:rPr>
        <w:t>。</w:t>
      </w: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4.3 投标文件的修改与撤回</w:t>
      </w:r>
    </w:p>
    <w:p>
      <w:pPr>
        <w:pStyle w:val="155"/>
        <w:widowControl w:val="0"/>
        <w:spacing w:line="360" w:lineRule="auto"/>
        <w:ind w:firstLine="420" w:firstLineChars="200"/>
        <w:rPr>
          <w:color w:val="auto"/>
          <w:highlight w:val="none"/>
        </w:rPr>
      </w:pPr>
      <w:r>
        <w:rPr>
          <w:color w:val="auto"/>
          <w:highlight w:val="none"/>
        </w:rPr>
        <w:t>4.3.1  在投标人须知前附表规定的投标截止时间前，投标人可以修改或撤回已递交投标文件，但应以书面形式通知招标人。</w:t>
      </w:r>
    </w:p>
    <w:p>
      <w:pPr>
        <w:pStyle w:val="155"/>
        <w:widowControl w:val="0"/>
        <w:spacing w:line="360" w:lineRule="auto"/>
        <w:ind w:firstLine="420" w:firstLineChars="200"/>
        <w:rPr>
          <w:color w:val="auto"/>
          <w:highlight w:val="none"/>
        </w:rPr>
      </w:pPr>
      <w:r>
        <w:rPr>
          <w:color w:val="auto"/>
          <w:highlight w:val="none"/>
        </w:rPr>
        <w:t>4.3.2  投标人修改或撤回已递交投标文件的书面通知应按照本章第3.7.3 项的要求</w:t>
      </w:r>
      <w:r>
        <w:rPr>
          <w:rFonts w:hint="eastAsia"/>
          <w:color w:val="auto"/>
          <w:highlight w:val="none"/>
        </w:rPr>
        <w:t>加盖电子印章</w:t>
      </w:r>
      <w:r>
        <w:rPr>
          <w:color w:val="auto"/>
          <w:highlight w:val="none"/>
        </w:rPr>
        <w:t>。</w:t>
      </w:r>
      <w:r>
        <w:rPr>
          <w:rFonts w:hint="eastAsia"/>
          <w:color w:val="auto"/>
          <w:highlight w:val="none"/>
        </w:rPr>
        <w:t>电子招标投标交易平台收到通知后，即时向投标人发出确认回执通知。</w:t>
      </w:r>
    </w:p>
    <w:p>
      <w:pPr>
        <w:pStyle w:val="155"/>
        <w:widowControl w:val="0"/>
        <w:spacing w:line="360" w:lineRule="auto"/>
        <w:ind w:firstLine="420" w:firstLineChars="200"/>
        <w:rPr>
          <w:color w:val="auto"/>
          <w:highlight w:val="none"/>
        </w:rPr>
      </w:pPr>
      <w:r>
        <w:rPr>
          <w:color w:val="auto"/>
          <w:highlight w:val="none"/>
        </w:rPr>
        <w:t>4.3.3  修改的内容为投标文件的组成部分</w:t>
      </w:r>
      <w:r>
        <w:rPr>
          <w:rFonts w:hint="eastAsia"/>
          <w:color w:val="auto"/>
          <w:highlight w:val="none"/>
        </w:rPr>
        <w:t>的，</w:t>
      </w:r>
      <w:r>
        <w:rPr>
          <w:color w:val="auto"/>
          <w:highlight w:val="none"/>
        </w:rPr>
        <w:t>修改的投标文件应按照</w:t>
      </w:r>
      <w:r>
        <w:rPr>
          <w:rFonts w:hint="eastAsia"/>
          <w:color w:val="auto"/>
          <w:highlight w:val="none"/>
        </w:rPr>
        <w:t>本章</w:t>
      </w:r>
      <w:r>
        <w:rPr>
          <w:color w:val="auto"/>
          <w:highlight w:val="none"/>
        </w:rPr>
        <w:t>规定进行编制、密封、标记和递交，并标明“修改”字样。</w:t>
      </w:r>
    </w:p>
    <w:p>
      <w:pPr>
        <w:pStyle w:val="4"/>
        <w:keepLines/>
        <w:widowControl w:val="0"/>
        <w:jc w:val="left"/>
        <w:rPr>
          <w:rFonts w:eastAsia="黑体"/>
          <w:b w:val="0"/>
          <w:bCs w:val="0"/>
          <w:color w:val="auto"/>
          <w:sz w:val="28"/>
          <w:szCs w:val="28"/>
          <w:highlight w:val="none"/>
        </w:rPr>
      </w:pPr>
      <w:bookmarkStart w:id="110" w:name="_Toc9178522"/>
      <w:bookmarkStart w:id="111" w:name="_Toc300678029"/>
      <w:bookmarkStart w:id="112" w:name="_Toc69199911"/>
      <w:r>
        <w:rPr>
          <w:rFonts w:eastAsia="黑体"/>
          <w:b w:val="0"/>
          <w:bCs w:val="0"/>
          <w:color w:val="auto"/>
          <w:sz w:val="28"/>
          <w:szCs w:val="28"/>
          <w:highlight w:val="none"/>
        </w:rPr>
        <w:t>5.开标</w:t>
      </w:r>
      <w:bookmarkEnd w:id="110"/>
      <w:bookmarkEnd w:id="111"/>
      <w:bookmarkEnd w:id="112"/>
    </w:p>
    <w:p>
      <w:pPr>
        <w:pStyle w:val="5"/>
        <w:rPr>
          <w:rFonts w:ascii="Times New Roman" w:hAnsi="Times New Roman" w:eastAsia="黑体"/>
          <w:b w:val="0"/>
          <w:bCs w:val="0"/>
          <w:color w:val="auto"/>
          <w:sz w:val="24"/>
          <w:highlight w:val="none"/>
        </w:rPr>
      </w:pPr>
      <w:bookmarkStart w:id="113" w:name="_Toc300678030"/>
      <w:r>
        <w:rPr>
          <w:rFonts w:ascii="Times New Roman" w:hAnsi="Times New Roman" w:eastAsia="黑体"/>
          <w:b w:val="0"/>
          <w:bCs w:val="0"/>
          <w:color w:val="auto"/>
          <w:sz w:val="24"/>
          <w:highlight w:val="none"/>
        </w:rPr>
        <w:t>5.1 开标时间和地点</w:t>
      </w:r>
      <w:bookmarkEnd w:id="113"/>
    </w:p>
    <w:p>
      <w:pPr>
        <w:pStyle w:val="155"/>
        <w:widowControl w:val="0"/>
        <w:spacing w:line="360" w:lineRule="auto"/>
        <w:ind w:firstLine="420" w:firstLineChars="200"/>
        <w:rPr>
          <w:strike/>
          <w:color w:val="auto"/>
          <w:highlight w:val="none"/>
        </w:rPr>
      </w:pPr>
      <w:r>
        <w:rPr>
          <w:color w:val="auto"/>
          <w:highlight w:val="none"/>
        </w:rPr>
        <w:t>招标人在投标人须知前附表规定的</w:t>
      </w:r>
      <w:r>
        <w:rPr>
          <w:rFonts w:hint="eastAsia"/>
          <w:color w:val="auto"/>
          <w:highlight w:val="none"/>
        </w:rPr>
        <w:t>投标截止时间（开标</w:t>
      </w:r>
      <w:r>
        <w:rPr>
          <w:color w:val="auto"/>
          <w:highlight w:val="none"/>
        </w:rPr>
        <w:t>时间</w:t>
      </w:r>
      <w:r>
        <w:rPr>
          <w:rFonts w:hint="eastAsia"/>
          <w:color w:val="auto"/>
          <w:highlight w:val="none"/>
        </w:rPr>
        <w:t>），通过电子招标投标交易平台公开开标，所有投标人的法定代表人（单位负责人）或其委托代理人应当准时在线参加。</w:t>
      </w:r>
    </w:p>
    <w:p>
      <w:pPr>
        <w:pStyle w:val="5"/>
        <w:rPr>
          <w:rFonts w:ascii="Times New Roman" w:hAnsi="Times New Roman" w:eastAsia="黑体"/>
          <w:b w:val="0"/>
          <w:bCs w:val="0"/>
          <w:color w:val="auto"/>
          <w:sz w:val="24"/>
          <w:highlight w:val="none"/>
        </w:rPr>
      </w:pPr>
      <w:bookmarkStart w:id="114" w:name="_Toc300678031"/>
      <w:r>
        <w:rPr>
          <w:rFonts w:ascii="Times New Roman" w:hAnsi="Times New Roman" w:eastAsia="黑体"/>
          <w:b w:val="0"/>
          <w:bCs w:val="0"/>
          <w:color w:val="auto"/>
          <w:sz w:val="24"/>
          <w:highlight w:val="none"/>
        </w:rPr>
        <w:t>5.2 开标程序</w:t>
      </w:r>
      <w:bookmarkEnd w:id="114"/>
    </w:p>
    <w:p>
      <w:pPr>
        <w:pStyle w:val="155"/>
        <w:widowControl w:val="0"/>
        <w:spacing w:line="360" w:lineRule="auto"/>
        <w:ind w:firstLine="420" w:firstLineChars="200"/>
        <w:rPr>
          <w:color w:val="auto"/>
          <w:highlight w:val="none"/>
        </w:rPr>
      </w:pPr>
      <w:r>
        <w:rPr>
          <w:color w:val="auto"/>
          <w:highlight w:val="none"/>
        </w:rPr>
        <w:t>主持人按下列程序进行开标：</w:t>
      </w:r>
    </w:p>
    <w:p>
      <w:pPr>
        <w:pStyle w:val="155"/>
        <w:widowControl w:val="0"/>
        <w:spacing w:line="360" w:lineRule="auto"/>
        <w:ind w:firstLine="420" w:firstLineChars="200"/>
        <w:rPr>
          <w:color w:val="auto"/>
          <w:highlight w:val="none"/>
        </w:rPr>
      </w:pPr>
      <w:r>
        <w:rPr>
          <w:color w:val="auto"/>
          <w:highlight w:val="none"/>
        </w:rPr>
        <w:t>（l）宣布开标纪律；</w:t>
      </w:r>
    </w:p>
    <w:p>
      <w:pPr>
        <w:pStyle w:val="155"/>
        <w:widowControl w:val="0"/>
        <w:spacing w:line="360" w:lineRule="auto"/>
        <w:ind w:firstLine="420" w:firstLineChars="200"/>
        <w:rPr>
          <w:color w:val="auto"/>
          <w:highlight w:val="none"/>
        </w:rPr>
      </w:pPr>
      <w:r>
        <w:rPr>
          <w:color w:val="auto"/>
          <w:highlight w:val="none"/>
        </w:rPr>
        <w:t>（2）公布在投标截止时间前递交投标文件的投标人名称；</w:t>
      </w:r>
    </w:p>
    <w:p>
      <w:pPr>
        <w:pStyle w:val="155"/>
        <w:widowControl w:val="0"/>
        <w:spacing w:line="360" w:lineRule="auto"/>
        <w:ind w:firstLine="420" w:firstLineChars="200"/>
        <w:rPr>
          <w:color w:val="auto"/>
          <w:highlight w:val="none"/>
        </w:rPr>
      </w:pPr>
      <w:r>
        <w:rPr>
          <w:color w:val="auto"/>
          <w:highlight w:val="none"/>
        </w:rPr>
        <w:t>（3）宣布开标人、监督人等有关人员姓名；</w:t>
      </w:r>
    </w:p>
    <w:p>
      <w:pPr>
        <w:pStyle w:val="155"/>
        <w:spacing w:line="360" w:lineRule="auto"/>
        <w:ind w:firstLine="420" w:firstLineChars="200"/>
        <w:rPr>
          <w:color w:val="auto"/>
          <w:highlight w:val="none"/>
        </w:rPr>
      </w:pPr>
      <w:r>
        <w:rPr>
          <w:color w:val="auto"/>
          <w:highlight w:val="none"/>
        </w:rPr>
        <w:t>（</w:t>
      </w:r>
      <w:r>
        <w:rPr>
          <w:rFonts w:hint="eastAsia"/>
          <w:color w:val="auto"/>
          <w:highlight w:val="none"/>
        </w:rPr>
        <w:t>4</w:t>
      </w:r>
      <w:r>
        <w:rPr>
          <w:color w:val="auto"/>
          <w:highlight w:val="none"/>
        </w:rPr>
        <w:t>）由招标人在开标现场随机抽取</w:t>
      </w:r>
      <w:r>
        <w:rPr>
          <w:rFonts w:hint="eastAsia"/>
          <w:color w:val="auto"/>
          <w:highlight w:val="none"/>
        </w:rPr>
        <w:t>α</w:t>
      </w:r>
      <w:r>
        <w:rPr>
          <w:rFonts w:hint="eastAsia"/>
          <w:color w:val="auto"/>
          <w:highlight w:val="none"/>
          <w:lang w:eastAsia="zh-CN"/>
        </w:rPr>
        <w:t>、β</w:t>
      </w:r>
      <w:r>
        <w:rPr>
          <w:rFonts w:hint="eastAsia"/>
          <w:color w:val="auto"/>
          <w:highlight w:val="none"/>
          <w:lang w:val="en-US" w:eastAsia="zh-CN"/>
        </w:rPr>
        <w:t>值</w:t>
      </w:r>
      <w:r>
        <w:rPr>
          <w:rFonts w:hint="eastAsia"/>
          <w:color w:val="auto"/>
          <w:highlight w:val="none"/>
        </w:rPr>
        <w:t>并记录在案</w:t>
      </w:r>
      <w:r>
        <w:rPr>
          <w:color w:val="auto"/>
          <w:highlight w:val="none"/>
        </w:rPr>
        <w:t>；</w:t>
      </w:r>
    </w:p>
    <w:p>
      <w:pPr>
        <w:pStyle w:val="155"/>
        <w:widowControl w:val="0"/>
        <w:spacing w:line="360" w:lineRule="auto"/>
        <w:ind w:firstLine="420" w:firstLineChars="200"/>
        <w:rPr>
          <w:color w:val="auto"/>
          <w:highlight w:val="none"/>
        </w:rPr>
      </w:pPr>
      <w:r>
        <w:rPr>
          <w:color w:val="auto"/>
          <w:highlight w:val="none"/>
        </w:rPr>
        <w:t>（5）投标人通过电子招标投标交易平台对已递交的电子投标文件进行解密，当众开标，公布投标人名称、标段名称、投标保证的递交情况、投标报价、质量目标、工期及其他内容，并记录在案；</w:t>
      </w:r>
      <w:bookmarkStart w:id="115" w:name="_Toc9178523"/>
      <w:bookmarkStart w:id="116" w:name="_Toc300678032"/>
      <w:r>
        <w:rPr>
          <w:rFonts w:hint="eastAsia"/>
          <w:color w:val="auto"/>
          <w:highlight w:val="none"/>
        </w:rPr>
        <w:t xml:space="preserve"> </w:t>
      </w:r>
    </w:p>
    <w:p>
      <w:pPr>
        <w:pStyle w:val="155"/>
        <w:widowControl w:val="0"/>
        <w:spacing w:line="360" w:lineRule="auto"/>
        <w:ind w:firstLine="420" w:firstLineChars="200"/>
        <w:rPr>
          <w:color w:val="auto"/>
          <w:highlight w:val="none"/>
        </w:rPr>
      </w:pPr>
      <w:r>
        <w:rPr>
          <w:color w:val="auto"/>
          <w:highlight w:val="none"/>
        </w:rPr>
        <w:t>（6）投标人</w:t>
      </w:r>
      <w:r>
        <w:rPr>
          <w:rFonts w:hint="eastAsia"/>
          <w:color w:val="auto"/>
          <w:highlight w:val="none"/>
        </w:rPr>
        <w:t>确认开标结果</w:t>
      </w:r>
      <w:r>
        <w:rPr>
          <w:color w:val="auto"/>
          <w:highlight w:val="none"/>
        </w:rPr>
        <w:t>；</w:t>
      </w:r>
    </w:p>
    <w:p>
      <w:pPr>
        <w:pStyle w:val="155"/>
        <w:widowControl w:val="0"/>
        <w:spacing w:line="360" w:lineRule="auto"/>
        <w:ind w:firstLine="420" w:firstLineChars="200"/>
        <w:rPr>
          <w:color w:val="auto"/>
          <w:highlight w:val="none"/>
        </w:rPr>
      </w:pPr>
      <w:r>
        <w:rPr>
          <w:color w:val="auto"/>
          <w:highlight w:val="none"/>
        </w:rPr>
        <w:t>（</w:t>
      </w:r>
      <w:r>
        <w:rPr>
          <w:rFonts w:hint="eastAsia"/>
          <w:color w:val="auto"/>
          <w:highlight w:val="none"/>
        </w:rPr>
        <w:t>7</w:t>
      </w:r>
      <w:r>
        <w:rPr>
          <w:color w:val="auto"/>
          <w:highlight w:val="none"/>
        </w:rPr>
        <w:t>）招标人在开标记录上确认；</w:t>
      </w:r>
    </w:p>
    <w:p>
      <w:pPr>
        <w:pStyle w:val="155"/>
        <w:widowControl w:val="0"/>
        <w:spacing w:line="360" w:lineRule="auto"/>
        <w:ind w:firstLine="420" w:firstLineChars="200"/>
        <w:rPr>
          <w:color w:val="auto"/>
          <w:highlight w:val="none"/>
        </w:rPr>
      </w:pPr>
      <w:r>
        <w:rPr>
          <w:color w:val="auto"/>
          <w:highlight w:val="none"/>
        </w:rPr>
        <w:t>（</w:t>
      </w:r>
      <w:r>
        <w:rPr>
          <w:rFonts w:hint="eastAsia"/>
          <w:color w:val="auto"/>
          <w:highlight w:val="none"/>
        </w:rPr>
        <w:t>8</w:t>
      </w:r>
      <w:r>
        <w:rPr>
          <w:color w:val="auto"/>
          <w:highlight w:val="none"/>
        </w:rPr>
        <w:t>）开标结束。</w:t>
      </w:r>
    </w:p>
    <w:p>
      <w:pPr>
        <w:pStyle w:val="4"/>
        <w:keepLines/>
        <w:widowControl w:val="0"/>
        <w:jc w:val="left"/>
        <w:rPr>
          <w:rFonts w:eastAsia="黑体"/>
          <w:b w:val="0"/>
          <w:bCs w:val="0"/>
          <w:color w:val="auto"/>
          <w:sz w:val="28"/>
          <w:szCs w:val="28"/>
          <w:highlight w:val="none"/>
        </w:rPr>
      </w:pPr>
      <w:bookmarkStart w:id="117" w:name="_Toc69199912"/>
      <w:r>
        <w:rPr>
          <w:rFonts w:eastAsia="黑体"/>
          <w:b w:val="0"/>
          <w:bCs w:val="0"/>
          <w:color w:val="auto"/>
          <w:sz w:val="28"/>
          <w:szCs w:val="28"/>
          <w:highlight w:val="none"/>
        </w:rPr>
        <w:t>6.评标</w:t>
      </w:r>
      <w:bookmarkEnd w:id="115"/>
      <w:bookmarkEnd w:id="116"/>
      <w:bookmarkEnd w:id="117"/>
    </w:p>
    <w:p>
      <w:pPr>
        <w:pStyle w:val="5"/>
        <w:rPr>
          <w:rFonts w:hint="eastAsia" w:ascii="Times New Roman" w:hAnsi="Times New Roman" w:eastAsia="黑体"/>
          <w:b w:val="0"/>
          <w:bCs w:val="0"/>
          <w:color w:val="auto"/>
          <w:sz w:val="24"/>
          <w:highlight w:val="none"/>
        </w:rPr>
      </w:pPr>
      <w:bookmarkStart w:id="118" w:name="_Toc300678033"/>
      <w:r>
        <w:rPr>
          <w:rFonts w:ascii="Times New Roman" w:hAnsi="Times New Roman" w:eastAsia="黑体"/>
          <w:b w:val="0"/>
          <w:bCs w:val="0"/>
          <w:color w:val="auto"/>
          <w:sz w:val="24"/>
          <w:highlight w:val="none"/>
        </w:rPr>
        <w:t>6.1 评标委员会</w:t>
      </w:r>
      <w:bookmarkEnd w:id="118"/>
    </w:p>
    <w:p>
      <w:pPr>
        <w:pStyle w:val="155"/>
        <w:widowControl w:val="0"/>
        <w:spacing w:line="360" w:lineRule="auto"/>
        <w:ind w:firstLine="420" w:firstLineChars="200"/>
        <w:rPr>
          <w:color w:val="auto"/>
          <w:highlight w:val="none"/>
        </w:rPr>
      </w:pPr>
      <w:r>
        <w:rPr>
          <w:color w:val="auto"/>
          <w:highlight w:val="none"/>
        </w:rPr>
        <w:t>6.1.1  评标由招标人依法组建的评标委员会负责。评标委员会成员人数以及技术、经济等方面专家的确定方式见投标人须知前附表。</w:t>
      </w:r>
    </w:p>
    <w:p>
      <w:pPr>
        <w:pStyle w:val="155"/>
        <w:widowControl w:val="0"/>
        <w:spacing w:line="360" w:lineRule="auto"/>
        <w:ind w:firstLine="420" w:firstLineChars="200"/>
        <w:rPr>
          <w:color w:val="auto"/>
          <w:highlight w:val="none"/>
        </w:rPr>
      </w:pPr>
      <w:r>
        <w:rPr>
          <w:color w:val="auto"/>
          <w:highlight w:val="none"/>
        </w:rPr>
        <w:t>6.1.2  有下列情形之一的，应当回避：</w:t>
      </w:r>
    </w:p>
    <w:p>
      <w:pPr>
        <w:pStyle w:val="155"/>
        <w:widowControl w:val="0"/>
        <w:spacing w:line="360" w:lineRule="auto"/>
        <w:ind w:firstLine="420" w:firstLineChars="200"/>
        <w:rPr>
          <w:color w:val="auto"/>
          <w:highlight w:val="none"/>
        </w:rPr>
      </w:pPr>
      <w:r>
        <w:rPr>
          <w:color w:val="auto"/>
          <w:highlight w:val="none"/>
        </w:rPr>
        <w:t>（1）评标委员会成员是投标人或投标人的主要负责人或拟任项目经理的近亲属；</w:t>
      </w:r>
    </w:p>
    <w:p>
      <w:pPr>
        <w:pStyle w:val="155"/>
        <w:widowControl w:val="0"/>
        <w:spacing w:line="360" w:lineRule="auto"/>
        <w:ind w:firstLine="420" w:firstLineChars="200"/>
        <w:rPr>
          <w:color w:val="auto"/>
          <w:highlight w:val="none"/>
        </w:rPr>
      </w:pPr>
      <w:r>
        <w:rPr>
          <w:color w:val="auto"/>
          <w:highlight w:val="none"/>
        </w:rPr>
        <w:t>（2）评标委员会成员是本项目招标投标行政监督部门的人员；</w:t>
      </w:r>
    </w:p>
    <w:p>
      <w:pPr>
        <w:pStyle w:val="155"/>
        <w:widowControl w:val="0"/>
        <w:spacing w:line="360" w:lineRule="auto"/>
        <w:ind w:firstLine="420" w:firstLineChars="200"/>
        <w:rPr>
          <w:color w:val="auto"/>
          <w:highlight w:val="none"/>
        </w:rPr>
      </w:pPr>
      <w:r>
        <w:rPr>
          <w:color w:val="auto"/>
          <w:highlight w:val="none"/>
        </w:rPr>
        <w:t>（3）评标委员会成员是招标人或者其下属单位或者招标项目上级主管部门的人员，但招标人代表除外；</w:t>
      </w:r>
    </w:p>
    <w:p>
      <w:pPr>
        <w:pStyle w:val="155"/>
        <w:widowControl w:val="0"/>
        <w:spacing w:line="360" w:lineRule="auto"/>
        <w:ind w:firstLine="420" w:firstLineChars="200"/>
        <w:rPr>
          <w:color w:val="auto"/>
          <w:highlight w:val="none"/>
        </w:rPr>
      </w:pPr>
      <w:r>
        <w:rPr>
          <w:color w:val="auto"/>
          <w:highlight w:val="none"/>
        </w:rPr>
        <w:t>（4）评标委员会成员曾参与投标人的投标文件编制或者对投标文件的编制实施指导；</w:t>
      </w:r>
    </w:p>
    <w:p>
      <w:pPr>
        <w:pStyle w:val="155"/>
        <w:widowControl w:val="0"/>
        <w:spacing w:line="360" w:lineRule="auto"/>
        <w:ind w:firstLine="420" w:firstLineChars="200"/>
        <w:rPr>
          <w:color w:val="auto"/>
          <w:highlight w:val="none"/>
        </w:rPr>
      </w:pPr>
      <w:r>
        <w:rPr>
          <w:color w:val="auto"/>
          <w:highlight w:val="none"/>
        </w:rPr>
        <w:t>（5）评标委员会成员与投标人有经济利益关系，可能影响对投标公正评审的</w:t>
      </w:r>
      <w:r>
        <w:rPr>
          <w:rFonts w:hint="eastAsia"/>
          <w:color w:val="auto"/>
          <w:highlight w:val="none"/>
        </w:rPr>
        <w:t>；</w:t>
      </w:r>
    </w:p>
    <w:p>
      <w:pPr>
        <w:pStyle w:val="155"/>
        <w:widowControl w:val="0"/>
        <w:spacing w:line="360" w:lineRule="auto"/>
        <w:ind w:firstLine="420" w:firstLineChars="200"/>
        <w:rPr>
          <w:color w:val="auto"/>
          <w:highlight w:val="none"/>
        </w:rPr>
      </w:pPr>
      <w:r>
        <w:rPr>
          <w:color w:val="auto"/>
          <w:highlight w:val="none"/>
        </w:rPr>
        <w:t>（6）评标委员会成员被主管部门禁止参加本地区依法必须招标项目评标或者取消担任评标委员会成员资格</w:t>
      </w:r>
      <w:r>
        <w:rPr>
          <w:rFonts w:hint="eastAsia"/>
          <w:color w:val="auto"/>
          <w:highlight w:val="none"/>
        </w:rPr>
        <w:t>。</w:t>
      </w:r>
    </w:p>
    <w:p>
      <w:pPr>
        <w:pStyle w:val="5"/>
        <w:rPr>
          <w:rFonts w:ascii="Times New Roman" w:hAnsi="Times New Roman" w:eastAsia="黑体"/>
          <w:b w:val="0"/>
          <w:bCs w:val="0"/>
          <w:color w:val="auto"/>
          <w:sz w:val="24"/>
          <w:highlight w:val="none"/>
        </w:rPr>
      </w:pPr>
      <w:bookmarkStart w:id="119" w:name="_Toc300678034"/>
      <w:r>
        <w:rPr>
          <w:rFonts w:ascii="Times New Roman" w:hAnsi="Times New Roman" w:eastAsia="黑体"/>
          <w:b w:val="0"/>
          <w:bCs w:val="0"/>
          <w:color w:val="auto"/>
          <w:sz w:val="24"/>
          <w:highlight w:val="none"/>
        </w:rPr>
        <w:t>6.2 评标原则</w:t>
      </w:r>
      <w:bookmarkEnd w:id="119"/>
    </w:p>
    <w:p>
      <w:pPr>
        <w:pStyle w:val="155"/>
        <w:widowControl w:val="0"/>
        <w:spacing w:line="360" w:lineRule="auto"/>
        <w:ind w:firstLine="420" w:firstLineChars="200"/>
        <w:rPr>
          <w:color w:val="auto"/>
          <w:highlight w:val="none"/>
        </w:rPr>
      </w:pPr>
      <w:r>
        <w:rPr>
          <w:color w:val="auto"/>
          <w:highlight w:val="none"/>
        </w:rPr>
        <w:t>评标活动遵循公平、公正、科学和择优的原则。</w:t>
      </w:r>
    </w:p>
    <w:p>
      <w:pPr>
        <w:pStyle w:val="5"/>
        <w:rPr>
          <w:rFonts w:ascii="Times New Roman" w:hAnsi="Times New Roman" w:eastAsia="黑体"/>
          <w:b w:val="0"/>
          <w:bCs w:val="0"/>
          <w:color w:val="auto"/>
          <w:sz w:val="24"/>
          <w:highlight w:val="none"/>
        </w:rPr>
      </w:pPr>
      <w:bookmarkStart w:id="120" w:name="_Toc300678035"/>
      <w:r>
        <w:rPr>
          <w:rFonts w:ascii="Times New Roman" w:hAnsi="Times New Roman" w:eastAsia="黑体"/>
          <w:b w:val="0"/>
          <w:bCs w:val="0"/>
          <w:color w:val="auto"/>
          <w:sz w:val="24"/>
          <w:highlight w:val="none"/>
        </w:rPr>
        <w:t>6.3 评标</w:t>
      </w:r>
      <w:bookmarkEnd w:id="120"/>
    </w:p>
    <w:p>
      <w:pPr>
        <w:pStyle w:val="155"/>
        <w:widowControl w:val="0"/>
        <w:spacing w:line="360" w:lineRule="auto"/>
        <w:ind w:firstLine="420" w:firstLineChars="200"/>
        <w:rPr>
          <w:color w:val="auto"/>
          <w:highlight w:val="none"/>
        </w:rPr>
      </w:pPr>
      <w:r>
        <w:rPr>
          <w:color w:val="auto"/>
          <w:highlight w:val="none"/>
        </w:rPr>
        <w:t>评标委员会按照第三章“评标办法”规定的评审标准和</w:t>
      </w:r>
      <w:r>
        <w:rPr>
          <w:rFonts w:hint="eastAsia"/>
          <w:color w:val="auto"/>
          <w:highlight w:val="none"/>
        </w:rPr>
        <w:t>评审</w:t>
      </w:r>
      <w:r>
        <w:rPr>
          <w:color w:val="auto"/>
          <w:highlight w:val="none"/>
        </w:rPr>
        <w:t>程序对投标文件进行评审。</w:t>
      </w:r>
      <w:r>
        <w:rPr>
          <w:rFonts w:hint="eastAsia" w:ascii="宋体" w:hAnsi="宋体"/>
          <w:color w:val="auto"/>
          <w:highlight w:val="none"/>
        </w:rPr>
        <w:t>第三章“评标办法”没有规定的方法、评审因素和标准，不作为评标依据。</w:t>
      </w:r>
    </w:p>
    <w:p>
      <w:pPr>
        <w:pStyle w:val="4"/>
        <w:keepLines/>
        <w:widowControl w:val="0"/>
        <w:jc w:val="left"/>
        <w:rPr>
          <w:rFonts w:eastAsia="黑体"/>
          <w:b w:val="0"/>
          <w:bCs w:val="0"/>
          <w:color w:val="auto"/>
          <w:sz w:val="28"/>
          <w:szCs w:val="28"/>
          <w:highlight w:val="none"/>
        </w:rPr>
      </w:pPr>
      <w:bookmarkStart w:id="121" w:name="_Toc300678036"/>
      <w:bookmarkStart w:id="122" w:name="_Toc9178524"/>
      <w:bookmarkStart w:id="123" w:name="_Toc69199913"/>
      <w:r>
        <w:rPr>
          <w:rFonts w:eastAsia="黑体"/>
          <w:b w:val="0"/>
          <w:bCs w:val="0"/>
          <w:color w:val="auto"/>
          <w:sz w:val="28"/>
          <w:szCs w:val="28"/>
          <w:highlight w:val="none"/>
        </w:rPr>
        <w:t>7.合同授予</w:t>
      </w:r>
      <w:bookmarkEnd w:id="121"/>
      <w:bookmarkEnd w:id="122"/>
      <w:bookmarkEnd w:id="123"/>
    </w:p>
    <w:p>
      <w:pPr>
        <w:pStyle w:val="5"/>
        <w:rPr>
          <w:rFonts w:ascii="Times New Roman" w:hAnsi="Times New Roman" w:eastAsia="黑体"/>
          <w:b w:val="0"/>
          <w:bCs w:val="0"/>
          <w:color w:val="auto"/>
          <w:sz w:val="24"/>
          <w:highlight w:val="none"/>
        </w:rPr>
      </w:pPr>
      <w:bookmarkStart w:id="124" w:name="_Toc300678037"/>
      <w:r>
        <w:rPr>
          <w:rFonts w:ascii="Times New Roman" w:hAnsi="Times New Roman" w:eastAsia="黑体"/>
          <w:b w:val="0"/>
          <w:bCs w:val="0"/>
          <w:color w:val="auto"/>
          <w:sz w:val="24"/>
          <w:highlight w:val="none"/>
        </w:rPr>
        <w:t>7.1 定标方式</w:t>
      </w:r>
      <w:bookmarkEnd w:id="124"/>
    </w:p>
    <w:p>
      <w:pPr>
        <w:spacing w:line="360" w:lineRule="auto"/>
        <w:ind w:firstLine="420" w:firstLineChars="200"/>
        <w:rPr>
          <w:color w:val="auto"/>
          <w:szCs w:val="21"/>
          <w:highlight w:val="none"/>
        </w:rPr>
      </w:pPr>
      <w:r>
        <w:rPr>
          <w:color w:val="auto"/>
          <w:szCs w:val="21"/>
          <w:highlight w:val="none"/>
        </w:rPr>
        <w:t>招标人依据评标委员会推荐的中标候选人确定中标人。评标委员会推荐中标候选人的数量以及招标人确定中标人的方式见投标人须知前附表。</w:t>
      </w:r>
      <w:bookmarkStart w:id="125" w:name="_Toc300678038"/>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7.2 中标通知</w:t>
      </w:r>
      <w:bookmarkEnd w:id="125"/>
    </w:p>
    <w:p>
      <w:pPr>
        <w:pStyle w:val="155"/>
        <w:widowControl w:val="0"/>
        <w:spacing w:line="360" w:lineRule="auto"/>
        <w:ind w:firstLine="420" w:firstLineChars="200"/>
        <w:rPr>
          <w:color w:val="auto"/>
          <w:highlight w:val="none"/>
        </w:rPr>
      </w:pPr>
      <w:r>
        <w:rPr>
          <w:color w:val="auto"/>
          <w:highlight w:val="none"/>
        </w:rPr>
        <w:t>在规定的投标有效期内，招标人以书面形式向中标人发出中标通知书，同时将中标结果通知未中标的投标人。</w:t>
      </w:r>
    </w:p>
    <w:p>
      <w:pPr>
        <w:pStyle w:val="5"/>
        <w:rPr>
          <w:rFonts w:ascii="Times New Roman" w:hAnsi="Times New Roman" w:eastAsia="黑体"/>
          <w:b w:val="0"/>
          <w:bCs w:val="0"/>
          <w:color w:val="auto"/>
          <w:sz w:val="24"/>
          <w:highlight w:val="none"/>
        </w:rPr>
      </w:pPr>
      <w:bookmarkStart w:id="126" w:name="_Toc300678039"/>
      <w:r>
        <w:rPr>
          <w:rFonts w:ascii="Times New Roman" w:hAnsi="Times New Roman" w:eastAsia="黑体"/>
          <w:b w:val="0"/>
          <w:bCs w:val="0"/>
          <w:color w:val="auto"/>
          <w:sz w:val="24"/>
          <w:highlight w:val="none"/>
        </w:rPr>
        <w:t>7.3 履约担保</w:t>
      </w:r>
      <w:bookmarkEnd w:id="126"/>
    </w:p>
    <w:p>
      <w:pPr>
        <w:pStyle w:val="155"/>
        <w:widowControl w:val="0"/>
        <w:spacing w:line="360" w:lineRule="auto"/>
        <w:ind w:firstLine="420" w:firstLineChars="200"/>
        <w:rPr>
          <w:color w:val="auto"/>
          <w:highlight w:val="none"/>
        </w:rPr>
      </w:pPr>
      <w:r>
        <w:rPr>
          <w:color w:val="auto"/>
          <w:highlight w:val="none"/>
        </w:rPr>
        <w:t>7.3.1  在签订合同前，中标人应按投标人须知前附表规定的金额、担保形式和招标文件第四章“合同条款及格式”规定的履约担保格式向招标人提交履约担保。联合体中标的，履约担保由牵头人递交。</w:t>
      </w:r>
    </w:p>
    <w:p>
      <w:pPr>
        <w:pStyle w:val="155"/>
        <w:widowControl w:val="0"/>
        <w:spacing w:line="360" w:lineRule="auto"/>
        <w:ind w:firstLine="420" w:firstLineChars="200"/>
        <w:rPr>
          <w:color w:val="auto"/>
          <w:highlight w:val="none"/>
        </w:rPr>
      </w:pPr>
      <w:r>
        <w:rPr>
          <w:color w:val="auto"/>
          <w:highlight w:val="none"/>
        </w:rPr>
        <w:t>7.3.2  中标人不能按本</w:t>
      </w:r>
      <w:r>
        <w:rPr>
          <w:rFonts w:hint="eastAsia"/>
          <w:color w:val="auto"/>
          <w:highlight w:val="none"/>
        </w:rPr>
        <w:t>须知</w:t>
      </w:r>
      <w:r>
        <w:rPr>
          <w:color w:val="auto"/>
          <w:highlight w:val="none"/>
        </w:rPr>
        <w:t>第7.3.1 项要求提交履约担保的，视为放弃中标。给招标人造成的损失超过投标保证数额的，中标人应当对超过部分予以赔偿。</w:t>
      </w:r>
    </w:p>
    <w:p>
      <w:pPr>
        <w:pStyle w:val="5"/>
        <w:rPr>
          <w:rFonts w:ascii="Times New Roman" w:hAnsi="Times New Roman" w:eastAsia="黑体"/>
          <w:b w:val="0"/>
          <w:bCs w:val="0"/>
          <w:color w:val="auto"/>
          <w:sz w:val="24"/>
          <w:highlight w:val="none"/>
        </w:rPr>
      </w:pPr>
      <w:bookmarkStart w:id="127" w:name="_Toc300678040"/>
      <w:r>
        <w:rPr>
          <w:rFonts w:ascii="Times New Roman" w:hAnsi="Times New Roman" w:eastAsia="黑体"/>
          <w:b w:val="0"/>
          <w:bCs w:val="0"/>
          <w:color w:val="auto"/>
          <w:sz w:val="24"/>
          <w:highlight w:val="none"/>
        </w:rPr>
        <w:t>7.4 签订合同</w:t>
      </w:r>
      <w:bookmarkEnd w:id="127"/>
    </w:p>
    <w:p>
      <w:pPr>
        <w:pStyle w:val="155"/>
        <w:widowControl w:val="0"/>
        <w:spacing w:line="360" w:lineRule="auto"/>
        <w:ind w:firstLine="420" w:firstLineChars="200"/>
        <w:rPr>
          <w:color w:val="auto"/>
          <w:highlight w:val="none"/>
        </w:rPr>
      </w:pPr>
      <w:r>
        <w:rPr>
          <w:color w:val="auto"/>
          <w:highlight w:val="none"/>
        </w:rPr>
        <w:t>7.4.1  自中标通知书发出之日起30 天内，招标人和中标人根据招标文件和中标人的投标文件订立书面合同。中标人无正当理由拒签合同的，招标人取消其中标资格；给招标人造成的损失超过投标保证数额的，中标人应当对超过部分予以赔偿。</w:t>
      </w:r>
    </w:p>
    <w:p>
      <w:pPr>
        <w:pStyle w:val="155"/>
        <w:widowControl w:val="0"/>
        <w:spacing w:line="360" w:lineRule="auto"/>
        <w:ind w:firstLine="420" w:firstLineChars="200"/>
        <w:rPr>
          <w:color w:val="auto"/>
          <w:highlight w:val="none"/>
        </w:rPr>
      </w:pPr>
      <w:r>
        <w:rPr>
          <w:color w:val="auto"/>
          <w:highlight w:val="none"/>
        </w:rPr>
        <w:t>7.4.2  发出中标通知书后，招标人无正当理由拒签合同的，招标人向中标人退还投标保证；给中标人造成损失的，还应当赔偿损失。</w:t>
      </w:r>
    </w:p>
    <w:p>
      <w:pPr>
        <w:pStyle w:val="4"/>
        <w:keepLines/>
        <w:widowControl w:val="0"/>
        <w:jc w:val="left"/>
        <w:rPr>
          <w:rFonts w:eastAsia="黑体"/>
          <w:b w:val="0"/>
          <w:bCs w:val="0"/>
          <w:color w:val="auto"/>
          <w:sz w:val="28"/>
          <w:szCs w:val="28"/>
          <w:highlight w:val="none"/>
        </w:rPr>
      </w:pPr>
      <w:bookmarkStart w:id="128" w:name="_Toc69199914"/>
      <w:bookmarkStart w:id="129" w:name="_Toc300678041"/>
      <w:bookmarkStart w:id="130" w:name="_Toc9178525"/>
      <w:r>
        <w:rPr>
          <w:rFonts w:eastAsia="黑体"/>
          <w:b w:val="0"/>
          <w:bCs w:val="0"/>
          <w:color w:val="auto"/>
          <w:sz w:val="28"/>
          <w:szCs w:val="28"/>
          <w:highlight w:val="none"/>
        </w:rPr>
        <w:t>8.重新招标和不再招标</w:t>
      </w:r>
      <w:bookmarkEnd w:id="128"/>
      <w:bookmarkEnd w:id="129"/>
      <w:bookmarkEnd w:id="130"/>
    </w:p>
    <w:p>
      <w:pPr>
        <w:pStyle w:val="5"/>
        <w:rPr>
          <w:rFonts w:ascii="Times New Roman" w:hAnsi="Times New Roman" w:eastAsia="黑体"/>
          <w:b w:val="0"/>
          <w:bCs w:val="0"/>
          <w:color w:val="auto"/>
          <w:sz w:val="24"/>
          <w:highlight w:val="none"/>
        </w:rPr>
      </w:pPr>
      <w:bookmarkStart w:id="131" w:name="_Toc300678042"/>
      <w:r>
        <w:rPr>
          <w:rFonts w:ascii="Times New Roman" w:hAnsi="Times New Roman" w:eastAsia="黑体"/>
          <w:b w:val="0"/>
          <w:bCs w:val="0"/>
          <w:color w:val="auto"/>
          <w:sz w:val="24"/>
          <w:highlight w:val="none"/>
        </w:rPr>
        <w:t>8.1 重新招标</w:t>
      </w:r>
      <w:bookmarkEnd w:id="131"/>
    </w:p>
    <w:p>
      <w:pPr>
        <w:pStyle w:val="155"/>
        <w:widowControl w:val="0"/>
        <w:spacing w:line="360" w:lineRule="auto"/>
        <w:ind w:firstLine="420" w:firstLineChars="200"/>
        <w:rPr>
          <w:color w:val="auto"/>
          <w:highlight w:val="none"/>
        </w:rPr>
      </w:pPr>
      <w:r>
        <w:rPr>
          <w:color w:val="auto"/>
          <w:highlight w:val="none"/>
        </w:rPr>
        <w:t>有下列情形之一的，招标人将重新招标：</w:t>
      </w:r>
    </w:p>
    <w:p>
      <w:pPr>
        <w:pStyle w:val="155"/>
        <w:widowControl w:val="0"/>
        <w:spacing w:line="360" w:lineRule="auto"/>
        <w:ind w:firstLine="420" w:firstLineChars="200"/>
        <w:rPr>
          <w:color w:val="auto"/>
          <w:highlight w:val="none"/>
        </w:rPr>
      </w:pPr>
      <w:r>
        <w:rPr>
          <w:color w:val="auto"/>
          <w:highlight w:val="none"/>
        </w:rPr>
        <w:t>（l）</w:t>
      </w:r>
      <w:r>
        <w:rPr>
          <w:rFonts w:hint="eastAsia"/>
          <w:color w:val="auto"/>
          <w:highlight w:val="none"/>
        </w:rPr>
        <w:t>获取资格预审文件或者招标文件的潜在投标人少于3个的</w:t>
      </w:r>
      <w:r>
        <w:rPr>
          <w:color w:val="auto"/>
          <w:highlight w:val="none"/>
        </w:rPr>
        <w:t>；</w:t>
      </w:r>
    </w:p>
    <w:p>
      <w:pPr>
        <w:pStyle w:val="155"/>
        <w:widowControl w:val="0"/>
        <w:spacing w:line="360" w:lineRule="auto"/>
        <w:ind w:firstLine="420" w:firstLineChars="200"/>
        <w:rPr>
          <w:color w:val="auto"/>
          <w:highlight w:val="none"/>
        </w:rPr>
      </w:pPr>
      <w:r>
        <w:rPr>
          <w:color w:val="auto"/>
          <w:highlight w:val="none"/>
        </w:rPr>
        <w:t>（2）</w:t>
      </w:r>
      <w:r>
        <w:rPr>
          <w:rFonts w:hint="eastAsia"/>
          <w:color w:val="auto"/>
          <w:highlight w:val="none"/>
        </w:rPr>
        <w:t>在投标截止时间之前提交投标文件的投标人少于3个的；</w:t>
      </w:r>
    </w:p>
    <w:p>
      <w:pPr>
        <w:pStyle w:val="155"/>
        <w:widowControl w:val="0"/>
        <w:spacing w:line="360" w:lineRule="auto"/>
        <w:ind w:firstLine="420" w:firstLineChars="200"/>
        <w:rPr>
          <w:color w:val="auto"/>
          <w:highlight w:val="none"/>
        </w:rPr>
      </w:pPr>
      <w:r>
        <w:rPr>
          <w:rFonts w:hint="eastAsia"/>
          <w:color w:val="auto"/>
          <w:highlight w:val="none"/>
        </w:rPr>
        <w:t>（3）通过资格预审的申请人少于3个的；</w:t>
      </w:r>
    </w:p>
    <w:p>
      <w:pPr>
        <w:pStyle w:val="155"/>
        <w:widowControl w:val="0"/>
        <w:spacing w:line="360" w:lineRule="auto"/>
        <w:ind w:firstLine="420" w:firstLineChars="200"/>
        <w:rPr>
          <w:color w:val="auto"/>
          <w:highlight w:val="none"/>
        </w:rPr>
      </w:pPr>
      <w:r>
        <w:rPr>
          <w:rFonts w:hint="eastAsia"/>
          <w:color w:val="auto"/>
          <w:highlight w:val="none"/>
        </w:rPr>
        <w:t>（4）经评标委员会评审，所有投标文件均被否决的；</w:t>
      </w:r>
    </w:p>
    <w:p>
      <w:pPr>
        <w:pStyle w:val="155"/>
        <w:widowControl w:val="0"/>
        <w:spacing w:line="360" w:lineRule="auto"/>
        <w:ind w:firstLine="420" w:firstLineChars="200"/>
        <w:rPr>
          <w:color w:val="auto"/>
          <w:highlight w:val="none"/>
        </w:rPr>
      </w:pPr>
      <w:r>
        <w:rPr>
          <w:rFonts w:hint="eastAsia"/>
          <w:color w:val="auto"/>
          <w:highlight w:val="none"/>
        </w:rPr>
        <w:t>（5）有效投标人不足3个，评标委员会认为投标明显缺乏竞争，否决本次招标的；</w:t>
      </w:r>
    </w:p>
    <w:p>
      <w:pPr>
        <w:pStyle w:val="155"/>
        <w:widowControl w:val="0"/>
        <w:spacing w:line="360" w:lineRule="auto"/>
        <w:ind w:firstLine="420" w:firstLineChars="200"/>
        <w:rPr>
          <w:rFonts w:hint="eastAsia"/>
          <w:color w:val="auto"/>
          <w:highlight w:val="none"/>
        </w:rPr>
      </w:pPr>
      <w:r>
        <w:rPr>
          <w:rFonts w:hint="eastAsia"/>
          <w:color w:val="auto"/>
          <w:highlight w:val="none"/>
        </w:rPr>
        <w:t>（6）所有中标候选人依法均不能确定为中标人的。</w:t>
      </w:r>
    </w:p>
    <w:p>
      <w:pPr>
        <w:pStyle w:val="5"/>
        <w:rPr>
          <w:rFonts w:ascii="Times New Roman" w:hAnsi="Times New Roman" w:eastAsia="黑体"/>
          <w:b w:val="0"/>
          <w:bCs w:val="0"/>
          <w:color w:val="auto"/>
          <w:sz w:val="24"/>
          <w:highlight w:val="none"/>
        </w:rPr>
      </w:pPr>
      <w:bookmarkStart w:id="132" w:name="_Toc300678043"/>
      <w:r>
        <w:rPr>
          <w:rFonts w:ascii="Times New Roman" w:hAnsi="Times New Roman" w:eastAsia="黑体"/>
          <w:b w:val="0"/>
          <w:bCs w:val="0"/>
          <w:color w:val="auto"/>
          <w:sz w:val="24"/>
          <w:highlight w:val="none"/>
        </w:rPr>
        <w:t>8.2 不再招标</w:t>
      </w:r>
      <w:bookmarkEnd w:id="132"/>
    </w:p>
    <w:p>
      <w:pPr>
        <w:pStyle w:val="155"/>
        <w:widowControl w:val="0"/>
        <w:spacing w:line="360" w:lineRule="auto"/>
        <w:ind w:firstLine="420" w:firstLineChars="200"/>
        <w:rPr>
          <w:color w:val="auto"/>
          <w:highlight w:val="none"/>
        </w:rPr>
      </w:pPr>
      <w:r>
        <w:rPr>
          <w:color w:val="auto"/>
          <w:highlight w:val="none"/>
        </w:rPr>
        <w:t>重新招标后投标人仍少于3 个或者所有投标被否决的，属于必须审批或核准的工程建设项目，经原审批或核准部门批准后不再进行招标。</w:t>
      </w:r>
    </w:p>
    <w:p>
      <w:pPr>
        <w:pStyle w:val="4"/>
        <w:keepLines/>
        <w:widowControl w:val="0"/>
        <w:jc w:val="left"/>
        <w:rPr>
          <w:rFonts w:eastAsia="黑体"/>
          <w:b w:val="0"/>
          <w:bCs w:val="0"/>
          <w:color w:val="auto"/>
          <w:sz w:val="28"/>
          <w:szCs w:val="28"/>
          <w:highlight w:val="none"/>
        </w:rPr>
      </w:pPr>
      <w:bookmarkStart w:id="133" w:name="_Toc9178526"/>
      <w:bookmarkStart w:id="134" w:name="_Toc300678044"/>
      <w:bookmarkStart w:id="135" w:name="_Toc69199915"/>
      <w:r>
        <w:rPr>
          <w:rFonts w:eastAsia="黑体"/>
          <w:b w:val="0"/>
          <w:bCs w:val="0"/>
          <w:color w:val="auto"/>
          <w:sz w:val="28"/>
          <w:szCs w:val="28"/>
          <w:highlight w:val="none"/>
        </w:rPr>
        <w:t>9.纪律和监督</w:t>
      </w:r>
      <w:bookmarkEnd w:id="133"/>
      <w:bookmarkEnd w:id="134"/>
      <w:bookmarkEnd w:id="135"/>
    </w:p>
    <w:p>
      <w:pPr>
        <w:pStyle w:val="5"/>
        <w:rPr>
          <w:rFonts w:ascii="Times New Roman" w:hAnsi="Times New Roman" w:eastAsia="黑体"/>
          <w:b w:val="0"/>
          <w:bCs w:val="0"/>
          <w:color w:val="auto"/>
          <w:sz w:val="24"/>
          <w:highlight w:val="none"/>
        </w:rPr>
      </w:pPr>
      <w:bookmarkStart w:id="136" w:name="_Toc300678046"/>
      <w:r>
        <w:rPr>
          <w:rFonts w:ascii="Times New Roman" w:hAnsi="Times New Roman" w:eastAsia="黑体"/>
          <w:b w:val="0"/>
          <w:bCs w:val="0"/>
          <w:color w:val="auto"/>
          <w:sz w:val="24"/>
          <w:highlight w:val="none"/>
        </w:rPr>
        <w:t>9.1对投标人的纪律要求</w:t>
      </w:r>
      <w:bookmarkEnd w:id="136"/>
    </w:p>
    <w:p>
      <w:pPr>
        <w:pStyle w:val="155"/>
        <w:widowControl w:val="0"/>
        <w:spacing w:line="360" w:lineRule="auto"/>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rPr>
          <w:rFonts w:ascii="Times New Roman" w:hAnsi="Times New Roman" w:eastAsia="黑体"/>
          <w:b w:val="0"/>
          <w:bCs w:val="0"/>
          <w:color w:val="auto"/>
          <w:sz w:val="24"/>
          <w:highlight w:val="none"/>
        </w:rPr>
      </w:pPr>
      <w:bookmarkStart w:id="137" w:name="_Toc300678047"/>
      <w:r>
        <w:rPr>
          <w:rFonts w:ascii="Times New Roman" w:hAnsi="Times New Roman" w:eastAsia="黑体"/>
          <w:b w:val="0"/>
          <w:bCs w:val="0"/>
          <w:color w:val="auto"/>
          <w:sz w:val="24"/>
          <w:highlight w:val="none"/>
        </w:rPr>
        <w:t>9.2对评标委员会成员的纪律要求</w:t>
      </w:r>
      <w:bookmarkEnd w:id="137"/>
    </w:p>
    <w:p>
      <w:pPr>
        <w:pStyle w:val="155"/>
        <w:widowControl w:val="0"/>
        <w:spacing w:line="360" w:lineRule="auto"/>
        <w:ind w:firstLine="420" w:firstLineChars="200"/>
        <w:rPr>
          <w:color w:val="auto"/>
          <w:highlight w:val="none"/>
        </w:rPr>
      </w:pPr>
      <w:r>
        <w:rPr>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pPr>
        <w:pStyle w:val="5"/>
        <w:rPr>
          <w:rFonts w:ascii="Times New Roman" w:hAnsi="Times New Roman" w:eastAsia="黑体"/>
          <w:b w:val="0"/>
          <w:bCs w:val="0"/>
          <w:color w:val="auto"/>
          <w:sz w:val="24"/>
          <w:highlight w:val="none"/>
        </w:rPr>
      </w:pPr>
      <w:bookmarkStart w:id="138" w:name="_Toc300678048"/>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 xml:space="preserve"> 对与评标活动有关的工作人员的纪律要求</w:t>
      </w:r>
      <w:bookmarkEnd w:id="138"/>
    </w:p>
    <w:p>
      <w:pPr>
        <w:pStyle w:val="155"/>
        <w:widowControl w:val="0"/>
        <w:spacing w:line="360" w:lineRule="auto"/>
        <w:ind w:firstLine="420" w:firstLineChars="200"/>
        <w:rPr>
          <w:color w:val="auto"/>
          <w:highlight w:val="none"/>
        </w:rPr>
      </w:pPr>
      <w:r>
        <w:rPr>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rPr>
          <w:rFonts w:hint="eastAsia" w:ascii="Calibri" w:hAnsi="Calibri"/>
          <w:b w:val="0"/>
          <w:color w:val="auto"/>
          <w:kern w:val="0"/>
          <w:szCs w:val="21"/>
          <w:highlight w:val="none"/>
        </w:rPr>
      </w:pPr>
      <w:bookmarkStart w:id="139" w:name="_Toc300678049"/>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4</w:t>
      </w:r>
      <w:r>
        <w:rPr>
          <w:rFonts w:ascii="Times New Roman" w:hAnsi="Times New Roman" w:eastAsia="黑体"/>
          <w:b w:val="0"/>
          <w:bCs w:val="0"/>
          <w:color w:val="auto"/>
          <w:sz w:val="24"/>
          <w:highlight w:val="none"/>
        </w:rPr>
        <w:t xml:space="preserve"> </w:t>
      </w:r>
      <w:r>
        <w:rPr>
          <w:rFonts w:hint="eastAsia" w:ascii="Calibri" w:hAnsi="Calibri"/>
          <w:b w:val="0"/>
          <w:color w:val="auto"/>
          <w:kern w:val="0"/>
          <w:szCs w:val="21"/>
          <w:highlight w:val="none"/>
        </w:rPr>
        <w:t>异议和投诉</w:t>
      </w:r>
      <w:bookmarkEnd w:id="139"/>
    </w:p>
    <w:p>
      <w:pPr>
        <w:pStyle w:val="155"/>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9.4.1投标人或者其他利害关系人就下列事项投诉的，应当按照相关规定向招标人提出异议：</w:t>
      </w:r>
    </w:p>
    <w:p>
      <w:pPr>
        <w:pStyle w:val="155"/>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(1)认为招标文件不符合相关法律法规规范性文件规定，应当在投标截止时间10日前向招标人提出异议；</w:t>
      </w:r>
    </w:p>
    <w:p>
      <w:pPr>
        <w:pStyle w:val="155"/>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(2)认为开标活动不符合相关法律法规规范性文件规定的，应当在开标现场提出异议；</w:t>
      </w:r>
    </w:p>
    <w:p>
      <w:pPr>
        <w:pStyle w:val="155"/>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(3)对评标结果有异议的，在中标候选人公示期以书面形式向招标人提出；</w:t>
      </w:r>
    </w:p>
    <w:p>
      <w:pPr>
        <w:pStyle w:val="155"/>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投标人或利害关系人不满意招标人的答复或者认为招标人处理不当的，可以向本项目的招标投标行政监督部门投诉。</w:t>
      </w:r>
      <w:bookmarkStart w:id="140" w:name="_Toc300678050"/>
    </w:p>
    <w:p>
      <w:pPr>
        <w:pStyle w:val="155"/>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9.4.2投标人或者其他利害关系人认为本次招标活动违反法律法规规范性文件规定的，可以在知道或者应当知道之日起10日内向本项目的招标投标行政监督部门投诉。</w:t>
      </w:r>
    </w:p>
    <w:p>
      <w:pPr>
        <w:pStyle w:val="155"/>
        <w:widowControl w:val="0"/>
        <w:adjustRightInd w:val="0"/>
        <w:snapToGrid w:val="0"/>
        <w:spacing w:line="360" w:lineRule="auto"/>
        <w:ind w:firstLine="420" w:firstLineChars="200"/>
        <w:jc w:val="left"/>
        <w:rPr>
          <w:rFonts w:hint="eastAsia"/>
          <w:bCs/>
          <w:color w:val="auto"/>
          <w:kern w:val="0"/>
          <w:highlight w:val="none"/>
          <w:shd w:val="clear" w:color="auto" w:fill="FFFFFF"/>
        </w:rPr>
      </w:pPr>
      <w:r>
        <w:rPr>
          <w:rFonts w:hint="eastAsia"/>
          <w:bCs/>
          <w:color w:val="auto"/>
          <w:kern w:val="0"/>
          <w:highlight w:val="none"/>
          <w:shd w:val="clear" w:color="auto" w:fill="FFFFFF"/>
        </w:rPr>
        <w:t>9.4.3有关信用评价信息弄虚作假的异议，经核实后影响到中标结果的，依法取消其中标资格；不影响到中标结果的，其信用评价弄虚作假行为按《湖南省房屋建筑和市政基础设施工程施工及监理招标投标信用评价管理暂行办法》处理。</w:t>
      </w:r>
    </w:p>
    <w:p>
      <w:pPr>
        <w:pStyle w:val="4"/>
        <w:keepLines/>
        <w:widowControl w:val="0"/>
        <w:jc w:val="left"/>
        <w:rPr>
          <w:rFonts w:eastAsia="黑体"/>
          <w:b w:val="0"/>
          <w:bCs w:val="0"/>
          <w:color w:val="auto"/>
          <w:sz w:val="28"/>
          <w:szCs w:val="28"/>
          <w:highlight w:val="none"/>
        </w:rPr>
      </w:pPr>
      <w:bookmarkStart w:id="141" w:name="_Toc69199916"/>
      <w:bookmarkStart w:id="142" w:name="_Toc9178527"/>
      <w:r>
        <w:rPr>
          <w:rFonts w:eastAsia="黑体"/>
          <w:b w:val="0"/>
          <w:bCs w:val="0"/>
          <w:color w:val="auto"/>
          <w:sz w:val="28"/>
          <w:szCs w:val="28"/>
          <w:highlight w:val="none"/>
        </w:rPr>
        <w:t>10.需要补充的其他内容</w:t>
      </w:r>
      <w:bookmarkEnd w:id="140"/>
      <w:bookmarkEnd w:id="141"/>
      <w:bookmarkEnd w:id="142"/>
    </w:p>
    <w:p>
      <w:pPr>
        <w:pStyle w:val="155"/>
        <w:widowControl w:val="0"/>
        <w:spacing w:line="360" w:lineRule="auto"/>
        <w:ind w:firstLine="420" w:firstLineChars="200"/>
        <w:rPr>
          <w:color w:val="auto"/>
          <w:highlight w:val="none"/>
        </w:rPr>
      </w:pPr>
      <w:r>
        <w:rPr>
          <w:color w:val="auto"/>
          <w:highlight w:val="none"/>
        </w:rPr>
        <w:t>需要补充的其他内容：见投标人须知前附表。</w:t>
      </w:r>
    </w:p>
    <w:p>
      <w:pPr>
        <w:spacing w:line="360" w:lineRule="auto"/>
        <w:ind w:firstLine="420" w:firstLineChars="200"/>
        <w:rPr>
          <w:color w:val="auto"/>
          <w:highlight w:val="none"/>
        </w:rPr>
      </w:pPr>
    </w:p>
    <w:p>
      <w:pPr>
        <w:spacing w:line="400" w:lineRule="exact"/>
        <w:rPr>
          <w:color w:val="auto"/>
          <w:sz w:val="24"/>
          <w:highlight w:val="none"/>
        </w:rPr>
      </w:pPr>
      <w:bookmarkStart w:id="143" w:name="_Toc300678051"/>
    </w:p>
    <w:p>
      <w:pPr>
        <w:spacing w:line="400" w:lineRule="exact"/>
        <w:rPr>
          <w:rStyle w:val="55"/>
          <w:rFonts w:ascii="Times New Roman" w:hAnsi="Times New Roman" w:eastAsia="黑体"/>
          <w:b w:val="0"/>
          <w:color w:val="auto"/>
          <w:sz w:val="24"/>
          <w:highlight w:val="none"/>
        </w:rPr>
        <w:sectPr>
          <w:footerReference r:id="rId7" w:type="even"/>
          <w:pgSz w:w="11907" w:h="16840"/>
          <w:pgMar w:top="1418" w:right="1418" w:bottom="1418" w:left="1418" w:header="851" w:footer="1020" w:gutter="0"/>
          <w:cols w:space="720" w:num="1"/>
          <w:docGrid w:linePitch="312" w:charSpace="0"/>
        </w:sectPr>
      </w:pPr>
    </w:p>
    <w:bookmarkEnd w:id="143"/>
    <w:p>
      <w:pPr>
        <w:snapToGrid w:val="0"/>
        <w:spacing w:line="360" w:lineRule="auto"/>
        <w:jc w:val="left"/>
        <w:rPr>
          <w:rStyle w:val="55"/>
          <w:rFonts w:ascii="Times New Roman" w:hAnsi="Times New Roman" w:eastAsia="黑体"/>
          <w:b w:val="0"/>
          <w:color w:val="auto"/>
          <w:sz w:val="24"/>
          <w:highlight w:val="none"/>
        </w:rPr>
      </w:pPr>
      <w:bookmarkStart w:id="144" w:name="_Toc300678057"/>
      <w:r>
        <w:rPr>
          <w:rStyle w:val="55"/>
          <w:rFonts w:ascii="Times New Roman" w:hAnsi="Times New Roman" w:eastAsia="黑体"/>
          <w:b w:val="0"/>
          <w:color w:val="auto"/>
          <w:sz w:val="24"/>
          <w:highlight w:val="none"/>
        </w:rPr>
        <w:t>附件2-1：电子投标文件编制及报送要求</w:t>
      </w:r>
      <w:bookmarkEnd w:id="144"/>
    </w:p>
    <w:p>
      <w:pPr>
        <w:spacing w:before="360" w:beforeLines="150" w:after="360" w:afterLines="150" w:line="420" w:lineRule="exact"/>
        <w:jc w:val="center"/>
        <w:rPr>
          <w:rFonts w:eastAsia="黑体"/>
          <w:color w:val="auto"/>
          <w:sz w:val="28"/>
          <w:szCs w:val="28"/>
          <w:highlight w:val="none"/>
        </w:rPr>
      </w:pPr>
      <w:r>
        <w:rPr>
          <w:rFonts w:eastAsia="黑体"/>
          <w:color w:val="auto"/>
          <w:sz w:val="28"/>
          <w:szCs w:val="28"/>
          <w:highlight w:val="none"/>
        </w:rPr>
        <w:t>电子投标文件编制及报送要求</w:t>
      </w:r>
    </w:p>
    <w:p>
      <w:pPr>
        <w:spacing w:line="312" w:lineRule="auto"/>
        <w:ind w:firstLine="360" w:firstLineChars="200"/>
        <w:rPr>
          <w:color w:val="auto"/>
          <w:sz w:val="18"/>
          <w:szCs w:val="18"/>
          <w:highlight w:val="none"/>
        </w:rPr>
      </w:pPr>
      <w:r>
        <w:rPr>
          <w:rFonts w:hint="eastAsia"/>
          <w:color w:val="auto"/>
          <w:sz w:val="18"/>
          <w:szCs w:val="18"/>
          <w:highlight w:val="none"/>
        </w:rPr>
        <w:t>说明</w:t>
      </w:r>
      <w:r>
        <w:rPr>
          <w:color w:val="auto"/>
          <w:sz w:val="18"/>
          <w:szCs w:val="18"/>
          <w:highlight w:val="none"/>
        </w:rPr>
        <w:t>：采用计算机辅助评标，包括采用电子化招标投标的，本附表应当作为“投标人须知”的附件，由招标人根据各地和招标项目的具体情况给予规定。</w:t>
      </w:r>
    </w:p>
    <w:p>
      <w:pPr>
        <w:spacing w:line="312" w:lineRule="auto"/>
        <w:rPr>
          <w:rFonts w:ascii="Times New Roman" w:hAnsi="Times New Roman" w:eastAsia="黑体"/>
          <w:b w:val="0"/>
          <w:bCs w:val="0"/>
          <w:color w:val="auto"/>
          <w:sz w:val="24"/>
          <w:highlight w:val="none"/>
        </w:rPr>
      </w:pPr>
      <w:bookmarkStart w:id="145" w:name="_Toc300678058"/>
    </w:p>
    <w:p>
      <w:pPr>
        <w:spacing w:line="312" w:lineRule="auto"/>
        <w:rPr>
          <w:rFonts w:ascii="Times New Roman" w:hAnsi="Times New Roman" w:eastAsia="黑体"/>
          <w:b w:val="0"/>
          <w:bCs w:val="0"/>
          <w:color w:val="auto"/>
          <w:sz w:val="24"/>
          <w:highlight w:val="none"/>
        </w:rPr>
      </w:pPr>
    </w:p>
    <w:p>
      <w:pPr>
        <w:spacing w:line="312" w:lineRule="auto"/>
        <w:rPr>
          <w:rFonts w:ascii="Times New Roman" w:hAnsi="Times New Roman" w:eastAsia="黑体"/>
          <w:b w:val="0"/>
          <w:bCs w:val="0"/>
          <w:color w:val="auto"/>
          <w:sz w:val="24"/>
          <w:highlight w:val="none"/>
        </w:rPr>
      </w:pPr>
    </w:p>
    <w:p>
      <w:pPr>
        <w:spacing w:line="312" w:lineRule="auto"/>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附件2-2：否决投标</w:t>
      </w:r>
      <w:r>
        <w:rPr>
          <w:rFonts w:hint="eastAsia" w:ascii="Times New Roman" w:hAnsi="Times New Roman" w:eastAsia="黑体"/>
          <w:b w:val="0"/>
          <w:bCs w:val="0"/>
          <w:color w:val="auto"/>
          <w:sz w:val="24"/>
          <w:highlight w:val="none"/>
        </w:rPr>
        <w:t>的</w:t>
      </w:r>
      <w:r>
        <w:rPr>
          <w:rFonts w:ascii="Times New Roman" w:hAnsi="Times New Roman" w:eastAsia="黑体"/>
          <w:b w:val="0"/>
          <w:bCs w:val="0"/>
          <w:color w:val="auto"/>
          <w:sz w:val="24"/>
          <w:highlight w:val="none"/>
        </w:rPr>
        <w:t>情形</w:t>
      </w:r>
    </w:p>
    <w:p>
      <w:pPr>
        <w:pStyle w:val="5"/>
        <w:ind w:firstLine="3609" w:firstLineChars="1289"/>
        <w:rPr>
          <w:rFonts w:ascii="Times New Roman" w:hAnsi="Times New Roman" w:eastAsia="黑体"/>
          <w:b w:val="0"/>
          <w:bCs w:val="0"/>
          <w:color w:val="auto"/>
          <w:sz w:val="24"/>
          <w:highlight w:val="none"/>
        </w:rPr>
      </w:pPr>
      <w:r>
        <w:rPr>
          <w:rFonts w:ascii="Times New Roman" w:hAnsi="Times New Roman" w:eastAsia="黑体"/>
          <w:b w:val="0"/>
          <w:color w:val="auto"/>
          <w:sz w:val="28"/>
          <w:highlight w:val="none"/>
        </w:rPr>
        <w:t>否决投标</w:t>
      </w:r>
      <w:r>
        <w:rPr>
          <w:rFonts w:hint="eastAsia" w:ascii="Times New Roman" w:hAnsi="Times New Roman" w:eastAsia="黑体"/>
          <w:b w:val="0"/>
          <w:color w:val="auto"/>
          <w:sz w:val="28"/>
          <w:highlight w:val="none"/>
        </w:rPr>
        <w:t>的</w:t>
      </w:r>
      <w:r>
        <w:rPr>
          <w:rFonts w:ascii="Times New Roman" w:hAnsi="Times New Roman" w:eastAsia="黑体"/>
          <w:b w:val="0"/>
          <w:color w:val="auto"/>
          <w:sz w:val="28"/>
          <w:highlight w:val="none"/>
        </w:rPr>
        <w:t>情形</w:t>
      </w:r>
    </w:p>
    <w:p>
      <w:pPr>
        <w:adjustRightInd w:val="0"/>
        <w:snapToGrid w:val="0"/>
        <w:spacing w:line="360" w:lineRule="auto"/>
        <w:ind w:firstLine="420" w:firstLineChars="200"/>
        <w:rPr>
          <w:rFonts w:hint="default" w:eastAsia="宋体"/>
          <w:color w:val="auto"/>
          <w:szCs w:val="21"/>
          <w:highlight w:val="none"/>
          <w:lang w:val="en-US" w:eastAsia="zh-CN"/>
        </w:rPr>
      </w:pPr>
      <w:r>
        <w:rPr>
          <w:color w:val="auto"/>
          <w:szCs w:val="21"/>
          <w:highlight w:val="none"/>
        </w:rPr>
        <w:t>本附件所集中列示的否决投标情形，是“评标办法”的组成部分，是对“投标人须知”和评标办法规定的否决投标情形的总结和补充，如果出现相互矛盾的情况，以本附件所集中列示</w:t>
      </w:r>
      <w:r>
        <w:rPr>
          <w:rFonts w:hint="eastAsia"/>
          <w:color w:val="auto"/>
          <w:szCs w:val="21"/>
          <w:highlight w:val="none"/>
        </w:rPr>
        <w:t>的</w:t>
      </w:r>
      <w:r>
        <w:rPr>
          <w:color w:val="auto"/>
          <w:szCs w:val="21"/>
          <w:highlight w:val="none"/>
        </w:rPr>
        <w:t>为准。</w:t>
      </w:r>
      <w:r>
        <w:rPr>
          <w:rFonts w:hint="eastAsia"/>
          <w:color w:val="auto"/>
          <w:szCs w:val="21"/>
          <w:highlight w:val="none"/>
          <w:lang w:val="en-US" w:eastAsia="zh-CN"/>
        </w:rPr>
        <w:t>未列入本附件所列情形的，不得作为否决投标的依据。</w:t>
      </w:r>
    </w:p>
    <w:p>
      <w:pPr>
        <w:adjustRightInd w:val="0"/>
        <w:snapToGrid w:val="0"/>
        <w:spacing w:line="360" w:lineRule="auto"/>
        <w:ind w:firstLine="420" w:firstLineChars="200"/>
        <w:rPr>
          <w:color w:val="auto"/>
          <w:szCs w:val="21"/>
          <w:highlight w:val="none"/>
        </w:rPr>
      </w:pPr>
      <w:r>
        <w:rPr>
          <w:color w:val="auto"/>
          <w:szCs w:val="21"/>
          <w:highlight w:val="none"/>
        </w:rPr>
        <w:t>投标人或其投标文件有下列情形之一的，其投标应当予以否决：</w:t>
      </w:r>
    </w:p>
    <w:p>
      <w:pPr>
        <w:adjustRightInd w:val="0"/>
        <w:snapToGrid w:val="0"/>
        <w:spacing w:line="360" w:lineRule="auto"/>
        <w:ind w:firstLine="420" w:firstLineChars="200"/>
        <w:rPr>
          <w:color w:val="auto"/>
          <w:szCs w:val="21"/>
          <w:highlight w:val="none"/>
        </w:rPr>
      </w:pPr>
      <w:r>
        <w:rPr>
          <w:color w:val="auto"/>
          <w:szCs w:val="21"/>
          <w:highlight w:val="none"/>
        </w:rPr>
        <w:t>1.1 有本章“投标人须知”第1.4.3项规定的任何一种情形的；</w:t>
      </w:r>
    </w:p>
    <w:p>
      <w:pPr>
        <w:adjustRightInd w:val="0"/>
        <w:snapToGrid w:val="0"/>
        <w:spacing w:line="360" w:lineRule="auto"/>
        <w:ind w:firstLine="420" w:firstLineChars="200"/>
        <w:rPr>
          <w:color w:val="auto"/>
          <w:szCs w:val="21"/>
          <w:highlight w:val="none"/>
        </w:rPr>
      </w:pPr>
      <w:r>
        <w:rPr>
          <w:color w:val="auto"/>
          <w:szCs w:val="21"/>
          <w:highlight w:val="none"/>
        </w:rPr>
        <w:t>1.2 投标人以他人名义投标、串通投标、以行贿手段谋取中标的；</w:t>
      </w:r>
    </w:p>
    <w:p>
      <w:pPr>
        <w:adjustRightInd w:val="0"/>
        <w:snapToGrid w:val="0"/>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3</w:t>
      </w:r>
      <w:r>
        <w:rPr>
          <w:color w:val="auto"/>
          <w:szCs w:val="21"/>
          <w:highlight w:val="none"/>
        </w:rPr>
        <w:t xml:space="preserve"> </w:t>
      </w:r>
      <w:r>
        <w:rPr>
          <w:rFonts w:hint="eastAsia"/>
          <w:color w:val="auto"/>
          <w:szCs w:val="21"/>
          <w:highlight w:val="none"/>
        </w:rPr>
        <w:t>投标人资格条件不符合国家有关规定或者招标文件要求的，或者拒不按照要求对投标文件</w:t>
      </w:r>
      <w:r>
        <w:rPr>
          <w:color w:val="auto"/>
          <w:szCs w:val="21"/>
          <w:highlight w:val="none"/>
        </w:rPr>
        <w:t>进行澄清、说明或补正</w:t>
      </w:r>
      <w:r>
        <w:rPr>
          <w:rFonts w:hint="eastAsia"/>
          <w:color w:val="auto"/>
          <w:szCs w:val="21"/>
          <w:highlight w:val="none"/>
          <w:lang w:eastAsia="zh-CN"/>
        </w:rPr>
        <w:t>的</w:t>
      </w:r>
      <w:r>
        <w:rPr>
          <w:color w:val="auto"/>
          <w:szCs w:val="21"/>
          <w:highlight w:val="none"/>
        </w:rPr>
        <w:t>，或者其说明补正无法证明其为合格投标人的；</w:t>
      </w:r>
    </w:p>
    <w:p>
      <w:pPr>
        <w:adjustRightInd w:val="0"/>
        <w:snapToGrid w:val="0"/>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1.4</w:t>
      </w:r>
      <w:r>
        <w:rPr>
          <w:color w:val="auto"/>
          <w:szCs w:val="21"/>
          <w:highlight w:val="none"/>
        </w:rPr>
        <w:t>在形式评审、资格评审、响应性评审中，评标委员会认定投标文件不符合评标办法前附表规定</w:t>
      </w:r>
      <w:r>
        <w:rPr>
          <w:rFonts w:hint="eastAsia"/>
          <w:color w:val="auto"/>
          <w:szCs w:val="21"/>
          <w:highlight w:val="none"/>
        </w:rPr>
        <w:t>的任何一项</w:t>
      </w:r>
      <w:r>
        <w:rPr>
          <w:color w:val="auto"/>
          <w:szCs w:val="21"/>
          <w:highlight w:val="none"/>
        </w:rPr>
        <w:t>评审标准的</w:t>
      </w:r>
      <w:r>
        <w:rPr>
          <w:rFonts w:hint="eastAsia"/>
          <w:color w:val="auto"/>
          <w:szCs w:val="21"/>
          <w:highlight w:val="none"/>
          <w:lang w:eastAsia="zh-CN"/>
        </w:rPr>
        <w:t>；</w:t>
      </w:r>
    </w:p>
    <w:p>
      <w:pPr>
        <w:adjustRightInd w:val="0"/>
        <w:snapToGrid w:val="0"/>
        <w:spacing w:line="360" w:lineRule="auto"/>
        <w:ind w:firstLine="420" w:firstLineChars="200"/>
        <w:rPr>
          <w:rFonts w:hint="eastAsia"/>
          <w:color w:val="auto"/>
          <w:szCs w:val="21"/>
          <w:highlight w:val="none"/>
        </w:rPr>
      </w:pPr>
      <w:r>
        <w:rPr>
          <w:color w:val="auto"/>
          <w:szCs w:val="21"/>
          <w:highlight w:val="none"/>
        </w:rPr>
        <w:t>1.</w:t>
      </w:r>
      <w:r>
        <w:rPr>
          <w:rFonts w:hint="eastAsia"/>
          <w:color w:val="auto"/>
          <w:szCs w:val="21"/>
          <w:highlight w:val="none"/>
          <w:lang w:val="en-US" w:eastAsia="zh-CN"/>
        </w:rPr>
        <w:t>5</w:t>
      </w:r>
      <w:r>
        <w:rPr>
          <w:color w:val="auto"/>
          <w:szCs w:val="21"/>
          <w:highlight w:val="none"/>
        </w:rPr>
        <w:t xml:space="preserve"> 已进行资格预审的，当投标人资格申请文件的内容发生重大变化时，其在投标文件中更新的资料，未能通过资格评审的；</w:t>
      </w:r>
    </w:p>
    <w:p>
      <w:pPr>
        <w:adjustRightInd w:val="0"/>
        <w:snapToGrid w:val="0"/>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6</w:t>
      </w:r>
      <w:r>
        <w:rPr>
          <w:color w:val="auto"/>
          <w:szCs w:val="21"/>
          <w:highlight w:val="none"/>
        </w:rPr>
        <w:t>评标委员会认定投标人以低于成本报价竞标的；</w:t>
      </w:r>
    </w:p>
    <w:p>
      <w:pPr>
        <w:adjustRightInd w:val="0"/>
        <w:snapToGrid w:val="0"/>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7</w:t>
      </w:r>
      <w:r>
        <w:rPr>
          <w:color w:val="auto"/>
          <w:szCs w:val="21"/>
          <w:highlight w:val="none"/>
        </w:rPr>
        <w:t>投标报价有错误的，评标委员会按评标办法</w:t>
      </w:r>
      <w:r>
        <w:rPr>
          <w:rFonts w:hint="eastAsia"/>
          <w:color w:val="auto"/>
          <w:szCs w:val="21"/>
          <w:highlight w:val="none"/>
        </w:rPr>
        <w:t>“</w:t>
      </w:r>
      <w:r>
        <w:rPr>
          <w:color w:val="auto"/>
          <w:szCs w:val="21"/>
          <w:highlight w:val="none"/>
        </w:rPr>
        <w:t>附件3-1评标详细程序</w:t>
      </w:r>
      <w:r>
        <w:rPr>
          <w:rFonts w:hint="eastAsia"/>
          <w:color w:val="auto"/>
          <w:szCs w:val="21"/>
          <w:highlight w:val="none"/>
        </w:rPr>
        <w:t>”</w:t>
      </w:r>
      <w:r>
        <w:rPr>
          <w:color w:val="auto"/>
          <w:szCs w:val="21"/>
          <w:highlight w:val="none"/>
        </w:rPr>
        <w:t>的有关规定对投标报价进行修正，并要求投标人</w:t>
      </w:r>
      <w:r>
        <w:rPr>
          <w:rFonts w:hint="eastAsia"/>
          <w:color w:val="auto"/>
          <w:szCs w:val="21"/>
          <w:highlight w:val="none"/>
        </w:rPr>
        <w:t>作出</w:t>
      </w:r>
      <w:r>
        <w:rPr>
          <w:color w:val="auto"/>
          <w:szCs w:val="21"/>
          <w:highlight w:val="none"/>
        </w:rPr>
        <w:t>书面澄清</w:t>
      </w:r>
      <w:r>
        <w:rPr>
          <w:rFonts w:hint="eastAsia"/>
          <w:color w:val="auto"/>
          <w:szCs w:val="21"/>
          <w:highlight w:val="none"/>
        </w:rPr>
        <w:t>说明和</w:t>
      </w:r>
      <w:r>
        <w:rPr>
          <w:color w:val="auto"/>
          <w:szCs w:val="21"/>
          <w:highlight w:val="none"/>
        </w:rPr>
        <w:t>确认</w:t>
      </w:r>
      <w:r>
        <w:rPr>
          <w:rFonts w:hint="eastAsia"/>
          <w:color w:val="auto"/>
          <w:szCs w:val="21"/>
          <w:highlight w:val="none"/>
        </w:rPr>
        <w:t>，</w:t>
      </w:r>
      <w:r>
        <w:rPr>
          <w:color w:val="auto"/>
          <w:szCs w:val="21"/>
          <w:highlight w:val="none"/>
        </w:rPr>
        <w:t>投标人拒不</w:t>
      </w:r>
      <w:r>
        <w:rPr>
          <w:rFonts w:hint="eastAsia"/>
          <w:color w:val="auto"/>
          <w:szCs w:val="21"/>
          <w:highlight w:val="none"/>
        </w:rPr>
        <w:t>作出</w:t>
      </w:r>
      <w:r>
        <w:rPr>
          <w:color w:val="auto"/>
          <w:szCs w:val="21"/>
          <w:highlight w:val="none"/>
        </w:rPr>
        <w:t>澄清</w:t>
      </w:r>
      <w:r>
        <w:rPr>
          <w:rFonts w:hint="eastAsia"/>
          <w:color w:val="auto"/>
          <w:szCs w:val="21"/>
          <w:highlight w:val="none"/>
        </w:rPr>
        <w:t>说明和</w:t>
      </w:r>
      <w:r>
        <w:rPr>
          <w:color w:val="auto"/>
          <w:szCs w:val="21"/>
          <w:highlight w:val="none"/>
        </w:rPr>
        <w:t>确认的；</w:t>
      </w:r>
    </w:p>
    <w:p>
      <w:pPr>
        <w:adjustRightInd w:val="0"/>
        <w:snapToGrid w:val="0"/>
        <w:spacing w:line="360" w:lineRule="auto"/>
        <w:ind w:firstLine="420" w:firstLineChars="200"/>
        <w:rPr>
          <w:rFonts w:hint="eastAsia" w:eastAsia="宋体"/>
          <w:color w:val="auto"/>
          <w:szCs w:val="21"/>
          <w:highlight w:val="none"/>
          <w:lang w:eastAsia="zh-CN"/>
        </w:rPr>
      </w:pPr>
      <w:r>
        <w:rPr>
          <w:color w:val="auto"/>
          <w:szCs w:val="21"/>
          <w:highlight w:val="none"/>
        </w:rPr>
        <w:t>1</w:t>
      </w:r>
      <w:r>
        <w:rPr>
          <w:rFonts w:hint="eastAsia"/>
          <w:color w:val="auto"/>
          <w:szCs w:val="21"/>
          <w:highlight w:val="none"/>
          <w:lang w:val="en-US" w:eastAsia="zh-CN"/>
        </w:rPr>
        <w:t>.8</w:t>
      </w:r>
      <w:r>
        <w:rPr>
          <w:color w:val="auto"/>
          <w:szCs w:val="21"/>
          <w:highlight w:val="none"/>
        </w:rPr>
        <w:t xml:space="preserve"> </w:t>
      </w:r>
      <w:r>
        <w:rPr>
          <w:rFonts w:hint="eastAsia"/>
          <w:color w:val="auto"/>
          <w:szCs w:val="21"/>
          <w:highlight w:val="none"/>
        </w:rPr>
        <w:t>投标文件存在弄虚作假或者隐瞒事实，或者未按照招标文件要求如实提供有关情况和文件，以及证明资料且对投标人有利的</w:t>
      </w:r>
      <w:r>
        <w:rPr>
          <w:rFonts w:hint="eastAsia"/>
          <w:color w:val="auto"/>
          <w:szCs w:val="21"/>
          <w:highlight w:val="none"/>
          <w:lang w:eastAsia="zh-CN"/>
        </w:rPr>
        <w:t>；</w:t>
      </w:r>
    </w:p>
    <w:p>
      <w:pPr>
        <w:adjustRightInd w:val="0"/>
        <w:snapToGrid w:val="0"/>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1.9 技术方案采用合格性评审，被评标委员会认定为不合格的；</w:t>
      </w:r>
    </w:p>
    <w:p>
      <w:pPr>
        <w:adjustRightInd w:val="0"/>
        <w:snapToGrid w:val="0"/>
        <w:spacing w:line="360" w:lineRule="auto"/>
        <w:ind w:firstLine="420" w:firstLineChars="200"/>
        <w:rPr>
          <w:rFonts w:hint="eastAsia"/>
          <w:color w:val="auto"/>
          <w:highlight w:val="none"/>
        </w:rPr>
      </w:pPr>
      <w:r>
        <w:rPr>
          <w:rFonts w:hint="eastAsia"/>
          <w:color w:val="auto"/>
          <w:szCs w:val="21"/>
          <w:highlight w:val="none"/>
        </w:rPr>
        <w:t>□1.1</w:t>
      </w:r>
      <w:r>
        <w:rPr>
          <w:rFonts w:hint="eastAsia"/>
          <w:color w:val="auto"/>
          <w:szCs w:val="21"/>
          <w:highlight w:val="none"/>
          <w:lang w:val="en-US" w:eastAsia="zh-CN"/>
        </w:rPr>
        <w:t>0</w:t>
      </w:r>
      <w:r>
        <w:rPr>
          <w:rFonts w:hint="eastAsia"/>
          <w:color w:val="auto"/>
          <w:szCs w:val="21"/>
          <w:highlight w:val="none"/>
        </w:rPr>
        <w:t>本项目的项目建议书编制单位、可行性研究报告编制单位、初步设计文件编制单</w:t>
      </w:r>
      <w:r>
        <w:rPr>
          <w:rFonts w:hint="eastAsia"/>
          <w:color w:val="auto"/>
          <w:highlight w:val="none"/>
        </w:rPr>
        <w:t>位及其评估单位参与投标的；</w:t>
      </w:r>
    </w:p>
    <w:p>
      <w:pPr>
        <w:adjustRightInd w:val="0"/>
        <w:snapToGrid w:val="0"/>
        <w:spacing w:line="360" w:lineRule="auto"/>
        <w:ind w:firstLine="420" w:firstLineChars="200"/>
        <w:rPr>
          <w:rFonts w:hint="eastAsia" w:ascii="Times New Roman" w:hAnsi="Times New Roman" w:eastAsia="宋体" w:cs="Times New Roman"/>
          <w:bCs w:val="0"/>
          <w:color w:val="auto"/>
          <w:highlight w:val="none"/>
        </w:rPr>
      </w:pPr>
      <w:r>
        <w:rPr>
          <w:rFonts w:hint="eastAsia" w:eastAsia="宋体"/>
          <w:color w:val="auto"/>
          <w:highlight w:val="none"/>
          <w:lang w:val="en-US" w:eastAsia="zh-CN"/>
        </w:rPr>
        <w:t>……</w:t>
      </w:r>
    </w:p>
    <w:p>
      <w:pPr>
        <w:widowControl/>
        <w:jc w:val="left"/>
        <w:rPr>
          <w:rFonts w:eastAsia="黑体"/>
          <w:color w:val="auto"/>
          <w:sz w:val="30"/>
          <w:szCs w:val="30"/>
          <w:highlight w:val="none"/>
        </w:rPr>
      </w:pPr>
      <w:r>
        <w:rPr>
          <w:rFonts w:eastAsia="楷体_GB2312"/>
          <w:color w:val="auto"/>
          <w:szCs w:val="21"/>
          <w:highlight w:val="none"/>
        </w:rPr>
        <w:br w:type="page"/>
      </w:r>
      <w:r>
        <w:rPr>
          <w:rFonts w:eastAsia="黑体"/>
          <w:bCs/>
          <w:color w:val="auto"/>
          <w:sz w:val="24"/>
          <w:highlight w:val="none"/>
        </w:rPr>
        <w:t xml:space="preserve"> </w:t>
      </w:r>
      <w:bookmarkEnd w:id="145"/>
      <w:bookmarkStart w:id="146" w:name="_Toc300678059"/>
    </w:p>
    <w:p>
      <w:pPr>
        <w:snapToGrid w:val="0"/>
        <w:spacing w:line="360" w:lineRule="auto"/>
        <w:jc w:val="left"/>
        <w:rPr>
          <w:rStyle w:val="55"/>
          <w:rFonts w:ascii="Times New Roman" w:hAnsi="Times New Roman" w:eastAsia="黑体"/>
          <w:b w:val="0"/>
          <w:color w:val="auto"/>
          <w:sz w:val="24"/>
          <w:highlight w:val="none"/>
        </w:rPr>
      </w:pPr>
      <w:r>
        <w:rPr>
          <w:rStyle w:val="55"/>
          <w:rFonts w:ascii="Times New Roman" w:hAnsi="Times New Roman" w:eastAsia="黑体"/>
          <w:b w:val="0"/>
          <w:color w:val="auto"/>
          <w:sz w:val="24"/>
          <w:highlight w:val="none"/>
        </w:rPr>
        <w:t>附件2-</w:t>
      </w:r>
      <w:r>
        <w:rPr>
          <w:rStyle w:val="55"/>
          <w:rFonts w:hint="eastAsia" w:eastAsia="黑体"/>
          <w:b w:val="0"/>
          <w:color w:val="auto"/>
          <w:sz w:val="24"/>
          <w:highlight w:val="none"/>
        </w:rPr>
        <w:t>3</w:t>
      </w:r>
      <w:r>
        <w:rPr>
          <w:rStyle w:val="55"/>
          <w:rFonts w:ascii="Times New Roman" w:hAnsi="Times New Roman" w:eastAsia="黑体"/>
          <w:b w:val="0"/>
          <w:color w:val="auto"/>
          <w:sz w:val="24"/>
          <w:highlight w:val="none"/>
        </w:rPr>
        <w:t>：</w:t>
      </w:r>
      <w:r>
        <w:rPr>
          <w:rStyle w:val="55"/>
          <w:rFonts w:hint="eastAsia" w:eastAsia="黑体"/>
          <w:b w:val="0"/>
          <w:color w:val="auto"/>
          <w:sz w:val="24"/>
          <w:highlight w:val="none"/>
        </w:rPr>
        <w:t>计算机辅助评标办法</w:t>
      </w: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snapToGrid w:val="0"/>
        <w:spacing w:line="360" w:lineRule="auto"/>
        <w:jc w:val="left"/>
        <w:rPr>
          <w:rStyle w:val="55"/>
          <w:rFonts w:eastAsia="黑体"/>
          <w:b w:val="0"/>
          <w:color w:val="auto"/>
          <w:sz w:val="28"/>
          <w:highlight w:val="none"/>
        </w:rPr>
      </w:pPr>
      <w:r>
        <w:rPr>
          <w:rFonts w:hint="eastAsia" w:eastAsia="黑体"/>
          <w:color w:val="auto"/>
          <w:sz w:val="30"/>
          <w:szCs w:val="30"/>
          <w:highlight w:val="none"/>
        </w:rPr>
        <w:t xml:space="preserve">                  </w:t>
      </w:r>
      <w:r>
        <w:rPr>
          <w:rFonts w:hint="eastAsia" w:eastAsia="黑体"/>
          <w:color w:val="auto"/>
          <w:sz w:val="28"/>
          <w:szCs w:val="28"/>
          <w:highlight w:val="none"/>
        </w:rPr>
        <w:t xml:space="preserve">    </w:t>
      </w:r>
      <w:r>
        <w:rPr>
          <w:rStyle w:val="55"/>
          <w:rFonts w:hint="eastAsia" w:eastAsia="黑体"/>
          <w:b w:val="0"/>
          <w:color w:val="auto"/>
          <w:sz w:val="28"/>
          <w:highlight w:val="none"/>
        </w:rPr>
        <w:t>计算机辅助评标办法</w:t>
      </w:r>
    </w:p>
    <w:p>
      <w:pPr>
        <w:snapToGrid w:val="0"/>
        <w:spacing w:line="360" w:lineRule="auto"/>
        <w:jc w:val="left"/>
        <w:rPr>
          <w:rStyle w:val="55"/>
          <w:rFonts w:eastAsia="黑体"/>
          <w:b w:val="0"/>
          <w:color w:val="auto"/>
          <w:sz w:val="28"/>
          <w:highlight w:val="none"/>
        </w:rPr>
      </w:pPr>
    </w:p>
    <w:p>
      <w:pPr>
        <w:snapToGrid w:val="0"/>
        <w:spacing w:line="360" w:lineRule="auto"/>
        <w:jc w:val="left"/>
        <w:rPr>
          <w:rStyle w:val="55"/>
          <w:rFonts w:eastAsia="黑体"/>
          <w:b w:val="0"/>
          <w:color w:val="auto"/>
          <w:sz w:val="28"/>
          <w:highlight w:val="none"/>
        </w:rPr>
      </w:pPr>
      <w:r>
        <w:rPr>
          <w:rStyle w:val="55"/>
          <w:rFonts w:hint="eastAsia" w:eastAsia="黑体"/>
          <w:b w:val="0"/>
          <w:color w:val="auto"/>
          <w:sz w:val="28"/>
          <w:highlight w:val="none"/>
        </w:rPr>
        <w:t xml:space="preserve"> </w:t>
      </w:r>
      <w:r>
        <w:rPr>
          <w:rStyle w:val="55"/>
          <w:rFonts w:hint="eastAsia" w:eastAsia="黑体"/>
          <w:b w:val="0"/>
          <w:bCs w:val="0"/>
          <w:color w:val="auto"/>
          <w:sz w:val="28"/>
          <w:highlight w:val="none"/>
        </w:rPr>
        <w:t xml:space="preserve"> </w:t>
      </w:r>
      <w:r>
        <w:rPr>
          <w:rStyle w:val="55"/>
          <w:rFonts w:hint="eastAsia" w:ascii="宋体" w:hAnsi="宋体" w:cs="宋体"/>
          <w:b w:val="0"/>
          <w:bCs w:val="0"/>
          <w:color w:val="auto"/>
          <w:szCs w:val="21"/>
          <w:highlight w:val="none"/>
        </w:rPr>
        <w:t>说明：</w:t>
      </w:r>
      <w:r>
        <w:rPr>
          <w:rStyle w:val="55"/>
          <w:rFonts w:hint="eastAsia" w:ascii="宋体" w:hAnsi="宋体" w:cs="宋体"/>
          <w:b w:val="0"/>
          <w:color w:val="auto"/>
          <w:szCs w:val="21"/>
          <w:highlight w:val="none"/>
        </w:rPr>
        <w:t>本附件的具体内容根据招标项目的具体情况自行编写</w:t>
      </w: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widowControl/>
        <w:jc w:val="left"/>
        <w:rPr>
          <w:rFonts w:hint="eastAsia" w:eastAsia="黑体"/>
          <w:color w:val="auto"/>
          <w:sz w:val="30"/>
          <w:szCs w:val="30"/>
          <w:highlight w:val="none"/>
        </w:rPr>
      </w:pPr>
    </w:p>
    <w:p>
      <w:pPr>
        <w:snapToGrid w:val="0"/>
        <w:spacing w:line="360" w:lineRule="auto"/>
        <w:jc w:val="left"/>
        <w:rPr>
          <w:rStyle w:val="55"/>
          <w:rFonts w:ascii="Times New Roman" w:hAnsi="Times New Roman" w:eastAsia="黑体"/>
          <w:b w:val="0"/>
          <w:color w:val="auto"/>
          <w:sz w:val="24"/>
          <w:highlight w:val="none"/>
        </w:rPr>
      </w:pPr>
      <w:r>
        <w:rPr>
          <w:rStyle w:val="55"/>
          <w:rFonts w:ascii="Times New Roman" w:hAnsi="Times New Roman" w:eastAsia="黑体"/>
          <w:b w:val="0"/>
          <w:color w:val="auto"/>
          <w:sz w:val="24"/>
          <w:highlight w:val="none"/>
        </w:rPr>
        <w:t>附件2-4：</w:t>
      </w:r>
      <w:r>
        <w:rPr>
          <w:rStyle w:val="55"/>
          <w:rFonts w:hint="eastAsia" w:ascii="Times New Roman" w:hAnsi="Times New Roman" w:eastAsia="黑体"/>
          <w:b w:val="0"/>
          <w:color w:val="auto"/>
          <w:sz w:val="24"/>
          <w:highlight w:val="none"/>
        </w:rPr>
        <w:t>评定分离工作方案</w:t>
      </w: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snapToGrid w:val="0"/>
        <w:spacing w:line="360" w:lineRule="auto"/>
        <w:jc w:val="left"/>
        <w:rPr>
          <w:rFonts w:eastAsia="黑体"/>
          <w:color w:val="auto"/>
          <w:sz w:val="28"/>
          <w:szCs w:val="28"/>
          <w:highlight w:val="none"/>
        </w:rPr>
      </w:pPr>
      <w:r>
        <w:rPr>
          <w:rFonts w:hint="eastAsia" w:eastAsia="黑体"/>
          <w:color w:val="auto"/>
          <w:sz w:val="30"/>
          <w:szCs w:val="30"/>
          <w:highlight w:val="none"/>
        </w:rPr>
        <w:t xml:space="preserve">                  </w:t>
      </w:r>
      <w:r>
        <w:rPr>
          <w:rFonts w:hint="eastAsia" w:eastAsia="黑体"/>
          <w:color w:val="auto"/>
          <w:sz w:val="28"/>
          <w:szCs w:val="28"/>
          <w:highlight w:val="none"/>
        </w:rPr>
        <w:t xml:space="preserve">     □评定分离工作方案</w:t>
      </w:r>
    </w:p>
    <w:p>
      <w:pPr>
        <w:snapToGrid w:val="0"/>
        <w:spacing w:line="360" w:lineRule="auto"/>
        <w:jc w:val="center"/>
        <w:rPr>
          <w:rStyle w:val="55"/>
          <w:rFonts w:eastAsia="黑体"/>
          <w:b w:val="0"/>
          <w:color w:val="auto"/>
          <w:sz w:val="28"/>
          <w:highlight w:val="none"/>
        </w:rPr>
      </w:pPr>
      <w:r>
        <w:rPr>
          <w:rFonts w:hint="eastAsia" w:eastAsia="黑体"/>
          <w:color w:val="auto"/>
          <w:sz w:val="28"/>
          <w:szCs w:val="28"/>
          <w:highlight w:val="none"/>
        </w:rPr>
        <w:t>（适用采用评定分离方式确定中标人的项目）</w:t>
      </w:r>
    </w:p>
    <w:p>
      <w:pPr>
        <w:snapToGrid w:val="0"/>
        <w:spacing w:line="360" w:lineRule="auto"/>
        <w:jc w:val="left"/>
        <w:rPr>
          <w:rStyle w:val="55"/>
          <w:rFonts w:eastAsia="黑体"/>
          <w:b w:val="0"/>
          <w:color w:val="auto"/>
          <w:sz w:val="28"/>
          <w:highlight w:val="none"/>
        </w:rPr>
      </w:pPr>
    </w:p>
    <w:p>
      <w:pPr>
        <w:snapToGrid w:val="0"/>
        <w:spacing w:line="360" w:lineRule="auto"/>
        <w:jc w:val="left"/>
        <w:rPr>
          <w:rStyle w:val="55"/>
          <w:rFonts w:eastAsia="黑体"/>
          <w:b w:val="0"/>
          <w:color w:val="auto"/>
          <w:sz w:val="28"/>
          <w:highlight w:val="none"/>
        </w:rPr>
      </w:pPr>
      <w:r>
        <w:rPr>
          <w:rStyle w:val="55"/>
          <w:rFonts w:hint="eastAsia" w:eastAsia="黑体"/>
          <w:b w:val="0"/>
          <w:color w:val="auto"/>
          <w:sz w:val="28"/>
          <w:highlight w:val="none"/>
        </w:rPr>
        <w:t xml:space="preserve"> </w:t>
      </w:r>
      <w:r>
        <w:rPr>
          <w:rStyle w:val="55"/>
          <w:rFonts w:hint="eastAsia" w:eastAsia="黑体"/>
          <w:b w:val="0"/>
          <w:bCs w:val="0"/>
          <w:color w:val="auto"/>
          <w:sz w:val="28"/>
          <w:highlight w:val="none"/>
        </w:rPr>
        <w:t xml:space="preserve"> </w:t>
      </w:r>
      <w:r>
        <w:rPr>
          <w:rStyle w:val="55"/>
          <w:rFonts w:hint="eastAsia" w:ascii="宋体" w:hAnsi="宋体" w:cs="宋体"/>
          <w:b w:val="0"/>
          <w:bCs w:val="0"/>
          <w:color w:val="auto"/>
          <w:szCs w:val="21"/>
          <w:highlight w:val="none"/>
        </w:rPr>
        <w:t>说明：</w:t>
      </w:r>
      <w:r>
        <w:rPr>
          <w:rStyle w:val="55"/>
          <w:rFonts w:hint="eastAsia" w:ascii="宋体" w:hAnsi="宋体" w:cs="宋体"/>
          <w:b w:val="0"/>
          <w:color w:val="auto"/>
          <w:szCs w:val="21"/>
          <w:highlight w:val="none"/>
        </w:rPr>
        <w:t>本附件的具体内容由招标人根据招标项目的具体情况及第三章评标办法规定的“评定分离”工作规则自行编写。</w:t>
      </w:r>
    </w:p>
    <w:p>
      <w:pPr>
        <w:snapToGrid w:val="0"/>
        <w:spacing w:line="360" w:lineRule="auto"/>
        <w:jc w:val="left"/>
        <w:rPr>
          <w:rFonts w:hint="eastAsia" w:eastAsia="黑体"/>
          <w:color w:val="auto"/>
          <w:sz w:val="30"/>
          <w:szCs w:val="30"/>
          <w:highlight w:val="none"/>
        </w:rPr>
      </w:pPr>
    </w:p>
    <w:p>
      <w:pPr>
        <w:pStyle w:val="2"/>
        <w:spacing w:before="0" w:after="0"/>
        <w:jc w:val="center"/>
        <w:rPr>
          <w:rFonts w:ascii="Times New Roman" w:hAnsi="Times New Roman" w:eastAsia="黑体"/>
          <w:b w:val="0"/>
          <w:bCs w:val="0"/>
          <w:color w:val="auto"/>
          <w:highlight w:val="none"/>
        </w:rPr>
      </w:pPr>
      <w:r>
        <w:rPr>
          <w:b w:val="0"/>
          <w:color w:val="auto"/>
          <w:highlight w:val="none"/>
        </w:rPr>
        <w:br w:type="page"/>
      </w:r>
      <w:bookmarkEnd w:id="0"/>
      <w:bookmarkEnd w:id="146"/>
      <w:bookmarkStart w:id="147" w:name="_Toc300678125"/>
      <w:bookmarkStart w:id="148" w:name="_Toc69199917"/>
      <w:r>
        <w:rPr>
          <w:rFonts w:ascii="Times New Roman" w:hAnsi="Times New Roman" w:eastAsia="黑体"/>
          <w:b w:val="0"/>
          <w:bCs w:val="0"/>
          <w:color w:val="auto"/>
          <w:highlight w:val="none"/>
        </w:rPr>
        <w:t>第三章  评标办法</w:t>
      </w:r>
      <w:bookmarkEnd w:id="147"/>
      <w:bookmarkEnd w:id="148"/>
      <w:bookmarkStart w:id="149" w:name="_Toc300678126"/>
    </w:p>
    <w:p>
      <w:pPr>
        <w:spacing w:line="312" w:lineRule="auto"/>
        <w:jc w:val="center"/>
        <w:rPr>
          <w:rFonts w:eastAsia="黑体"/>
          <w:bCs/>
          <w:color w:val="auto"/>
          <w:sz w:val="30"/>
          <w:highlight w:val="none"/>
        </w:rPr>
      </w:pPr>
      <w:r>
        <w:rPr>
          <w:rFonts w:eastAsia="黑体"/>
          <w:bCs/>
          <w:color w:val="auto"/>
          <w:sz w:val="30"/>
          <w:highlight w:val="none"/>
        </w:rPr>
        <w:t>评标办法前附表</w:t>
      </w:r>
    </w:p>
    <w:bookmarkEnd w:id="149"/>
    <w:tbl>
      <w:tblPr>
        <w:tblStyle w:val="4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317"/>
        <w:gridCol w:w="5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134"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b/>
                <w:color w:val="auto"/>
                <w:szCs w:val="21"/>
                <w:highlight w:val="none"/>
              </w:rPr>
            </w:pPr>
            <w:r>
              <w:rPr>
                <w:rFonts w:hint="default" w:ascii="Calibri" w:hAnsi="Calibri" w:cs="Calibri"/>
                <w:b/>
                <w:color w:val="auto"/>
                <w:szCs w:val="21"/>
                <w:highlight w:val="none"/>
              </w:rPr>
              <w:t>条款号</w:t>
            </w: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b/>
                <w:color w:val="auto"/>
                <w:szCs w:val="21"/>
                <w:highlight w:val="none"/>
              </w:rPr>
            </w:pPr>
            <w:r>
              <w:rPr>
                <w:rFonts w:hint="default" w:ascii="Calibri" w:hAnsi="Calibri" w:cs="Calibri"/>
                <w:b/>
                <w:color w:val="auto"/>
                <w:szCs w:val="21"/>
                <w:highlight w:val="none"/>
              </w:rPr>
              <w:t>评审因素</w:t>
            </w:r>
          </w:p>
        </w:tc>
        <w:tc>
          <w:tcPr>
            <w:tcW w:w="5472"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b/>
                <w:color w:val="auto"/>
                <w:szCs w:val="21"/>
                <w:highlight w:val="none"/>
              </w:rPr>
            </w:pPr>
            <w:r>
              <w:rPr>
                <w:rFonts w:hint="default" w:ascii="Calibri" w:hAnsi="Calibri" w:cs="Calibri"/>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restart"/>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w:t>
            </w:r>
            <w:r>
              <w:rPr>
                <w:rFonts w:hint="default" w:ascii="Calibri" w:hAnsi="Calibri" w:cs="Calibri"/>
                <w:color w:val="auto"/>
                <w:szCs w:val="21"/>
                <w:highlight w:val="none"/>
              </w:rPr>
              <w:t xml:space="preserve">.1.1 </w:t>
            </w:r>
          </w:p>
        </w:tc>
        <w:tc>
          <w:tcPr>
            <w:tcW w:w="8789"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形式评审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投标人名称</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Calibri" w:hAnsi="Calibri" w:eastAsia="宋体" w:cs="Calibri"/>
                <w:color w:val="auto"/>
                <w:szCs w:val="21"/>
                <w:highlight w:val="none"/>
                <w:lang w:eastAsia="zh-CN"/>
              </w:rPr>
            </w:pPr>
            <w:r>
              <w:rPr>
                <w:rFonts w:hint="default" w:ascii="Calibri" w:hAnsi="Calibri" w:cs="Calibri"/>
                <w:color w:val="auto"/>
                <w:szCs w:val="21"/>
                <w:highlight w:val="none"/>
              </w:rPr>
              <w:t>与营业执照、资质证书、安全生产许可证上的名称一致；省外企业名称与在“湖南省住房和城乡建设网”登记的一致</w:t>
            </w:r>
            <w:r>
              <w:rPr>
                <w:rFonts w:hint="eastAsia" w:ascii="Calibri" w:hAnsi="Calibri" w:cs="Calibri"/>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投标文件</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同一</w:t>
            </w:r>
            <w:r>
              <w:rPr>
                <w:rFonts w:hint="default" w:ascii="Calibri" w:hAnsi="Calibri" w:cs="Calibri"/>
                <w:color w:val="auto"/>
                <w:szCs w:val="21"/>
                <w:highlight w:val="none"/>
              </w:rPr>
              <w:t>投标人</w:t>
            </w:r>
            <w:r>
              <w:rPr>
                <w:rFonts w:hint="eastAsia" w:ascii="Calibri" w:hAnsi="Calibri" w:cs="Calibri"/>
                <w:color w:val="auto"/>
                <w:szCs w:val="21"/>
                <w:highlight w:val="none"/>
              </w:rPr>
              <w:t>未</w:t>
            </w:r>
            <w:r>
              <w:rPr>
                <w:rFonts w:hint="default" w:ascii="Calibri" w:hAnsi="Calibri" w:cs="Calibri"/>
                <w:color w:val="auto"/>
                <w:szCs w:val="21"/>
                <w:highlight w:val="none"/>
              </w:rPr>
              <w:t>提交两份以上</w:t>
            </w:r>
            <w:r>
              <w:rPr>
                <w:rFonts w:hint="eastAsia" w:ascii="Calibri" w:hAnsi="Calibri" w:cs="Calibri"/>
                <w:color w:val="auto"/>
                <w:szCs w:val="21"/>
                <w:highlight w:val="none"/>
              </w:rPr>
              <w:t>不同内容</w:t>
            </w:r>
            <w:r>
              <w:rPr>
                <w:rFonts w:hint="default" w:ascii="Calibri" w:hAnsi="Calibri" w:cs="Calibri"/>
                <w:color w:val="auto"/>
                <w:szCs w:val="21"/>
                <w:highlight w:val="none"/>
              </w:rPr>
              <w:t>的投标文件</w:t>
            </w:r>
            <w:r>
              <w:rPr>
                <w:rFonts w:hint="eastAsia" w:ascii="Calibri" w:hAnsi="Calibri" w:cs="Calibri"/>
                <w:color w:val="auto"/>
                <w:szCs w:val="21"/>
                <w:highlight w:val="none"/>
              </w:rPr>
              <w:t>，</w:t>
            </w:r>
            <w:r>
              <w:rPr>
                <w:rFonts w:hint="default" w:ascii="Calibri" w:hAnsi="Calibri" w:cs="Calibri"/>
                <w:color w:val="auto"/>
                <w:szCs w:val="21"/>
                <w:highlight w:val="none"/>
              </w:rPr>
              <w:t>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投标报价</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rPr>
              <w:t>同一</w:t>
            </w:r>
            <w:r>
              <w:rPr>
                <w:rFonts w:hint="default" w:ascii="Calibri" w:hAnsi="Calibri" w:cs="Calibri"/>
                <w:color w:val="auto"/>
                <w:szCs w:val="21"/>
                <w:highlight w:val="none"/>
              </w:rPr>
              <w:t>投标人</w:t>
            </w:r>
            <w:r>
              <w:rPr>
                <w:rFonts w:hint="eastAsia" w:ascii="Calibri" w:hAnsi="Calibri" w:cs="Calibri"/>
                <w:color w:val="auto"/>
                <w:szCs w:val="21"/>
                <w:highlight w:val="none"/>
              </w:rPr>
              <w:t>未</w:t>
            </w:r>
            <w:r>
              <w:rPr>
                <w:rFonts w:hint="default" w:ascii="Calibri" w:hAnsi="Calibri" w:cs="Calibri"/>
                <w:color w:val="auto"/>
                <w:szCs w:val="21"/>
                <w:highlight w:val="none"/>
              </w:rPr>
              <w:t>提交两份</w:t>
            </w:r>
            <w:r>
              <w:rPr>
                <w:rFonts w:hint="default" w:ascii="Calibri" w:hAnsi="Calibri" w:cs="Calibri"/>
                <w:bCs/>
                <w:color w:val="auto"/>
                <w:szCs w:val="21"/>
                <w:highlight w:val="none"/>
              </w:rPr>
              <w:t>以</w:t>
            </w:r>
            <w:r>
              <w:rPr>
                <w:rFonts w:hint="default" w:ascii="Calibri" w:hAnsi="Calibri" w:cs="Calibri"/>
                <w:color w:val="auto"/>
                <w:szCs w:val="21"/>
                <w:highlight w:val="none"/>
              </w:rPr>
              <w:t>上</w:t>
            </w:r>
            <w:r>
              <w:rPr>
                <w:rFonts w:hint="eastAsia" w:ascii="Calibri" w:hAnsi="Calibri" w:cs="Calibri"/>
                <w:color w:val="auto"/>
                <w:szCs w:val="21"/>
                <w:highlight w:val="none"/>
              </w:rPr>
              <w:t>不同内容</w:t>
            </w:r>
            <w:r>
              <w:rPr>
                <w:rFonts w:hint="default" w:ascii="Calibri" w:hAnsi="Calibri" w:cs="Calibri"/>
                <w:color w:val="auto"/>
                <w:szCs w:val="21"/>
                <w:highlight w:val="none"/>
              </w:rPr>
              <w:t>的投标</w:t>
            </w:r>
            <w:r>
              <w:rPr>
                <w:rFonts w:hint="eastAsia" w:ascii="Calibri" w:hAnsi="Calibri" w:cs="Calibri"/>
                <w:color w:val="auto"/>
                <w:szCs w:val="21"/>
                <w:highlight w:val="none"/>
              </w:rPr>
              <w:t>报价，</w:t>
            </w:r>
            <w:r>
              <w:rPr>
                <w:rFonts w:hint="default" w:ascii="Calibri" w:hAnsi="Calibri" w:cs="Calibri"/>
                <w:color w:val="auto"/>
                <w:szCs w:val="21"/>
                <w:highlight w:val="none"/>
              </w:rPr>
              <w:t>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lang w:val="en-US" w:eastAsia="zh-CN"/>
              </w:rPr>
              <w:t>法定代表人身份证明</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lang w:val="en-US"/>
              </w:rPr>
            </w:pPr>
            <w:r>
              <w:rPr>
                <w:rFonts w:hint="eastAsia" w:ascii="Calibri" w:hAnsi="Calibri" w:cs="Calibri"/>
                <w:color w:val="auto"/>
                <w:szCs w:val="21"/>
                <w:highlight w:val="none"/>
                <w:lang w:val="en-US" w:eastAsia="zh-CN"/>
              </w:rPr>
              <w:t>提交盖投标人单位章的法定代表人身份证明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Calibri"/>
                <w:color w:val="auto"/>
                <w:sz w:val="18"/>
                <w:szCs w:val="18"/>
                <w:highlight w:val="none"/>
                <w:lang w:val="en-US" w:eastAsia="zh-CN"/>
              </w:rPr>
            </w:pPr>
            <w:r>
              <w:rPr>
                <w:rFonts w:hint="eastAsia" w:ascii="Calibri" w:hAnsi="Calibri" w:cs="Calibri"/>
                <w:color w:val="auto"/>
                <w:szCs w:val="21"/>
                <w:highlight w:val="none"/>
                <w:lang w:val="en-US" w:eastAsia="zh-CN"/>
              </w:rPr>
              <w:t>授权委托书（如有）</w:t>
            </w:r>
          </w:p>
        </w:tc>
        <w:tc>
          <w:tcPr>
            <w:tcW w:w="5472" w:type="dxa"/>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Calibri"/>
                <w:color w:val="auto"/>
                <w:sz w:val="18"/>
                <w:szCs w:val="18"/>
                <w:highlight w:val="none"/>
                <w:lang w:val="en-US" w:eastAsia="zh-CN"/>
              </w:rPr>
            </w:pPr>
            <w:r>
              <w:rPr>
                <w:rFonts w:hint="eastAsia" w:ascii="Calibri" w:hAnsi="Calibri" w:cs="Calibri"/>
                <w:color w:val="auto"/>
                <w:szCs w:val="21"/>
                <w:highlight w:val="none"/>
                <w:lang w:val="en-US" w:eastAsia="zh-CN"/>
              </w:rPr>
              <w:t>提交法定代表人签字或盖章的授权委托书；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共同投标协议</w:t>
            </w:r>
            <w:r>
              <w:rPr>
                <w:rFonts w:hint="eastAsia" w:ascii="Calibri" w:hAnsi="Calibri" w:cs="Calibri"/>
                <w:color w:val="auto"/>
                <w:szCs w:val="21"/>
                <w:highlight w:val="none"/>
                <w:lang w:val="en-US" w:eastAsia="zh-CN"/>
              </w:rPr>
              <w:t>（如有）</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Calibri" w:hAnsi="Calibri" w:eastAsia="宋体" w:cs="Calibri"/>
                <w:color w:val="auto"/>
                <w:szCs w:val="21"/>
                <w:highlight w:val="none"/>
                <w:lang w:val="en-US" w:eastAsia="zh-CN"/>
              </w:rPr>
            </w:pPr>
            <w:r>
              <w:rPr>
                <w:rFonts w:hint="default" w:ascii="Calibri" w:hAnsi="Calibri" w:cs="Calibri"/>
                <w:color w:val="auto"/>
                <w:szCs w:val="21"/>
                <w:highlight w:val="none"/>
              </w:rPr>
              <w:t>提交共同投标协议，且明确了牵头人；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lang w:val="en-US" w:eastAsia="zh-CN"/>
              </w:rPr>
              <w:t>投标文件</w:t>
            </w:r>
            <w:r>
              <w:rPr>
                <w:rFonts w:hint="default" w:ascii="Calibri" w:hAnsi="Calibri" w:cs="Calibri"/>
                <w:color w:val="auto"/>
                <w:szCs w:val="21"/>
                <w:highlight w:val="none"/>
              </w:rPr>
              <w:t>签字盖章</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eastAsia="宋体" w:cs="Calibri"/>
                <w:bCs/>
                <w:color w:val="auto"/>
                <w:highlight w:val="none"/>
                <w:lang w:val="en-US" w:eastAsia="zh-CN"/>
              </w:rPr>
            </w:pPr>
            <w:r>
              <w:rPr>
                <w:rFonts w:hint="eastAsia" w:ascii="Calibri" w:hAnsi="Calibri" w:cs="Calibri"/>
                <w:bCs/>
                <w:color w:val="auto"/>
                <w:highlight w:val="none"/>
                <w:lang w:val="en-US" w:eastAsia="zh-CN"/>
              </w:rPr>
              <w:t>投标文件中的投标函和共同投标协议（如有）</w:t>
            </w:r>
            <w:r>
              <w:rPr>
                <w:rFonts w:hint="default" w:ascii="Calibri" w:hAnsi="Calibri" w:cs="Calibri"/>
                <w:color w:val="auto"/>
                <w:szCs w:val="21"/>
                <w:highlight w:val="none"/>
              </w:rPr>
              <w:t>签字盖章</w:t>
            </w:r>
            <w:r>
              <w:rPr>
                <w:rFonts w:hint="eastAsia" w:ascii="Calibri" w:hAnsi="Calibri" w:cs="Calibri"/>
                <w:color w:val="auto"/>
                <w:szCs w:val="21"/>
                <w:highlight w:val="none"/>
                <w:lang w:val="en-US" w:eastAsia="zh-CN"/>
              </w:rPr>
              <w:t>应符合以下情形之一：</w:t>
            </w:r>
          </w:p>
          <w:p>
            <w:pPr>
              <w:keepNext w:val="0"/>
              <w:keepLines w:val="0"/>
              <w:numPr>
                <w:ilvl w:val="0"/>
                <w:numId w:val="0"/>
              </w:numPr>
              <w:suppressLineNumbers w:val="0"/>
              <w:snapToGrid w:val="0"/>
              <w:spacing w:before="0" w:beforeAutospacing="0" w:after="0" w:afterAutospacing="0"/>
              <w:ind w:left="0" w:right="0"/>
              <w:rPr>
                <w:rFonts w:hint="eastAsia" w:ascii="Calibri" w:hAnsi="Calibri" w:cs="Calibri"/>
                <w:color w:val="auto"/>
                <w:szCs w:val="21"/>
                <w:highlight w:val="none"/>
                <w:lang w:val="en-US" w:eastAsia="zh-CN"/>
              </w:rPr>
            </w:pPr>
            <w:r>
              <w:rPr>
                <w:rFonts w:hint="eastAsia" w:ascii="Calibri" w:hAnsi="Calibri" w:cs="Calibri"/>
                <w:color w:val="auto"/>
                <w:kern w:val="2"/>
                <w:sz w:val="21"/>
                <w:szCs w:val="21"/>
                <w:highlight w:val="none"/>
                <w:lang w:val="en-US" w:eastAsia="zh-CN" w:bidi="ar-SA"/>
              </w:rPr>
              <w:t>（1）</w:t>
            </w:r>
            <w:r>
              <w:rPr>
                <w:rFonts w:hint="eastAsia" w:ascii="Calibri" w:hAnsi="Calibri" w:cs="Calibri"/>
                <w:color w:val="auto"/>
                <w:szCs w:val="21"/>
                <w:highlight w:val="none"/>
                <w:lang w:val="en-US" w:eastAsia="zh-CN"/>
              </w:rPr>
              <w:t>盖投标人单位章</w:t>
            </w:r>
          </w:p>
          <w:p>
            <w:pPr>
              <w:keepNext w:val="0"/>
              <w:keepLines w:val="0"/>
              <w:numPr>
                <w:ilvl w:val="0"/>
                <w:numId w:val="0"/>
              </w:numPr>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kern w:val="2"/>
                <w:sz w:val="21"/>
                <w:szCs w:val="21"/>
                <w:highlight w:val="none"/>
                <w:lang w:val="en-US" w:eastAsia="zh-CN" w:bidi="ar-SA"/>
              </w:rPr>
              <w:t>（2）</w:t>
            </w:r>
            <w:r>
              <w:rPr>
                <w:rFonts w:hint="eastAsia" w:ascii="Calibri" w:hAnsi="Calibri" w:cs="Calibri"/>
                <w:color w:val="auto"/>
                <w:szCs w:val="21"/>
                <w:highlight w:val="none"/>
                <w:lang w:val="en-US" w:eastAsia="zh-CN"/>
              </w:rPr>
              <w:t>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w:t>
            </w:r>
          </w:p>
        </w:tc>
        <w:tc>
          <w:tcPr>
            <w:tcW w:w="5472"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134" w:type="dxa"/>
            <w:vMerge w:val="restart"/>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w:t>
            </w:r>
            <w:r>
              <w:rPr>
                <w:rFonts w:hint="default" w:ascii="Calibri" w:hAnsi="Calibri" w:cs="Calibri"/>
                <w:color w:val="auto"/>
                <w:szCs w:val="21"/>
                <w:highlight w:val="none"/>
              </w:rPr>
              <w:t xml:space="preserve">.1.2 </w:t>
            </w:r>
          </w:p>
        </w:tc>
        <w:tc>
          <w:tcPr>
            <w:tcW w:w="8789"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资格评审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营业执照</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资质等级</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安全生产许可证</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类似</w:t>
            </w:r>
            <w:r>
              <w:rPr>
                <w:rFonts w:hint="eastAsia" w:ascii="Calibri" w:hAnsi="Calibri" w:cs="Calibri"/>
                <w:color w:val="auto"/>
                <w:szCs w:val="21"/>
                <w:highlight w:val="none"/>
              </w:rPr>
              <w:t>工程</w:t>
            </w:r>
            <w:r>
              <w:rPr>
                <w:rFonts w:hint="default" w:ascii="Calibri" w:hAnsi="Calibri" w:cs="Calibri"/>
                <w:color w:val="auto"/>
                <w:szCs w:val="21"/>
                <w:highlight w:val="none"/>
              </w:rPr>
              <w:t>业绩</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Calibri"/>
                <w:color w:val="auto"/>
                <w:szCs w:val="21"/>
                <w:highlight w:val="none"/>
              </w:rPr>
            </w:pPr>
            <w:r>
              <w:rPr>
                <w:rFonts w:hint="eastAsia" w:ascii="宋体" w:hAnsi="宋体" w:cs="Calibri"/>
                <w:color w:val="auto"/>
                <w:szCs w:val="21"/>
                <w:highlight w:val="none"/>
              </w:rPr>
              <w:t>拟任工程总承包项目负责人资格</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Calibri"/>
                <w:color w:val="auto"/>
                <w:szCs w:val="21"/>
                <w:highlight w:val="none"/>
              </w:rPr>
            </w:pPr>
            <w:r>
              <w:rPr>
                <w:rFonts w:hint="eastAsia" w:ascii="宋体" w:hAnsi="宋体" w:cs="Calibri"/>
                <w:color w:val="auto"/>
                <w:szCs w:val="21"/>
                <w:highlight w:val="none"/>
              </w:rPr>
              <w:t>拟任施工项目负责人资格</w:t>
            </w:r>
          </w:p>
        </w:tc>
        <w:tc>
          <w:tcPr>
            <w:tcW w:w="5472" w:type="dxa"/>
            <w:noWrap w:val="0"/>
            <w:vAlign w:val="center"/>
          </w:tcPr>
          <w:p>
            <w:pPr>
              <w:keepNext w:val="0"/>
              <w:keepLines w:val="0"/>
              <w:suppressLineNumbers w:val="0"/>
              <w:snapToGrid w:val="0"/>
              <w:spacing w:before="0" w:beforeAutospacing="0" w:after="0" w:afterAutospacing="0"/>
              <w:ind w:left="0" w:right="0"/>
              <w:jc w:val="left"/>
              <w:rPr>
                <w:rFonts w:hint="eastAsia"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Calibri"/>
                <w:color w:val="auto"/>
                <w:szCs w:val="21"/>
                <w:highlight w:val="none"/>
              </w:rPr>
            </w:pPr>
            <w:r>
              <w:rPr>
                <w:rFonts w:hint="eastAsia" w:ascii="宋体" w:hAnsi="宋体" w:cs="Calibri"/>
                <w:color w:val="auto"/>
                <w:szCs w:val="21"/>
                <w:highlight w:val="none"/>
              </w:rPr>
              <w:t>拟任设计项目负责人资格</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其他要求</w:t>
            </w:r>
          </w:p>
        </w:tc>
        <w:tc>
          <w:tcPr>
            <w:tcW w:w="5472" w:type="dxa"/>
            <w:noWrap w:val="0"/>
            <w:vAlign w:val="center"/>
          </w:tcPr>
          <w:p>
            <w:pPr>
              <w:keepNext w:val="0"/>
              <w:keepLines w:val="0"/>
              <w:suppressLineNumbers w:val="0"/>
              <w:snapToGrid w:val="0"/>
              <w:spacing w:before="0" w:beforeAutospacing="0" w:after="0" w:afterAutospacing="0"/>
              <w:ind w:left="0" w:right="0"/>
              <w:jc w:val="left"/>
              <w:rPr>
                <w:rFonts w:hint="eastAsia"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w:t>
            </w:r>
          </w:p>
        </w:tc>
        <w:tc>
          <w:tcPr>
            <w:tcW w:w="5472"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8789" w:type="dxa"/>
            <w:gridSpan w:val="2"/>
            <w:noWrap w:val="0"/>
            <w:vAlign w:val="center"/>
          </w:tcPr>
          <w:p>
            <w:pPr>
              <w:keepNext w:val="0"/>
              <w:keepLines w:val="0"/>
              <w:suppressLineNumbers w:val="0"/>
              <w:snapToGrid w:val="0"/>
              <w:spacing w:before="0" w:beforeAutospacing="0" w:after="0" w:afterAutospacing="0"/>
              <w:ind w:left="0" w:right="0"/>
              <w:jc w:val="left"/>
              <w:rPr>
                <w:rFonts w:hint="default" w:ascii="Calibri" w:hAnsi="Calibri" w:cs="Calibri"/>
                <w:color w:val="auto"/>
                <w:szCs w:val="21"/>
                <w:highlight w:val="none"/>
              </w:rPr>
            </w:pPr>
            <w:r>
              <w:rPr>
                <w:rFonts w:hint="default" w:ascii="Calibri" w:hAnsi="Calibri" w:cs="Calibri"/>
                <w:color w:val="auto"/>
                <w:szCs w:val="21"/>
                <w:highlight w:val="none"/>
              </w:rPr>
              <w:t>1.已进行资格预审的，评标委员会一般不再对</w:t>
            </w:r>
            <w:r>
              <w:rPr>
                <w:rFonts w:hint="eastAsia" w:ascii="Calibri" w:hAnsi="Calibri" w:cs="Calibri"/>
                <w:color w:val="auto"/>
                <w:szCs w:val="21"/>
                <w:highlight w:val="none"/>
              </w:rPr>
              <w:t>投标人</w:t>
            </w:r>
            <w:r>
              <w:rPr>
                <w:rFonts w:hint="default" w:ascii="Calibri" w:hAnsi="Calibri" w:cs="Calibri"/>
                <w:color w:val="auto"/>
                <w:szCs w:val="21"/>
                <w:highlight w:val="none"/>
              </w:rPr>
              <w:t>资格进行评审。投标人资格预审申请文件的内容发生</w:t>
            </w:r>
            <w:r>
              <w:rPr>
                <w:rFonts w:hint="eastAsia" w:ascii="Calibri" w:hAnsi="Calibri" w:cs="Calibri"/>
                <w:color w:val="auto"/>
                <w:szCs w:val="21"/>
                <w:highlight w:val="none"/>
              </w:rPr>
              <w:t>了</w:t>
            </w:r>
            <w:r>
              <w:rPr>
                <w:rFonts w:hint="default" w:ascii="Calibri" w:hAnsi="Calibri" w:cs="Calibri"/>
                <w:color w:val="auto"/>
                <w:szCs w:val="21"/>
                <w:highlight w:val="none"/>
              </w:rPr>
              <w:t>重大变化</w:t>
            </w:r>
            <w:r>
              <w:rPr>
                <w:rFonts w:hint="eastAsia" w:ascii="Calibri" w:hAnsi="Calibri" w:cs="Calibri"/>
                <w:color w:val="auto"/>
                <w:szCs w:val="21"/>
                <w:highlight w:val="none"/>
              </w:rPr>
              <w:t>的</w:t>
            </w:r>
            <w:r>
              <w:rPr>
                <w:rFonts w:hint="default" w:ascii="Calibri" w:hAnsi="Calibri" w:cs="Calibri"/>
                <w:color w:val="auto"/>
                <w:szCs w:val="21"/>
                <w:highlight w:val="none"/>
              </w:rPr>
              <w:t>，由评标委员会依据资格预审文件中规定的标准和方法，对照投标人资格预审申请文件中的资料以及开标前更新的资料，对其更新的资料进行评审，其变化后的资格条件不得低于原有资格条件要求。</w:t>
            </w:r>
          </w:p>
          <w:p>
            <w:pPr>
              <w:keepNext w:val="0"/>
              <w:keepLines w:val="0"/>
              <w:suppressLineNumbers w:val="0"/>
              <w:snapToGrid w:val="0"/>
              <w:spacing w:before="0" w:beforeAutospacing="0" w:after="0" w:afterAutospacing="0"/>
              <w:ind w:left="0" w:right="0"/>
              <w:jc w:val="left"/>
              <w:rPr>
                <w:rFonts w:hint="default" w:ascii="Calibri" w:hAnsi="Calibri" w:cs="Calibri"/>
                <w:color w:val="auto"/>
                <w:szCs w:val="21"/>
                <w:highlight w:val="none"/>
              </w:rPr>
            </w:pPr>
            <w:r>
              <w:rPr>
                <w:rFonts w:hint="default" w:ascii="Calibri" w:hAnsi="Calibri" w:cs="Calibri"/>
                <w:color w:val="auto"/>
                <w:szCs w:val="21"/>
                <w:highlight w:val="none"/>
              </w:rPr>
              <w:t>2.未进行资格预审的，由评标委员会根据评审标准，对投标人资格进行评审。</w:t>
            </w:r>
          </w:p>
          <w:p>
            <w:pPr>
              <w:keepNext w:val="0"/>
              <w:keepLines w:val="0"/>
              <w:suppressLineNumbers w:val="0"/>
              <w:snapToGrid w:val="0"/>
              <w:spacing w:before="0" w:beforeAutospacing="0" w:after="0" w:afterAutospacing="0"/>
              <w:ind w:left="0" w:right="0"/>
              <w:jc w:val="left"/>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restart"/>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w:t>
            </w:r>
            <w:r>
              <w:rPr>
                <w:rFonts w:hint="default" w:ascii="Calibri" w:hAnsi="Calibri" w:cs="Calibri"/>
                <w:color w:val="auto"/>
                <w:szCs w:val="21"/>
                <w:highlight w:val="none"/>
              </w:rPr>
              <w:t xml:space="preserve">.1.3 </w:t>
            </w:r>
          </w:p>
        </w:tc>
        <w:tc>
          <w:tcPr>
            <w:tcW w:w="8789"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投标内容</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kern w:val="0"/>
                <w:szCs w:val="21"/>
                <w:highlight w:val="none"/>
              </w:rPr>
              <w:t>投标文件载明的投标范围不小于招标文件规定的招标范围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投标报价</w:t>
            </w:r>
          </w:p>
        </w:tc>
        <w:tc>
          <w:tcPr>
            <w:tcW w:w="5472" w:type="dxa"/>
            <w:noWrap w:val="0"/>
            <w:vAlign w:val="center"/>
          </w:tcPr>
          <w:p>
            <w:pPr>
              <w:keepNext w:val="0"/>
              <w:keepLines w:val="0"/>
              <w:suppressLineNumbers w:val="0"/>
              <w:adjustRightInd w:val="0"/>
              <w:snapToGrid w:val="0"/>
              <w:spacing w:before="0" w:beforeAutospacing="0" w:after="0" w:afterAutospacing="0" w:line="360" w:lineRule="auto"/>
              <w:ind w:left="0" w:right="0" w:firstLine="0" w:firstLineChars="0"/>
              <w:rPr>
                <w:rFonts w:hint="eastAsia" w:ascii="Calibri" w:hAnsi="Calibri" w:cs="Calibri"/>
                <w:color w:val="auto"/>
                <w:szCs w:val="21"/>
                <w:highlight w:val="none"/>
                <w:lang w:eastAsia="zh-CN"/>
              </w:rPr>
            </w:pPr>
            <w:r>
              <w:rPr>
                <w:rFonts w:hint="default" w:ascii="Calibri" w:hAnsi="Calibri" w:cs="Calibri"/>
                <w:color w:val="auto"/>
                <w:szCs w:val="21"/>
                <w:highlight w:val="none"/>
              </w:rPr>
              <w:t>投标报价未超过招标文件规定的最高投标限价</w:t>
            </w:r>
            <w:r>
              <w:rPr>
                <w:rFonts w:hint="eastAsia" w:ascii="Calibri" w:hAnsi="Calibri" w:cs="Calibri"/>
                <w:color w:val="auto"/>
                <w:szCs w:val="21"/>
                <w:highlight w:val="none"/>
                <w:lang w:eastAsia="zh-CN"/>
              </w:rPr>
              <w:t>；</w:t>
            </w:r>
          </w:p>
          <w:p>
            <w:pPr>
              <w:keepNext w:val="0"/>
              <w:keepLines w:val="0"/>
              <w:suppressLineNumbers w:val="0"/>
              <w:adjustRightInd w:val="0"/>
              <w:snapToGrid w:val="0"/>
              <w:spacing w:before="0" w:beforeAutospacing="0" w:after="0" w:afterAutospacing="0" w:line="360" w:lineRule="auto"/>
              <w:ind w:left="0" w:right="0"/>
              <w:rPr>
                <w:rFonts w:hint="eastAsia" w:ascii="Calibri" w:hAnsi="Calibri" w:eastAsia="宋体" w:cs="Calibri"/>
                <w:color w:val="auto"/>
                <w:szCs w:val="21"/>
                <w:highlight w:val="none"/>
                <w:lang w:eastAsia="zh-CN"/>
              </w:rPr>
            </w:pPr>
            <w:r>
              <w:rPr>
                <w:rFonts w:hint="eastAsia" w:ascii="Times New Roman" w:hAnsi="Times New Roman" w:eastAsia="宋体" w:cs="Times New Roman"/>
                <w:bCs w:val="0"/>
                <w:color w:val="auto"/>
                <w:highlight w:val="none"/>
              </w:rPr>
              <w:t>投标报价中的暂估价或暂列金额与招标人公布的暂估价或暂列金额</w:t>
            </w:r>
            <w:r>
              <w:rPr>
                <w:rFonts w:hint="eastAsia" w:ascii="Times New Roman" w:hAnsi="Times New Roman" w:eastAsia="宋体" w:cs="Times New Roman"/>
                <w:bCs w:val="0"/>
                <w:color w:val="auto"/>
                <w:highlight w:val="none"/>
                <w:lang w:val="en-US" w:eastAsia="zh-CN"/>
              </w:rPr>
              <w:t>应</w:t>
            </w:r>
            <w:r>
              <w:rPr>
                <w:rFonts w:hint="eastAsia" w:ascii="Times New Roman" w:hAnsi="Times New Roman" w:eastAsia="宋体" w:cs="Times New Roman"/>
                <w:bCs w:val="0"/>
                <w:color w:val="auto"/>
                <w:highlight w:val="none"/>
              </w:rPr>
              <w:t>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工期</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kern w:val="0"/>
                <w:szCs w:val="21"/>
                <w:highlight w:val="none"/>
              </w:rPr>
              <w:t>投标文件载明的招标项目完成期限未超过招标文件要求的期限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工程质量和保修</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kern w:val="0"/>
                <w:szCs w:val="21"/>
                <w:highlight w:val="none"/>
              </w:rPr>
              <w:t>投标文件载明的质量标准</w:t>
            </w:r>
            <w:r>
              <w:rPr>
                <w:rFonts w:hint="eastAsia" w:ascii="Calibri" w:hAnsi="Calibri" w:cs="Calibri"/>
                <w:color w:val="auto"/>
                <w:kern w:val="0"/>
                <w:szCs w:val="21"/>
                <w:highlight w:val="none"/>
              </w:rPr>
              <w:t>和</w:t>
            </w:r>
            <w:r>
              <w:rPr>
                <w:rFonts w:hint="default" w:ascii="Calibri" w:hAnsi="Calibri" w:cs="Calibri"/>
                <w:color w:val="auto"/>
                <w:kern w:val="0"/>
                <w:szCs w:val="21"/>
                <w:highlight w:val="none"/>
              </w:rPr>
              <w:t>保修承诺不低于招标文件的要求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省外入湘企业基本信息登记</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eastAsia" w:ascii="Calibri" w:hAnsi="Calibri" w:cs="Calibri"/>
                <w:color w:val="auto"/>
                <w:szCs w:val="21"/>
                <w:highlight w:val="none"/>
              </w:rPr>
            </w:pPr>
            <w:r>
              <w:rPr>
                <w:rFonts w:hint="eastAsia" w:ascii="Times New Roman" w:hAnsi="Times New Roman" w:eastAsia="宋体" w:cs="Times New Roman"/>
                <w:bCs/>
                <w:color w:val="auto"/>
                <w:szCs w:val="21"/>
                <w:highlight w:val="none"/>
              </w:rPr>
              <w:t>拟任工程总承包负责人及施工负责人在建情况</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投标保证</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Calibri" w:hAnsi="Calibri" w:cs="Calibri"/>
                <w:color w:val="auto"/>
                <w:kern w:val="0"/>
                <w:szCs w:val="21"/>
                <w:highlight w:val="none"/>
              </w:rPr>
            </w:pPr>
            <w:r>
              <w:rPr>
                <w:rFonts w:hint="eastAsia" w:ascii="Calibri" w:hAnsi="Calibri" w:cs="Calibri"/>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权利义务</w:t>
            </w:r>
          </w:p>
        </w:tc>
        <w:tc>
          <w:tcPr>
            <w:tcW w:w="5472"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134"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lang w:eastAsia="zh-CN"/>
              </w:rPr>
              <w:t>……</w:t>
            </w:r>
          </w:p>
        </w:tc>
        <w:tc>
          <w:tcPr>
            <w:tcW w:w="5472" w:type="dxa"/>
            <w:noWrap w:val="0"/>
            <w:vAlign w:val="center"/>
          </w:tcPr>
          <w:p>
            <w:pPr>
              <w:keepNext w:val="0"/>
              <w:keepLines w:val="0"/>
              <w:suppressLineNumbers w:val="0"/>
              <w:snapToGrid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b/>
                <w:color w:val="auto"/>
                <w:szCs w:val="21"/>
                <w:highlight w:val="none"/>
              </w:rPr>
            </w:pPr>
            <w:r>
              <w:rPr>
                <w:rFonts w:hint="default" w:ascii="Calibri" w:hAnsi="Calibri" w:cs="Calibri"/>
                <w:b/>
                <w:color w:val="auto"/>
                <w:szCs w:val="21"/>
                <w:highlight w:val="none"/>
              </w:rPr>
              <w:t>条款号</w:t>
            </w: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b/>
                <w:color w:val="auto"/>
                <w:szCs w:val="21"/>
                <w:highlight w:val="none"/>
              </w:rPr>
            </w:pPr>
            <w:r>
              <w:rPr>
                <w:rFonts w:hint="default" w:ascii="Calibri" w:hAnsi="Calibri" w:cs="Calibri"/>
                <w:b/>
                <w:color w:val="auto"/>
                <w:szCs w:val="21"/>
                <w:highlight w:val="none"/>
              </w:rPr>
              <w:t>条款内容</w:t>
            </w:r>
          </w:p>
        </w:tc>
        <w:tc>
          <w:tcPr>
            <w:tcW w:w="5472"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b/>
                <w:color w:val="auto"/>
                <w:szCs w:val="21"/>
                <w:highlight w:val="none"/>
              </w:rPr>
            </w:pPr>
            <w:r>
              <w:rPr>
                <w:rFonts w:hint="default" w:ascii="Calibri" w:hAnsi="Calibri" w:cs="Calibri"/>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jc w:val="center"/>
        </w:trPr>
        <w:tc>
          <w:tcPr>
            <w:tcW w:w="1134"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1.2.2</w:t>
            </w:r>
          </w:p>
        </w:tc>
        <w:tc>
          <w:tcPr>
            <w:tcW w:w="3317" w:type="dxa"/>
            <w:noWrap w:val="0"/>
            <w:vAlign w:val="center"/>
          </w:tcPr>
          <w:p>
            <w:pPr>
              <w:keepNext w:val="0"/>
              <w:keepLines w:val="0"/>
              <w:suppressLineNumbers w:val="0"/>
              <w:snapToGrid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权值构成</w:t>
            </w:r>
          </w:p>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（总权值1）</w:t>
            </w:r>
          </w:p>
        </w:tc>
        <w:tc>
          <w:tcPr>
            <w:tcW w:w="5472" w:type="dxa"/>
            <w:noWrap w:val="0"/>
            <w:vAlign w:val="center"/>
          </w:tcPr>
          <w:p>
            <w:pPr>
              <w:keepNext w:val="0"/>
              <w:keepLines w:val="0"/>
              <w:suppressLineNumbers w:val="0"/>
              <w:snapToGrid w:val="0"/>
              <w:spacing w:before="0" w:beforeAutospacing="0" w:after="0" w:afterAutospacing="0"/>
              <w:ind w:left="0" w:right="0"/>
              <w:rPr>
                <w:rFonts w:hint="eastAsia" w:ascii="宋体" w:hAnsi="宋体" w:cs="Calibri"/>
                <w:color w:val="auto"/>
                <w:szCs w:val="21"/>
                <w:highlight w:val="none"/>
                <w:u w:val="single"/>
              </w:rPr>
            </w:pPr>
            <w:r>
              <w:rPr>
                <w:rFonts w:hint="eastAsia" w:ascii="Calibri" w:hAnsi="Calibri" w:cs="Calibri"/>
                <w:color w:val="auto"/>
                <w:szCs w:val="21"/>
                <w:highlight w:val="none"/>
              </w:rPr>
              <w:t>技术方案</w:t>
            </w:r>
            <w:r>
              <w:rPr>
                <w:rFonts w:hint="default" w:ascii="Calibri" w:hAnsi="Calibri" w:cs="Calibri"/>
                <w:color w:val="auto"/>
                <w:szCs w:val="21"/>
                <w:highlight w:val="none"/>
              </w:rPr>
              <w:t>权重</w:t>
            </w:r>
            <w:r>
              <w:rPr>
                <w:rFonts w:hint="eastAsia" w:ascii="Calibri" w:hAnsi="Calibri" w:cs="Calibri"/>
                <w:color w:val="auto"/>
                <w:szCs w:val="21"/>
                <w:highlight w:val="none"/>
              </w:rPr>
              <w:t>J1</w:t>
            </w:r>
            <w:r>
              <w:rPr>
                <w:rFonts w:hint="default" w:ascii="Calibri" w:hAnsi="Calibri" w:cs="Calibri"/>
                <w:color w:val="auto"/>
                <w:szCs w:val="21"/>
                <w:highlight w:val="none"/>
              </w:rPr>
              <w:t>（取值范围：</w:t>
            </w:r>
            <w:r>
              <w:rPr>
                <w:rFonts w:hint="default" w:ascii="宋体" w:hAnsi="宋体" w:cs="Calibri"/>
                <w:color w:val="auto"/>
                <w:szCs w:val="21"/>
                <w:highlight w:val="none"/>
              </w:rPr>
              <w:t>0-0.</w:t>
            </w:r>
            <w:r>
              <w:rPr>
                <w:rFonts w:hint="eastAsia" w:ascii="宋体" w:hAnsi="宋体" w:cs="Calibri"/>
                <w:color w:val="auto"/>
                <w:szCs w:val="21"/>
                <w:highlight w:val="none"/>
              </w:rPr>
              <w:t>3</w:t>
            </w:r>
            <w:r>
              <w:rPr>
                <w:rFonts w:hint="default" w:ascii="宋体" w:hAnsi="宋体" w:cs="Calibri"/>
                <w:color w:val="auto"/>
                <w:szCs w:val="21"/>
                <w:highlight w:val="none"/>
              </w:rPr>
              <w:t>0）：</w:t>
            </w:r>
            <w:r>
              <w:rPr>
                <w:rFonts w:hint="default" w:ascii="宋体" w:hAnsi="宋体" w:cs="Calibri"/>
                <w:color w:val="auto"/>
                <w:szCs w:val="21"/>
                <w:highlight w:val="none"/>
                <w:u w:val="single"/>
              </w:rPr>
              <w:t xml:space="preserve">       </w:t>
            </w:r>
          </w:p>
          <w:p>
            <w:pPr>
              <w:keepNext w:val="0"/>
              <w:keepLines w:val="0"/>
              <w:suppressLineNumbers w:val="0"/>
              <w:snapToGrid w:val="0"/>
              <w:spacing w:before="0" w:beforeAutospacing="0" w:after="0" w:afterAutospacing="0"/>
              <w:ind w:left="0" w:right="0"/>
              <w:rPr>
                <w:rFonts w:hint="default" w:ascii="宋体" w:hAnsi="宋体" w:cs="Calibri"/>
                <w:color w:val="auto"/>
                <w:szCs w:val="21"/>
                <w:highlight w:val="none"/>
                <w:u w:val="single"/>
              </w:rPr>
            </w:pPr>
            <w:r>
              <w:rPr>
                <w:rFonts w:hint="eastAsia" w:ascii="宋体" w:hAnsi="宋体" w:cs="Calibri"/>
                <w:color w:val="auto"/>
                <w:szCs w:val="21"/>
                <w:highlight w:val="none"/>
              </w:rPr>
              <w:t>企业资信及履约能力</w:t>
            </w:r>
            <w:r>
              <w:rPr>
                <w:rFonts w:hint="eastAsia" w:ascii="宋体" w:hAnsi="宋体" w:cs="Calibri"/>
                <w:color w:val="auto"/>
                <w:szCs w:val="21"/>
                <w:highlight w:val="none"/>
                <w:lang w:val="en-US" w:eastAsia="zh-CN"/>
              </w:rPr>
              <w:t>权重</w:t>
            </w:r>
            <w:r>
              <w:rPr>
                <w:rFonts w:hint="eastAsia" w:ascii="Calibri" w:hAnsi="Calibri" w:cs="Calibri"/>
                <w:color w:val="auto"/>
                <w:szCs w:val="21"/>
                <w:highlight w:val="none"/>
              </w:rPr>
              <w:t>J2</w:t>
            </w:r>
            <w:r>
              <w:rPr>
                <w:rFonts w:hint="default" w:ascii="宋体" w:hAnsi="宋体" w:cs="Calibri"/>
                <w:color w:val="auto"/>
                <w:szCs w:val="21"/>
                <w:highlight w:val="none"/>
              </w:rPr>
              <w:t>（取值范围：0.</w:t>
            </w:r>
            <w:r>
              <w:rPr>
                <w:rFonts w:hint="eastAsia" w:ascii="宋体" w:hAnsi="宋体" w:cs="Calibri"/>
                <w:color w:val="auto"/>
                <w:szCs w:val="21"/>
                <w:highlight w:val="none"/>
              </w:rPr>
              <w:t>35-</w:t>
            </w:r>
            <w:r>
              <w:rPr>
                <w:rFonts w:hint="default" w:ascii="宋体" w:hAnsi="宋体" w:cs="Calibri"/>
                <w:color w:val="auto"/>
                <w:szCs w:val="21"/>
                <w:highlight w:val="none"/>
              </w:rPr>
              <w:t>0.45）：</w:t>
            </w:r>
            <w:r>
              <w:rPr>
                <w:rFonts w:hint="default" w:ascii="宋体" w:hAnsi="宋体" w:cs="Calibri"/>
                <w:color w:val="auto"/>
                <w:szCs w:val="21"/>
                <w:highlight w:val="none"/>
                <w:u w:val="single"/>
              </w:rPr>
              <w:t xml:space="preserve">       </w:t>
            </w:r>
          </w:p>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宋体" w:hAnsi="宋体" w:cs="Calibri"/>
                <w:color w:val="auto"/>
                <w:szCs w:val="21"/>
                <w:highlight w:val="none"/>
              </w:rPr>
              <w:t>投标报价权重</w:t>
            </w:r>
            <w:r>
              <w:rPr>
                <w:rFonts w:hint="eastAsia" w:ascii="Calibri" w:hAnsi="Calibri" w:cs="Calibri"/>
                <w:color w:val="auto"/>
                <w:szCs w:val="21"/>
                <w:highlight w:val="none"/>
              </w:rPr>
              <w:t>J3</w:t>
            </w:r>
            <w:r>
              <w:rPr>
                <w:rFonts w:hint="default" w:ascii="宋体" w:hAnsi="宋体" w:cs="Calibri"/>
                <w:color w:val="auto"/>
                <w:szCs w:val="21"/>
                <w:highlight w:val="none"/>
              </w:rPr>
              <w:t>（取值范围：0.</w:t>
            </w:r>
            <w:r>
              <w:rPr>
                <w:rFonts w:hint="eastAsia" w:ascii="宋体" w:hAnsi="宋体" w:cs="Calibri"/>
                <w:color w:val="auto"/>
                <w:szCs w:val="21"/>
                <w:highlight w:val="none"/>
              </w:rPr>
              <w:t>3</w:t>
            </w:r>
            <w:r>
              <w:rPr>
                <w:rFonts w:hint="default" w:ascii="宋体" w:hAnsi="宋体" w:cs="Calibri"/>
                <w:color w:val="auto"/>
                <w:szCs w:val="21"/>
                <w:highlight w:val="none"/>
              </w:rPr>
              <w:t>5-0.5</w:t>
            </w:r>
            <w:r>
              <w:rPr>
                <w:rFonts w:hint="eastAsia" w:ascii="宋体" w:hAnsi="宋体" w:cs="Calibri"/>
                <w:color w:val="auto"/>
                <w:szCs w:val="21"/>
                <w:highlight w:val="none"/>
                <w:lang w:val="en-US" w:eastAsia="zh-CN"/>
              </w:rPr>
              <w:t>5</w:t>
            </w:r>
            <w:r>
              <w:rPr>
                <w:rFonts w:hint="default" w:ascii="宋体" w:hAnsi="宋体" w:cs="Calibri"/>
                <w:color w:val="auto"/>
                <w:szCs w:val="21"/>
                <w:highlight w:val="none"/>
              </w:rPr>
              <w:t>）</w:t>
            </w:r>
            <w:r>
              <w:rPr>
                <w:rFonts w:hint="default" w:ascii="Calibri" w:hAnsi="Calibri" w:cs="Calibri"/>
                <w:color w:val="auto"/>
                <w:szCs w:val="21"/>
                <w:highlight w:val="none"/>
              </w:rPr>
              <w:t>：</w:t>
            </w:r>
            <w:r>
              <w:rPr>
                <w:rFonts w:hint="default" w:ascii="Calibri" w:hAnsi="Calibri" w:cs="Calibri"/>
                <w:color w:val="auto"/>
                <w:szCs w:val="21"/>
                <w:highlight w:val="none"/>
                <w:u w:val="single"/>
              </w:rPr>
              <w:t xml:space="preserve">        </w:t>
            </w:r>
          </w:p>
        </w:tc>
      </w:tr>
    </w:tbl>
    <w:p>
      <w:pPr>
        <w:jc w:val="center"/>
        <w:rPr>
          <w:rFonts w:hint="eastAsia"/>
          <w:color w:val="auto"/>
          <w:sz w:val="18"/>
          <w:highlight w:val="none"/>
        </w:rPr>
      </w:pPr>
    </w:p>
    <w:p>
      <w:pPr>
        <w:spacing w:line="400" w:lineRule="exact"/>
        <w:rPr>
          <w:color w:val="auto"/>
          <w:sz w:val="18"/>
          <w:highlight w:val="none"/>
        </w:rPr>
      </w:pPr>
      <w:r>
        <w:rPr>
          <w:color w:val="auto"/>
          <w:sz w:val="18"/>
          <w:highlight w:val="none"/>
        </w:rPr>
        <w:br w:type="page"/>
      </w:r>
      <w:r>
        <w:rPr>
          <w:color w:val="auto"/>
          <w:szCs w:val="21"/>
          <w:highlight w:val="none"/>
        </w:rPr>
        <w:t>承前页：</w:t>
      </w:r>
      <w:r>
        <w:rPr>
          <w:rFonts w:hint="eastAsia"/>
          <w:color w:val="auto"/>
          <w:szCs w:val="21"/>
          <w:highlight w:val="none"/>
        </w:rPr>
        <w:t>技术方案采用</w:t>
      </w:r>
      <w:r>
        <w:rPr>
          <w:rFonts w:hint="eastAsia"/>
          <w:color w:val="auto"/>
          <w:szCs w:val="21"/>
          <w:highlight w:val="none"/>
          <w:lang w:val="en-US" w:eastAsia="zh-CN"/>
        </w:rPr>
        <w:t>明</w:t>
      </w:r>
      <w:r>
        <w:rPr>
          <w:rFonts w:hint="eastAsia"/>
          <w:color w:val="auto"/>
          <w:szCs w:val="21"/>
          <w:highlight w:val="none"/>
        </w:rPr>
        <w:t>标评审方式。</w:t>
      </w:r>
    </w:p>
    <w:tbl>
      <w:tblPr>
        <w:tblStyle w:val="42"/>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1572"/>
        <w:gridCol w:w="6701"/>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6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57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评审因素</w:t>
            </w:r>
          </w:p>
        </w:tc>
        <w:tc>
          <w:tcPr>
            <w:tcW w:w="670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评审标准</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1" w:hRule="atLeast"/>
          <w:jc w:val="center"/>
        </w:trPr>
        <w:tc>
          <w:tcPr>
            <w:tcW w:w="612" w:type="dxa"/>
            <w:vMerge w:val="restart"/>
            <w:tcBorders>
              <w:top w:val="nil"/>
              <w:left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72" w:type="dxa"/>
            <w:vMerge w:val="restart"/>
            <w:tcBorders>
              <w:top w:val="nil"/>
              <w:left w:val="nil"/>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总承包方案</w:t>
            </w:r>
          </w:p>
        </w:tc>
        <w:tc>
          <w:tcPr>
            <w:tcW w:w="6701" w:type="dxa"/>
            <w:tcBorders>
              <w:top w:val="single" w:color="auto" w:sz="4" w:space="0"/>
              <w:left w:val="nil"/>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320" w:lineRule="exact"/>
              <w:ind w:left="105" w:leftChars="50"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总承包工作的重点难点和相应的针对性措施；</w:t>
            </w:r>
          </w:p>
          <w:p>
            <w:pPr>
              <w:keepNext w:val="0"/>
              <w:keepLines w:val="0"/>
              <w:suppressLineNumbers w:val="0"/>
              <w:spacing w:before="0" w:beforeAutospacing="0" w:after="0" w:afterAutospacing="0" w:line="320" w:lineRule="exact"/>
              <w:ind w:left="105" w:leftChars="50"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总承包进度计划和保证措施，重要节点和管控措施；</w:t>
            </w:r>
          </w:p>
          <w:p>
            <w:pPr>
              <w:keepNext w:val="0"/>
              <w:keepLines w:val="0"/>
              <w:suppressLineNumbers w:val="0"/>
              <w:spacing w:before="0" w:beforeAutospacing="0" w:after="0" w:afterAutospacing="0" w:line="320" w:lineRule="exact"/>
              <w:ind w:left="105" w:leftChars="50"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总承包整体成本管控方案和措施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风险成本的控制措施；</w:t>
            </w:r>
          </w:p>
          <w:p>
            <w:pPr>
              <w:keepNext w:val="0"/>
              <w:keepLines w:val="0"/>
              <w:suppressLineNumbers w:val="0"/>
              <w:spacing w:before="0" w:beforeAutospacing="0" w:after="0" w:afterAutospacing="0" w:line="320" w:lineRule="exact"/>
              <w:ind w:left="105" w:leftChars="50"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总承包资源配置和管控措施。</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612"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572" w:type="dxa"/>
            <w:vMerge w:val="continue"/>
            <w:tcBorders>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6701" w:type="dxa"/>
            <w:tcBorders>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320" w:lineRule="exact"/>
              <w:ind w:left="105" w:leftChars="50" w:right="105" w:right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无不合格内容</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2" w:hRule="atLeast"/>
          <w:jc w:val="center"/>
        </w:trPr>
        <w:tc>
          <w:tcPr>
            <w:tcW w:w="612" w:type="dxa"/>
            <w:vMerge w:val="restart"/>
            <w:tcBorders>
              <w:top w:val="nil"/>
              <w:left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72" w:type="dxa"/>
            <w:vMerge w:val="restart"/>
            <w:tcBorders>
              <w:top w:val="nil"/>
              <w:left w:val="nil"/>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设计</w:t>
            </w:r>
            <w:r>
              <w:rPr>
                <w:rFonts w:hint="eastAsia" w:ascii="宋体" w:hAnsi="宋体" w:eastAsia="宋体" w:cs="宋体"/>
                <w:color w:val="auto"/>
                <w:sz w:val="24"/>
                <w:highlight w:val="none"/>
                <w:lang w:val="en-US" w:eastAsia="zh-CN"/>
              </w:rPr>
              <w:t>工作</w:t>
            </w:r>
            <w:r>
              <w:rPr>
                <w:rFonts w:hint="eastAsia" w:ascii="宋体" w:hAnsi="宋体" w:eastAsia="宋体" w:cs="宋体"/>
                <w:color w:val="auto"/>
                <w:sz w:val="24"/>
                <w:highlight w:val="none"/>
              </w:rPr>
              <w:t>方案</w:t>
            </w:r>
          </w:p>
        </w:tc>
        <w:tc>
          <w:tcPr>
            <w:tcW w:w="6701" w:type="dxa"/>
            <w:tcBorders>
              <w:top w:val="single" w:color="auto" w:sz="4" w:space="0"/>
              <w:left w:val="nil"/>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320" w:lineRule="exact"/>
              <w:ind w:left="105" w:leftChars="50" w:right="105" w:rightChars="5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1.工作</w:t>
            </w:r>
            <w:r>
              <w:rPr>
                <w:rFonts w:hint="eastAsia" w:ascii="宋体" w:hAnsi="宋体" w:eastAsia="宋体" w:cs="宋体"/>
                <w:color w:val="auto"/>
                <w:sz w:val="24"/>
                <w:highlight w:val="none"/>
              </w:rPr>
              <w:t>方案内容</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完整、表达</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清晰</w:t>
            </w:r>
            <w:r>
              <w:rPr>
                <w:rFonts w:hint="eastAsia" w:ascii="宋体" w:hAnsi="宋体" w:eastAsia="宋体" w:cs="宋体"/>
                <w:color w:val="auto"/>
                <w:sz w:val="24"/>
                <w:highlight w:val="none"/>
                <w:lang w:eastAsia="zh-CN"/>
              </w:rPr>
              <w:t>；</w:t>
            </w:r>
          </w:p>
          <w:p>
            <w:pPr>
              <w:keepNext w:val="0"/>
              <w:keepLines w:val="0"/>
              <w:suppressLineNumbers w:val="0"/>
              <w:spacing w:before="0" w:beforeAutospacing="0" w:after="0" w:afterAutospacing="0" w:line="320" w:lineRule="exact"/>
              <w:ind w:left="105" w:leftChars="50" w:right="105" w:rightChars="5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2.设计工作的重点难点不准确；</w:t>
            </w:r>
          </w:p>
          <w:p>
            <w:pPr>
              <w:keepNext w:val="0"/>
              <w:keepLines w:val="0"/>
              <w:suppressLineNumbers w:val="0"/>
              <w:spacing w:before="0" w:beforeAutospacing="0" w:after="0" w:afterAutospacing="0" w:line="320" w:lineRule="exact"/>
              <w:ind w:left="105" w:leftChars="50" w:right="105" w:rightChars="5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3.无法</w:t>
            </w:r>
            <w:r>
              <w:rPr>
                <w:rFonts w:hint="eastAsia" w:ascii="宋体" w:hAnsi="宋体" w:eastAsia="宋体" w:cs="宋体"/>
                <w:color w:val="auto"/>
                <w:sz w:val="24"/>
                <w:highlight w:val="none"/>
              </w:rPr>
              <w:t>实现项目各项指标要求</w:t>
            </w:r>
            <w:r>
              <w:rPr>
                <w:rFonts w:hint="eastAsia" w:ascii="宋体" w:hAnsi="宋体" w:eastAsia="宋体" w:cs="宋体"/>
                <w:color w:val="auto"/>
                <w:sz w:val="24"/>
                <w:highlight w:val="none"/>
                <w:lang w:eastAsia="zh-CN"/>
              </w:rPr>
              <w:t>。</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612"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572" w:type="dxa"/>
            <w:vMerge w:val="continue"/>
            <w:tcBorders>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6701" w:type="dxa"/>
            <w:tcBorders>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320" w:lineRule="exact"/>
              <w:ind w:left="105" w:leftChars="50" w:right="105" w:right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无不合格内容</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612" w:type="dxa"/>
            <w:vMerge w:val="restart"/>
            <w:tcBorders>
              <w:top w:val="nil"/>
              <w:left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572" w:type="dxa"/>
            <w:vMerge w:val="restart"/>
            <w:tcBorders>
              <w:top w:val="nil"/>
              <w:left w:val="nil"/>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施工组织设计</w:t>
            </w:r>
          </w:p>
        </w:tc>
        <w:tc>
          <w:tcPr>
            <w:tcW w:w="6701" w:type="dxa"/>
            <w:tcBorders>
              <w:top w:val="single" w:color="auto" w:sz="4" w:space="0"/>
              <w:left w:val="nil"/>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320" w:lineRule="exact"/>
              <w:ind w:left="0" w:right="105" w:rightChars="5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质量、安全、文明施工及环境保护管理体系与措施</w:t>
            </w:r>
            <w:r>
              <w:rPr>
                <w:rFonts w:hint="eastAsia" w:ascii="宋体" w:hAnsi="宋体" w:eastAsia="宋体" w:cs="宋体"/>
                <w:color w:val="auto"/>
                <w:sz w:val="24"/>
                <w:highlight w:val="none"/>
                <w:lang w:eastAsia="zh-CN"/>
              </w:rPr>
              <w:t>；</w:t>
            </w:r>
          </w:p>
          <w:p>
            <w:pPr>
              <w:keepNext w:val="0"/>
              <w:keepLines w:val="0"/>
              <w:suppressLineNumbers w:val="0"/>
              <w:spacing w:before="0" w:beforeAutospacing="0" w:after="0" w:afterAutospacing="0" w:line="320" w:lineRule="exact"/>
              <w:ind w:left="0" w:right="105" w:rightChars="5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lang w:val="en-US" w:eastAsia="zh-CN"/>
              </w:rPr>
              <w:t>2.缺少</w:t>
            </w:r>
            <w:r>
              <w:rPr>
                <w:rFonts w:hint="eastAsia" w:ascii="宋体" w:hAnsi="宋体" w:eastAsia="宋体" w:cs="宋体"/>
                <w:bCs/>
                <w:color w:val="auto"/>
                <w:sz w:val="24"/>
                <w:highlight w:val="none"/>
              </w:rPr>
              <w:t>建筑垃圾源头减量、分类处置及扬尘污染防治等相关内容</w:t>
            </w:r>
            <w:r>
              <w:rPr>
                <w:rFonts w:hint="eastAsia" w:ascii="宋体" w:hAnsi="宋体" w:eastAsia="宋体" w:cs="宋体"/>
                <w:color w:val="auto"/>
                <w:sz w:val="24"/>
                <w:highlight w:val="none"/>
              </w:rPr>
              <w:t>；</w:t>
            </w:r>
          </w:p>
          <w:p>
            <w:pPr>
              <w:keepNext w:val="0"/>
              <w:keepLines w:val="0"/>
              <w:suppressLineNumbers w:val="0"/>
              <w:spacing w:before="0" w:beforeAutospacing="0" w:after="0" w:afterAutospacing="0" w:line="320" w:lineRule="exact"/>
              <w:ind w:left="0" w:right="105"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lang w:val="en-US" w:eastAsia="zh-CN"/>
              </w:rPr>
              <w:t>缺少</w:t>
            </w:r>
            <w:r>
              <w:rPr>
                <w:rFonts w:hint="eastAsia" w:ascii="宋体" w:hAnsi="宋体" w:eastAsia="宋体" w:cs="宋体"/>
                <w:color w:val="auto"/>
                <w:sz w:val="24"/>
                <w:highlight w:val="none"/>
              </w:rPr>
              <w:t>特殊情况下的应急预案、处理措施及相关承诺；</w:t>
            </w:r>
          </w:p>
          <w:p>
            <w:pPr>
              <w:keepNext w:val="0"/>
              <w:keepLines w:val="0"/>
              <w:suppressLineNumbers w:val="0"/>
              <w:spacing w:before="0" w:beforeAutospacing="0" w:after="0" w:afterAutospacing="0" w:line="320" w:lineRule="exact"/>
              <w:ind w:left="0" w:right="105"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缺少</w:t>
            </w:r>
            <w:r>
              <w:rPr>
                <w:rFonts w:hint="eastAsia" w:ascii="宋体" w:hAnsi="宋体" w:eastAsia="宋体" w:cs="宋体"/>
                <w:color w:val="auto"/>
                <w:sz w:val="24"/>
                <w:highlight w:val="none"/>
              </w:rPr>
              <w:t>施工总平面布置规划。</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612"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572" w:type="dxa"/>
            <w:vMerge w:val="continue"/>
            <w:tcBorders>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6701" w:type="dxa"/>
            <w:tcBorders>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320" w:lineRule="exact"/>
              <w:ind w:left="0" w:right="105" w:right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无不合格内容</w:t>
            </w:r>
          </w:p>
        </w:tc>
        <w:tc>
          <w:tcPr>
            <w:tcW w:w="9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合格</w:t>
            </w:r>
          </w:p>
        </w:tc>
      </w:tr>
    </w:tbl>
    <w:p>
      <w:pPr>
        <w:spacing w:line="400" w:lineRule="exact"/>
        <w:rPr>
          <w:rFonts w:hint="eastAsia"/>
          <w:color w:val="auto"/>
          <w:szCs w:val="21"/>
          <w:highlight w:val="none"/>
        </w:rPr>
      </w:pPr>
      <w:r>
        <w:rPr>
          <w:rFonts w:hint="eastAsia"/>
          <w:color w:val="auto"/>
          <w:szCs w:val="21"/>
          <w:highlight w:val="none"/>
        </w:rPr>
        <w:t>注：1.适用于技术方案采用合格性评审项目；</w:t>
      </w:r>
    </w:p>
    <w:p>
      <w:pPr>
        <w:spacing w:line="400" w:lineRule="exact"/>
        <w:ind w:firstLine="420" w:firstLineChars="200"/>
        <w:rPr>
          <w:rFonts w:hint="eastAsia"/>
          <w:color w:val="auto"/>
          <w:szCs w:val="21"/>
          <w:highlight w:val="none"/>
        </w:rPr>
      </w:pPr>
      <w:r>
        <w:rPr>
          <w:rFonts w:hint="eastAsia"/>
          <w:color w:val="auto"/>
          <w:szCs w:val="21"/>
          <w:highlight w:val="none"/>
        </w:rPr>
        <w:t>2.因技术方案缺项或者同一项评审内容被超过一半评标委员会成员判定为不合格的，技术方案不合格，应当否决其投标；</w:t>
      </w:r>
    </w:p>
    <w:p>
      <w:pPr>
        <w:spacing w:line="400" w:lineRule="exact"/>
        <w:ind w:firstLine="420" w:firstLineChars="200"/>
        <w:rPr>
          <w:color w:val="auto"/>
          <w:szCs w:val="21"/>
          <w:highlight w:val="none"/>
        </w:rPr>
      </w:pPr>
      <w:r>
        <w:rPr>
          <w:rFonts w:hint="eastAsia"/>
          <w:color w:val="auto"/>
          <w:szCs w:val="21"/>
          <w:highlight w:val="none"/>
        </w:rPr>
        <w:t>3.技术方案评审不合格的，评标委员会应当注明理由和依据。</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r>
        <w:rPr>
          <w:color w:val="auto"/>
          <w:szCs w:val="21"/>
          <w:highlight w:val="none"/>
        </w:rPr>
        <w:br w:type="page"/>
      </w:r>
      <w:r>
        <w:rPr>
          <w:color w:val="auto"/>
          <w:szCs w:val="21"/>
          <w:highlight w:val="none"/>
        </w:rPr>
        <w:t>承前页：</w:t>
      </w:r>
      <w:r>
        <w:rPr>
          <w:rFonts w:hint="eastAsia"/>
          <w:color w:val="auto"/>
          <w:szCs w:val="21"/>
          <w:highlight w:val="none"/>
        </w:rPr>
        <w:t>技术方案采用暗标评审方式。</w:t>
      </w:r>
    </w:p>
    <w:tbl>
      <w:tblPr>
        <w:tblStyle w:val="4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77"/>
        <w:gridCol w:w="1303"/>
        <w:gridCol w:w="5985"/>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blHeader/>
          <w:jc w:val="center"/>
        </w:trPr>
        <w:tc>
          <w:tcPr>
            <w:tcW w:w="76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18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评审项目</w:t>
            </w:r>
          </w:p>
        </w:tc>
        <w:tc>
          <w:tcPr>
            <w:tcW w:w="598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评审标准</w:t>
            </w:r>
          </w:p>
        </w:tc>
        <w:tc>
          <w:tcPr>
            <w:tcW w:w="95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restart"/>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877" w:type="dxa"/>
            <w:vMerge w:val="restart"/>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总承包方案（45分）</w:t>
            </w: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管理方案</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（7分）</w:t>
            </w:r>
          </w:p>
        </w:tc>
        <w:tc>
          <w:tcPr>
            <w:tcW w:w="598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1、组织机构设置是否合理，是否涵盖招标人要求的全部内容；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2、管理内容是否全面、完整，是否涵盖项目风险、进度、质量、成本、安全、环保、合同等管理；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3、整体部署是否合理、可靠。</w:t>
            </w:r>
          </w:p>
        </w:tc>
        <w:tc>
          <w:tcPr>
            <w:tcW w:w="951" w:type="dxa"/>
            <w:tcBorders>
              <w:bottom w:val="single" w:color="auto" w:sz="4" w:space="0"/>
            </w:tcBorders>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安全生产控制方案（8分）</w:t>
            </w:r>
          </w:p>
        </w:tc>
        <w:tc>
          <w:tcPr>
            <w:tcW w:w="598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1、总包管理的安全目标是否明确，组织机构是否健全；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2、安全风险是否识别到位，安全投入计划是否合理；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3、总包管理的安全管理及保障措施是否全面、有效。</w:t>
            </w:r>
          </w:p>
        </w:tc>
        <w:tc>
          <w:tcPr>
            <w:tcW w:w="951" w:type="dxa"/>
            <w:tcBorders>
              <w:bottom w:val="single" w:color="auto" w:sz="4" w:space="0"/>
            </w:tcBorders>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000000" w:fill="FFFFFF"/>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成本控制方案</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（8分）</w:t>
            </w:r>
          </w:p>
        </w:tc>
        <w:tc>
          <w:tcPr>
            <w:tcW w:w="598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1、成本控制方案对超</w:t>
            </w:r>
            <w:r>
              <w:rPr>
                <w:rFonts w:hint="eastAsia" w:ascii="宋体" w:hAnsi="宋体" w:eastAsia="宋体" w:cs="宋体"/>
                <w:bCs/>
                <w:color w:val="auto"/>
                <w:kern w:val="0"/>
                <w:sz w:val="24"/>
                <w:szCs w:val="24"/>
                <w:highlight w:val="none"/>
                <w:lang w:val="en-US" w:eastAsia="zh-CN"/>
              </w:rPr>
              <w:t>投资估算/</w:t>
            </w:r>
            <w:r>
              <w:rPr>
                <w:rFonts w:hint="eastAsia" w:ascii="宋体" w:hAnsi="宋体" w:eastAsia="宋体" w:cs="宋体"/>
                <w:bCs/>
                <w:color w:val="auto"/>
                <w:kern w:val="0"/>
                <w:sz w:val="24"/>
                <w:szCs w:val="24"/>
                <w:highlight w:val="none"/>
              </w:rPr>
              <w:t>超概风险提出的防范、化解措施是否合理可行；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2、项目设计变更等成本控制措施是否合理、可行。</w:t>
            </w:r>
          </w:p>
        </w:tc>
        <w:tc>
          <w:tcPr>
            <w:tcW w:w="951" w:type="dxa"/>
            <w:tcBorders>
              <w:bottom w:val="single" w:color="auto" w:sz="4" w:space="0"/>
            </w:tcBorders>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000000" w:fill="FFFFFF"/>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质量管理方案</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（8分）</w:t>
            </w:r>
          </w:p>
        </w:tc>
        <w:tc>
          <w:tcPr>
            <w:tcW w:w="598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1、质量目标是否明确，是否符合或者优于招标文件的要求；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2、管理机构是否健全，职责分工是否明确；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3、管理制度是否齐全；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4、管控措施是否全面、有效等。</w:t>
            </w:r>
          </w:p>
        </w:tc>
        <w:tc>
          <w:tcPr>
            <w:tcW w:w="951" w:type="dxa"/>
            <w:tcBorders>
              <w:bottom w:val="single" w:color="auto" w:sz="4" w:space="0"/>
            </w:tcBorders>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000000" w:fill="FFFFFF"/>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进度管理方案</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（7分）</w:t>
            </w:r>
          </w:p>
        </w:tc>
        <w:tc>
          <w:tcPr>
            <w:tcW w:w="5985" w:type="dxa"/>
            <w:shd w:val="clear" w:color="000000" w:fill="FFFFFF"/>
            <w:vAlign w:val="center"/>
          </w:tcPr>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总工期及节点工期是否满足招标文件要求；</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设计、施工等进度计划内容是否全面，线路是否清晰、准确、完整，计划编制是否合理、可行；</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措施是否合理、可行等。</w:t>
            </w:r>
          </w:p>
        </w:tc>
        <w:tc>
          <w:tcPr>
            <w:tcW w:w="951" w:type="dxa"/>
            <w:tcBorders>
              <w:bottom w:val="single" w:color="auto" w:sz="4" w:space="0"/>
            </w:tcBorders>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000000" w:fill="FFFFFF"/>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一体化管理措施</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（7分）</w:t>
            </w:r>
          </w:p>
        </w:tc>
        <w:tc>
          <w:tcPr>
            <w:tcW w:w="5985" w:type="dxa"/>
            <w:shd w:val="clear" w:color="000000" w:fill="FFFFFF"/>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一体化管理措施是否有效促进项目设计、施工等深度融合；</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管理方案是否清晰并切实可行，内容是否全面、完整；</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保障措施是否合理可行。</w:t>
            </w:r>
          </w:p>
        </w:tc>
        <w:tc>
          <w:tcPr>
            <w:tcW w:w="951" w:type="dxa"/>
            <w:tcBorders>
              <w:bottom w:val="single" w:color="auto" w:sz="4" w:space="0"/>
            </w:tcBorders>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877"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设计优化方案（20分）</w:t>
            </w:r>
          </w:p>
        </w:tc>
        <w:tc>
          <w:tcPr>
            <w:tcW w:w="1303"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设计优化</w:t>
            </w:r>
            <w:r>
              <w:rPr>
                <w:rFonts w:hint="eastAsia" w:ascii="宋体" w:hAnsi="宋体" w:eastAsia="宋体" w:cs="宋体"/>
                <w:bCs/>
                <w:color w:val="auto"/>
                <w:kern w:val="0"/>
                <w:sz w:val="24"/>
                <w:szCs w:val="24"/>
                <w:highlight w:val="none"/>
                <w:lang w:val="en-US" w:eastAsia="zh-CN"/>
              </w:rPr>
              <w:t>方案</w:t>
            </w:r>
            <w:r>
              <w:rPr>
                <w:rFonts w:hint="eastAsia" w:ascii="宋体" w:hAnsi="宋体" w:eastAsia="宋体" w:cs="宋体"/>
                <w:bCs/>
                <w:color w:val="auto"/>
                <w:kern w:val="0"/>
                <w:sz w:val="24"/>
                <w:szCs w:val="24"/>
                <w:highlight w:val="none"/>
              </w:rPr>
              <w:t xml:space="preserve">               （20分）</w:t>
            </w:r>
          </w:p>
        </w:tc>
        <w:tc>
          <w:tcPr>
            <w:tcW w:w="598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1、设计解读分析是否具体、全面；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2、是否针对项目特点、难点、关键点提出设计优化方案，方案内容是否完整合理、表达是否清晰，能否实现项目各项指标要求；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3、是否提供</w:t>
            </w:r>
            <w:r>
              <w:rPr>
                <w:rFonts w:hint="eastAsia" w:ascii="宋体" w:hAnsi="宋体" w:eastAsia="宋体" w:cs="宋体"/>
                <w:bCs/>
                <w:color w:val="auto"/>
                <w:kern w:val="0"/>
                <w:sz w:val="24"/>
                <w:szCs w:val="24"/>
                <w:highlight w:val="none"/>
                <w:lang w:val="en-US" w:eastAsia="zh-CN"/>
              </w:rPr>
              <w:t>方案设计/</w:t>
            </w:r>
            <w:r>
              <w:rPr>
                <w:rFonts w:hint="eastAsia" w:ascii="宋体" w:hAnsi="宋体" w:eastAsia="宋体" w:cs="宋体"/>
                <w:bCs/>
                <w:color w:val="auto"/>
                <w:kern w:val="0"/>
                <w:sz w:val="24"/>
                <w:szCs w:val="24"/>
                <w:highlight w:val="none"/>
              </w:rPr>
              <w:t>初步设计中错、漏、碰、缺等问题的修正方案，方案是否全面合理；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4、新技术、新材料、新设备、新工艺的应用是否可行，绿色建筑设计措施是否科学、合理，节能环保产品（含建筑垃圾衍生产品）应用方案是否具体、合理，装配式技术（如有）是否合理、可行等；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5</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设计说明、图纸是否符合招标</w:t>
            </w:r>
            <w:r>
              <w:rPr>
                <w:rFonts w:hint="eastAsia" w:ascii="宋体" w:hAnsi="宋体" w:eastAsia="宋体" w:cs="宋体"/>
                <w:bCs/>
                <w:color w:val="auto"/>
                <w:kern w:val="0"/>
                <w:sz w:val="24"/>
                <w:szCs w:val="24"/>
                <w:highlight w:val="none"/>
                <w:lang w:val="en-US" w:eastAsia="zh-CN"/>
              </w:rPr>
              <w:t>文件</w:t>
            </w:r>
            <w:r>
              <w:rPr>
                <w:rFonts w:hint="eastAsia" w:ascii="宋体" w:hAnsi="宋体" w:eastAsia="宋体" w:cs="宋体"/>
                <w:bCs/>
                <w:color w:val="auto"/>
                <w:kern w:val="0"/>
                <w:sz w:val="24"/>
                <w:szCs w:val="24"/>
                <w:highlight w:val="none"/>
              </w:rPr>
              <w:t>要求。</w:t>
            </w:r>
          </w:p>
        </w:tc>
        <w:tc>
          <w:tcPr>
            <w:tcW w:w="95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restart"/>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877" w:type="dxa"/>
            <w:vMerge w:val="restart"/>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施工组织设计（25分）</w:t>
            </w: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施工方案与技术措施（10分）</w:t>
            </w:r>
          </w:p>
        </w:tc>
        <w:tc>
          <w:tcPr>
            <w:tcW w:w="5985" w:type="dxa"/>
            <w:shd w:val="clear" w:color="000000" w:fill="FFFFFF"/>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对项目总体概况表述是否清晰、完整；</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工作部署及技术措施是否先进、可靠；</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针对项目实施的重点、难点分析是否透彻，解决方案是否切实可行；</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施工平面布置是否有针对性、合理，较好满足施工需要，是否符合安全、文明生产要求等。</w:t>
            </w:r>
          </w:p>
        </w:tc>
        <w:tc>
          <w:tcPr>
            <w:tcW w:w="951"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安全管理措施</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（8分）</w:t>
            </w:r>
          </w:p>
        </w:tc>
        <w:tc>
          <w:tcPr>
            <w:tcW w:w="5985" w:type="dxa"/>
            <w:shd w:val="clear" w:color="000000" w:fill="FFFFFF"/>
            <w:vAlign w:val="center"/>
          </w:tcPr>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安全目标是否明确，是否优于招标文件的要求；</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管理机构是否健全，职责分工是否明确；</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管理制度是否齐全；实施与监控措施是否全面、有效等。</w:t>
            </w:r>
          </w:p>
        </w:tc>
        <w:tc>
          <w:tcPr>
            <w:tcW w:w="951"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环境保护管理体系与措施（3分）</w:t>
            </w:r>
          </w:p>
        </w:tc>
        <w:tc>
          <w:tcPr>
            <w:tcW w:w="5985" w:type="dxa"/>
            <w:shd w:val="clear" w:color="000000" w:fill="FFFFFF"/>
            <w:vAlign w:val="center"/>
          </w:tcPr>
          <w:p>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环境管理目标是否明确，是否优于招标文件的要求；</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管理机构是否健全，职责分工是否明确；</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管理制度是否齐全（是否包含建筑垃圾源头减量、分类处置及扬尘污染防治等相关内容）；</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管控措施是否全面、有效等。</w:t>
            </w:r>
          </w:p>
        </w:tc>
        <w:tc>
          <w:tcPr>
            <w:tcW w:w="951"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资源配备计划</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（2分）</w:t>
            </w:r>
          </w:p>
        </w:tc>
        <w:tc>
          <w:tcPr>
            <w:tcW w:w="5985" w:type="dxa"/>
            <w:shd w:val="clear" w:color="000000" w:fill="FFFFFF"/>
            <w:vAlign w:val="center"/>
          </w:tcPr>
          <w:p>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资源投入计划、施工部署、施工方法与进度计划是否能够相互呼应并较好的满足施工需要；</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调配投入计划是否合理、准确等。</w:t>
            </w:r>
          </w:p>
        </w:tc>
        <w:tc>
          <w:tcPr>
            <w:tcW w:w="951"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877" w:type="dxa"/>
            <w:vMerge w:val="continue"/>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c>
          <w:tcPr>
            <w:tcW w:w="1303"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BIM工作方案</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□纳入评审</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□不纳入评审</w:t>
            </w:r>
          </w:p>
        </w:tc>
        <w:tc>
          <w:tcPr>
            <w:tcW w:w="598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项目实施过程中，BIM组织架构及岗位职责，BIM实施规划及应用价值点，BIM模型及应用的成果形式与交付计划，施工、运维阶段BIM数据有效流转的保障机制等。</w:t>
            </w:r>
          </w:p>
        </w:tc>
        <w:tc>
          <w:tcPr>
            <w:tcW w:w="951"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180" w:type="dxa"/>
            <w:gridSpan w:val="2"/>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内容完整和编制水平</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（2分）</w:t>
            </w:r>
          </w:p>
        </w:tc>
        <w:tc>
          <w:tcPr>
            <w:tcW w:w="598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版面是否整齐，表述是否清晰，内容是否全面、准确，是否图文并茂，是否出现格式等错误，是否超过招标人规定的页数。</w:t>
            </w:r>
          </w:p>
        </w:tc>
        <w:tc>
          <w:tcPr>
            <w:tcW w:w="951"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69" w:type="dxa"/>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180" w:type="dxa"/>
            <w:gridSpan w:val="2"/>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其他（8分）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□纳入评审</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□不纳入评审</w:t>
            </w:r>
          </w:p>
        </w:tc>
        <w:tc>
          <w:tcPr>
            <w:tcW w:w="598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招标人根据项目实际提出的其他合理要求</w:t>
            </w:r>
          </w:p>
        </w:tc>
        <w:tc>
          <w:tcPr>
            <w:tcW w:w="951" w:type="dxa"/>
            <w:shd w:val="clear" w:color="000000"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Cs/>
                <w:color w:val="auto"/>
                <w:kern w:val="0"/>
                <w:sz w:val="24"/>
                <w:szCs w:val="24"/>
                <w:highlight w:val="none"/>
              </w:rPr>
            </w:pPr>
          </w:p>
        </w:tc>
      </w:tr>
    </w:tbl>
    <w:p>
      <w:pPr>
        <w:spacing w:line="480" w:lineRule="exact"/>
        <w:ind w:firstLine="420" w:firstLineChars="200"/>
        <w:rPr>
          <w:rFonts w:hint="eastAsia" w:ascii="宋体" w:hAnsi="宋体" w:eastAsia="宋体" w:cs="Times New Roman"/>
          <w:color w:val="auto"/>
          <w:highlight w:val="none"/>
        </w:rPr>
      </w:pPr>
    </w:p>
    <w:p>
      <w:pPr>
        <w:spacing w:line="48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注：适用于技术方案采用计分评审的项目。</w:t>
      </w:r>
    </w:p>
    <w:p>
      <w:pPr>
        <w:spacing w:line="480" w:lineRule="exact"/>
        <w:ind w:firstLine="420" w:firstLineChars="200"/>
        <w:rPr>
          <w:rFonts w:ascii="宋体" w:hAnsi="宋体"/>
          <w:color w:val="auto"/>
          <w:highlight w:val="none"/>
        </w:rPr>
      </w:pPr>
      <w:r>
        <w:rPr>
          <w:rFonts w:hint="eastAsia" w:ascii="宋体" w:hAnsi="宋体"/>
          <w:color w:val="auto"/>
          <w:highlight w:val="none"/>
        </w:rPr>
        <w:t>1.技术方案评审标准编制要求</w:t>
      </w:r>
    </w:p>
    <w:p>
      <w:pPr>
        <w:spacing w:line="480" w:lineRule="exact"/>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1</w:t>
      </w:r>
      <w:r>
        <w:rPr>
          <w:rFonts w:hint="eastAsia" w:ascii="宋体" w:hAnsi="宋体"/>
          <w:color w:val="auto"/>
          <w:highlight w:val="none"/>
        </w:rPr>
        <w:t xml:space="preserve"> 技术方案采用暗标方式，招标人</w:t>
      </w:r>
      <w:r>
        <w:rPr>
          <w:rFonts w:ascii="宋体" w:hAnsi="宋体"/>
          <w:color w:val="auto"/>
          <w:highlight w:val="none"/>
        </w:rPr>
        <w:t>可以根据项目实际</w:t>
      </w:r>
      <w:r>
        <w:rPr>
          <w:rFonts w:hint="eastAsia" w:ascii="宋体" w:hAnsi="宋体"/>
          <w:color w:val="auto"/>
          <w:highlight w:val="none"/>
        </w:rPr>
        <w:t>，在招标文件中明确技术</w:t>
      </w:r>
      <w:r>
        <w:rPr>
          <w:rFonts w:ascii="宋体" w:hAnsi="宋体"/>
          <w:color w:val="auto"/>
          <w:highlight w:val="none"/>
        </w:rPr>
        <w:t>方案</w:t>
      </w:r>
      <w:r>
        <w:rPr>
          <w:rFonts w:hint="eastAsia" w:ascii="宋体" w:hAnsi="宋体"/>
          <w:color w:val="auto"/>
          <w:highlight w:val="none"/>
        </w:rPr>
        <w:t>具体页数要求；</w:t>
      </w:r>
    </w:p>
    <w:p>
      <w:pPr>
        <w:spacing w:line="480" w:lineRule="exact"/>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2</w:t>
      </w:r>
      <w:r>
        <w:rPr>
          <w:rFonts w:hint="eastAsia" w:ascii="宋体" w:hAnsi="宋体"/>
          <w:color w:val="auto"/>
          <w:highlight w:val="none"/>
        </w:rPr>
        <w:t xml:space="preserve"> 计分表中的评审标准为通用模板，招标人可根据项目的实际情况在评审标准的招标人其他要求中进行补充；</w:t>
      </w:r>
    </w:p>
    <w:p>
      <w:pPr>
        <w:spacing w:line="480" w:lineRule="exact"/>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 xml:space="preserve"> </w:t>
      </w:r>
      <w:r>
        <w:rPr>
          <w:rFonts w:hint="eastAsia" w:ascii="宋体" w:hAnsi="宋体" w:cs="宋体"/>
          <w:bCs/>
          <w:color w:val="auto"/>
          <w:kern w:val="0"/>
          <w:highlight w:val="none"/>
        </w:rPr>
        <w:t>最高投标限价超过20000万元的项目，应当将BIM工作方案纳入评审；最高投标限价在20000万元以下的项目，</w:t>
      </w:r>
      <w:r>
        <w:rPr>
          <w:rFonts w:hint="eastAsia" w:ascii="宋体" w:hAnsi="宋体"/>
          <w:color w:val="auto"/>
          <w:highlight w:val="none"/>
        </w:rPr>
        <w:t>可以将</w:t>
      </w:r>
      <w:r>
        <w:rPr>
          <w:rFonts w:hint="eastAsia" w:ascii="宋体" w:hAnsi="宋体" w:cs="宋体"/>
          <w:bCs/>
          <w:color w:val="auto"/>
          <w:kern w:val="0"/>
          <w:highlight w:val="none"/>
        </w:rPr>
        <w:t>BIM工作方案纳入评审。</w:t>
      </w:r>
    </w:p>
    <w:p>
      <w:pPr>
        <w:spacing w:line="480" w:lineRule="exact"/>
        <w:ind w:firstLine="420" w:firstLineChars="200"/>
        <w:rPr>
          <w:rFonts w:ascii="宋体" w:hAnsi="宋体"/>
          <w:color w:val="auto"/>
          <w:highlight w:val="none"/>
        </w:rPr>
      </w:pPr>
      <w:r>
        <w:rPr>
          <w:rFonts w:ascii="宋体" w:hAnsi="宋体"/>
          <w:color w:val="auto"/>
          <w:highlight w:val="none"/>
        </w:rPr>
        <w:t>2.技术方案评审要求</w:t>
      </w:r>
    </w:p>
    <w:p>
      <w:pPr>
        <w:spacing w:line="480" w:lineRule="exact"/>
        <w:ind w:firstLine="420" w:firstLineChars="200"/>
        <w:rPr>
          <w:rFonts w:ascii="宋体" w:hAnsi="宋体"/>
          <w:color w:val="auto"/>
          <w:highlight w:val="none"/>
        </w:rPr>
      </w:pPr>
      <w:r>
        <w:rPr>
          <w:rFonts w:ascii="宋体" w:hAnsi="宋体"/>
          <w:color w:val="auto"/>
          <w:highlight w:val="none"/>
        </w:rPr>
        <w:t>2.1由评标委员会独立评审计分</w:t>
      </w:r>
      <w:r>
        <w:rPr>
          <w:rFonts w:hint="eastAsia" w:ascii="宋体" w:hAnsi="宋体"/>
          <w:color w:val="auto"/>
          <w:highlight w:val="none"/>
        </w:rPr>
        <w:t>；</w:t>
      </w:r>
    </w:p>
    <w:p>
      <w:pPr>
        <w:spacing w:line="480" w:lineRule="exact"/>
        <w:ind w:firstLine="420" w:firstLineChars="200"/>
        <w:rPr>
          <w:rFonts w:ascii="宋体" w:hAnsi="宋体"/>
          <w:color w:val="auto"/>
          <w:highlight w:val="none"/>
        </w:rPr>
      </w:pPr>
      <w:r>
        <w:rPr>
          <w:rFonts w:ascii="宋体" w:hAnsi="宋体"/>
          <w:color w:val="auto"/>
          <w:highlight w:val="none"/>
        </w:rPr>
        <w:t>2.2投标文件的“技术方案暗标”内出现投标人名称或者出现任何能直接判断出投标人名称的内容的，技术方案评审计零分</w:t>
      </w:r>
      <w:r>
        <w:rPr>
          <w:rFonts w:hint="eastAsia" w:ascii="宋体" w:hAnsi="宋体"/>
          <w:color w:val="auto"/>
          <w:highlight w:val="none"/>
        </w:rPr>
        <w:t>；</w:t>
      </w:r>
    </w:p>
    <w:p>
      <w:pPr>
        <w:spacing w:line="480" w:lineRule="exact"/>
        <w:ind w:firstLine="420" w:firstLineChars="200"/>
        <w:rPr>
          <w:rFonts w:ascii="宋体" w:hAnsi="宋体"/>
          <w:color w:val="auto"/>
          <w:highlight w:val="none"/>
        </w:rPr>
      </w:pPr>
      <w:r>
        <w:rPr>
          <w:rFonts w:ascii="宋体" w:hAnsi="宋体"/>
          <w:color w:val="auto"/>
          <w:highlight w:val="none"/>
        </w:rPr>
        <w:t>2.3技术方案缺失某项评审项目</w:t>
      </w:r>
      <w:r>
        <w:rPr>
          <w:rFonts w:hint="eastAsia" w:ascii="宋体" w:hAnsi="宋体"/>
          <w:color w:val="auto"/>
          <w:highlight w:val="none"/>
        </w:rPr>
        <w:t>或者某项评审因素明显错误</w:t>
      </w:r>
      <w:r>
        <w:rPr>
          <w:rFonts w:ascii="宋体" w:hAnsi="宋体"/>
          <w:color w:val="auto"/>
          <w:highlight w:val="none"/>
        </w:rPr>
        <w:t>的，该项计零分；</w:t>
      </w:r>
    </w:p>
    <w:p>
      <w:pPr>
        <w:spacing w:line="480" w:lineRule="exact"/>
        <w:ind w:firstLine="420" w:firstLineChars="200"/>
        <w:rPr>
          <w:rFonts w:ascii="宋体" w:hAnsi="宋体"/>
          <w:color w:val="auto"/>
          <w:highlight w:val="none"/>
        </w:rPr>
      </w:pPr>
      <w:r>
        <w:rPr>
          <w:rFonts w:ascii="宋体" w:hAnsi="宋体"/>
          <w:color w:val="auto"/>
          <w:highlight w:val="none"/>
        </w:rPr>
        <w:t>2.4评标委员会成员对单项评审项目评审应当在规定的区间内计分，评标委员会成员对各项因素</w:t>
      </w:r>
      <w:r>
        <w:rPr>
          <w:rFonts w:hint="eastAsia" w:ascii="宋体" w:hAnsi="宋体"/>
          <w:color w:val="auto"/>
          <w:highlight w:val="none"/>
        </w:rPr>
        <w:t>（内容完整和编制水平除外）</w:t>
      </w:r>
      <w:r>
        <w:rPr>
          <w:rFonts w:ascii="宋体" w:hAnsi="宋体"/>
          <w:color w:val="auto"/>
          <w:highlight w:val="none"/>
        </w:rPr>
        <w:t>的评分不得低于招标文件规定该因素满分值的80%；评分低于满分值8</w:t>
      </w:r>
      <w:r>
        <w:rPr>
          <w:rFonts w:hint="eastAsia" w:ascii="宋体" w:hAnsi="宋体"/>
          <w:color w:val="auto"/>
          <w:highlight w:val="none"/>
          <w:lang w:val="en-US" w:eastAsia="zh-CN"/>
        </w:rPr>
        <w:t>5</w:t>
      </w:r>
      <w:r>
        <w:rPr>
          <w:rFonts w:ascii="宋体" w:hAnsi="宋体"/>
          <w:color w:val="auto"/>
          <w:highlight w:val="none"/>
        </w:rPr>
        <w:t>%的或高于满分分值9</w:t>
      </w:r>
      <w:r>
        <w:rPr>
          <w:rFonts w:hint="eastAsia" w:ascii="宋体" w:hAnsi="宋体"/>
          <w:color w:val="auto"/>
          <w:highlight w:val="none"/>
          <w:lang w:val="en-US" w:eastAsia="zh-CN"/>
        </w:rPr>
        <w:t>5</w:t>
      </w:r>
      <w:r>
        <w:rPr>
          <w:rFonts w:ascii="宋体" w:hAnsi="宋体"/>
          <w:color w:val="auto"/>
          <w:highlight w:val="none"/>
        </w:rPr>
        <w:t>%的，评标委员会成员应当在评标报告中作出说明</w:t>
      </w:r>
      <w:r>
        <w:rPr>
          <w:rFonts w:hint="eastAsia" w:ascii="宋体" w:hAnsi="宋体"/>
          <w:color w:val="auto"/>
          <w:highlight w:val="none"/>
        </w:rPr>
        <w:t>并注明详细理由和依据,不得采用笼统或简单的“好、一般、差”等表述；</w:t>
      </w:r>
    </w:p>
    <w:p>
      <w:pPr>
        <w:spacing w:line="480" w:lineRule="exact"/>
        <w:ind w:firstLine="420" w:firstLineChars="200"/>
        <w:rPr>
          <w:rFonts w:ascii="宋体" w:hAnsi="宋体"/>
          <w:color w:val="auto"/>
          <w:highlight w:val="none"/>
        </w:rPr>
      </w:pPr>
      <w:r>
        <w:rPr>
          <w:rFonts w:ascii="宋体" w:hAnsi="宋体"/>
          <w:color w:val="auto"/>
          <w:highlight w:val="none"/>
        </w:rPr>
        <w:t>2.5</w:t>
      </w:r>
      <w:r>
        <w:rPr>
          <w:rFonts w:hint="eastAsia" w:ascii="宋体" w:hAnsi="宋体"/>
          <w:color w:val="auto"/>
          <w:highlight w:val="none"/>
        </w:rPr>
        <w:t>投标文件</w:t>
      </w:r>
      <w:r>
        <w:rPr>
          <w:rFonts w:ascii="宋体" w:hAnsi="宋体"/>
          <w:color w:val="auto"/>
          <w:highlight w:val="none"/>
        </w:rPr>
        <w:t>页数超过招标文件规定页数的，</w:t>
      </w:r>
      <w:r>
        <w:rPr>
          <w:rFonts w:hint="eastAsia" w:ascii="宋体" w:hAnsi="宋体"/>
          <w:color w:val="auto"/>
          <w:highlight w:val="none"/>
        </w:rPr>
        <w:t>由</w:t>
      </w:r>
      <w:r>
        <w:rPr>
          <w:rFonts w:ascii="宋体" w:hAnsi="宋体"/>
          <w:color w:val="auto"/>
          <w:highlight w:val="none"/>
        </w:rPr>
        <w:t>评标委员会</w:t>
      </w:r>
      <w:r>
        <w:rPr>
          <w:rFonts w:hint="eastAsia" w:ascii="宋体" w:hAnsi="宋体"/>
          <w:color w:val="auto"/>
          <w:highlight w:val="none"/>
        </w:rPr>
        <w:t>对其必要性进行</w:t>
      </w:r>
      <w:r>
        <w:rPr>
          <w:rFonts w:ascii="宋体" w:hAnsi="宋体"/>
          <w:color w:val="auto"/>
          <w:highlight w:val="none"/>
        </w:rPr>
        <w:t>评审</w:t>
      </w:r>
      <w:r>
        <w:rPr>
          <w:rFonts w:hint="eastAsia" w:ascii="宋体" w:hAnsi="宋体"/>
          <w:color w:val="auto"/>
          <w:highlight w:val="none"/>
        </w:rPr>
        <w:t>，可在内容完整和编制水平</w:t>
      </w:r>
      <w:r>
        <w:rPr>
          <w:rFonts w:ascii="宋体" w:hAnsi="宋体"/>
          <w:color w:val="auto"/>
          <w:highlight w:val="none"/>
        </w:rPr>
        <w:t>中予以扣分</w:t>
      </w:r>
      <w:r>
        <w:rPr>
          <w:rFonts w:hint="eastAsia" w:ascii="宋体" w:hAnsi="宋体"/>
          <w:color w:val="auto"/>
          <w:highlight w:val="none"/>
        </w:rPr>
        <w:t>；</w:t>
      </w:r>
    </w:p>
    <w:p>
      <w:pPr>
        <w:spacing w:line="480" w:lineRule="exact"/>
        <w:ind w:firstLine="420" w:firstLineChars="200"/>
        <w:rPr>
          <w:rFonts w:ascii="宋体" w:hAnsi="宋体" w:eastAsia="宋体" w:cs="Times New Roman"/>
          <w:color w:val="auto"/>
          <w:highlight w:val="none"/>
        </w:rPr>
      </w:pPr>
      <w:r>
        <w:rPr>
          <w:rFonts w:ascii="宋体" w:hAnsi="宋体"/>
          <w:color w:val="auto"/>
          <w:highlight w:val="none"/>
        </w:rPr>
        <w:t>2.6</w:t>
      </w:r>
      <w:r>
        <w:rPr>
          <w:rFonts w:hint="eastAsia" w:ascii="宋体" w:hAnsi="宋体"/>
          <w:color w:val="auto"/>
          <w:highlight w:val="none"/>
        </w:rPr>
        <w:t>投标人的技术方案得分为去掉评审总分的一个最高分和一个最低分后的算术平均值。</w:t>
      </w:r>
    </w:p>
    <w:p>
      <w:pPr>
        <w:spacing w:line="400" w:lineRule="exact"/>
        <w:rPr>
          <w:color w:val="auto"/>
          <w:highlight w:val="none"/>
        </w:rPr>
      </w:pPr>
      <w:r>
        <w:rPr>
          <w:color w:val="auto"/>
          <w:highlight w:val="none"/>
        </w:rPr>
        <w:br w:type="page"/>
      </w:r>
      <w:r>
        <w:rPr>
          <w:color w:val="auto"/>
          <w:szCs w:val="21"/>
          <w:highlight w:val="none"/>
        </w:rPr>
        <w:t>承前页：</w:t>
      </w:r>
      <w:r>
        <w:rPr>
          <w:color w:val="auto"/>
          <w:highlight w:val="none"/>
        </w:rPr>
        <w:t xml:space="preserve"> </w:t>
      </w:r>
    </w:p>
    <w:tbl>
      <w:tblPr>
        <w:tblStyle w:val="42"/>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802"/>
        <w:gridCol w:w="708"/>
        <w:gridCol w:w="566"/>
        <w:gridCol w:w="1045"/>
        <w:gridCol w:w="3812"/>
        <w:gridCol w:w="1099"/>
        <w:gridCol w:w="704"/>
        <w:gridCol w:w="706"/>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blHeader/>
          <w:jc w:val="center"/>
        </w:trPr>
        <w:tc>
          <w:tcPr>
            <w:tcW w:w="489"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1510" w:type="dxa"/>
            <w:gridSpan w:val="2"/>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评审因素</w:t>
            </w:r>
          </w:p>
        </w:tc>
        <w:tc>
          <w:tcPr>
            <w:tcW w:w="566"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最高       分值</w:t>
            </w:r>
          </w:p>
        </w:tc>
        <w:tc>
          <w:tcPr>
            <w:tcW w:w="4857" w:type="dxa"/>
            <w:gridSpan w:val="2"/>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评审标准</w:t>
            </w:r>
          </w:p>
        </w:tc>
        <w:tc>
          <w:tcPr>
            <w:tcW w:w="1099"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选取</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方式</w:t>
            </w:r>
          </w:p>
        </w:tc>
        <w:tc>
          <w:tcPr>
            <w:tcW w:w="2116" w:type="dxa"/>
            <w:gridSpan w:val="3"/>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blHeader/>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1510" w:type="dxa"/>
            <w:gridSpan w:val="2"/>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566"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1045"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类别</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数量和分值</w:t>
            </w:r>
          </w:p>
        </w:tc>
        <w:tc>
          <w:tcPr>
            <w:tcW w:w="109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4"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计分制</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最低分</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48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独立投标人</w:t>
            </w:r>
          </w:p>
        </w:tc>
        <w:tc>
          <w:tcPr>
            <w:tcW w:w="708"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设计-施工一体化</w:t>
            </w: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2</w:t>
            </w:r>
          </w:p>
        </w:tc>
        <w:tc>
          <w:tcPr>
            <w:tcW w:w="1045"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同时具备满足项目要求的设计和施工资质</w:t>
            </w:r>
          </w:p>
        </w:tc>
        <w:tc>
          <w:tcPr>
            <w:tcW w:w="109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招标人根据项目特点确定是否纳入评审</w:t>
            </w:r>
          </w:p>
        </w:tc>
        <w:tc>
          <w:tcPr>
            <w:tcW w:w="704"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加分制</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489"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802"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独立投标人(设计资质)或联合体中设计单位</w:t>
            </w:r>
          </w:p>
        </w:tc>
        <w:tc>
          <w:tcPr>
            <w:tcW w:w="708"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优良信息</w:t>
            </w:r>
          </w:p>
        </w:tc>
        <w:tc>
          <w:tcPr>
            <w:tcW w:w="566"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c>
          <w:tcPr>
            <w:tcW w:w="1045"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奖项</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国家级优秀工程设计奖，每个1.2分。</w:t>
            </w:r>
          </w:p>
        </w:tc>
        <w:tc>
          <w:tcPr>
            <w:tcW w:w="1099"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招标人根据项目规模及评标办法相关规定，确定是否纳入评审</w:t>
            </w:r>
          </w:p>
        </w:tc>
        <w:tc>
          <w:tcPr>
            <w:tcW w:w="704"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加分制</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566"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1045"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省级优秀工程设计奖，每个1分。</w:t>
            </w:r>
          </w:p>
        </w:tc>
        <w:tc>
          <w:tcPr>
            <w:tcW w:w="109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4"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类似工程业绩</w:t>
            </w: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6</w:t>
            </w:r>
          </w:p>
        </w:tc>
        <w:tc>
          <w:tcPr>
            <w:tcW w:w="1045"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业绩</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工程总承包</w:t>
            </w:r>
            <w:r>
              <w:rPr>
                <w:rFonts w:hint="eastAsia" w:ascii="宋体" w:hAnsi="宋体" w:eastAsia="宋体" w:cs="宋体"/>
                <w:color w:val="auto"/>
                <w:kern w:val="0"/>
                <w:highlight w:val="none"/>
                <w:lang w:val="en-US" w:eastAsia="zh-CN"/>
              </w:rPr>
              <w:t>中的设计</w:t>
            </w:r>
            <w:r>
              <w:rPr>
                <w:rFonts w:hint="eastAsia" w:ascii="宋体" w:hAnsi="宋体" w:eastAsia="宋体" w:cs="宋体"/>
                <w:color w:val="auto"/>
                <w:kern w:val="0"/>
                <w:highlight w:val="none"/>
              </w:rPr>
              <w:t>业绩每个2分；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设计业绩每个1.5分。</w:t>
            </w:r>
          </w:p>
        </w:tc>
        <w:tc>
          <w:tcPr>
            <w:tcW w:w="109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招标人根据项目特点确定是否纳入评审</w:t>
            </w:r>
          </w:p>
        </w:tc>
        <w:tc>
          <w:tcPr>
            <w:tcW w:w="704"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加分制</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信用</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评价</w:t>
            </w: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10</w:t>
            </w:r>
          </w:p>
        </w:tc>
        <w:tc>
          <w:tcPr>
            <w:tcW w:w="1045"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设计招</w:t>
            </w:r>
            <w:r>
              <w:rPr>
                <w:rFonts w:hint="eastAsia" w:ascii="宋体" w:hAnsi="宋体" w:eastAsia="宋体" w:cs="宋体"/>
                <w:color w:val="auto"/>
                <w:kern w:val="0"/>
                <w:highlight w:val="none"/>
                <w:lang w:val="en-US" w:eastAsia="zh-CN"/>
              </w:rPr>
              <w:t>标</w:t>
            </w:r>
            <w:r>
              <w:rPr>
                <w:rFonts w:hint="eastAsia" w:ascii="宋体" w:hAnsi="宋体" w:eastAsia="宋体" w:cs="宋体"/>
                <w:color w:val="auto"/>
                <w:kern w:val="0"/>
                <w:highlight w:val="none"/>
              </w:rPr>
              <w:t>投标信用评价</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独立投标人或联合体中设计单位获得的省级设计招标投标信用评价得分*10%。</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设计单位信用评价结果未公布之前，统一</w:t>
            </w:r>
            <w:r>
              <w:rPr>
                <w:rFonts w:hint="eastAsia" w:ascii="宋体" w:hAnsi="宋体" w:eastAsia="宋体" w:cs="宋体"/>
                <w:color w:val="auto"/>
                <w:kern w:val="0"/>
                <w:highlight w:val="none"/>
                <w:lang w:val="en-US" w:eastAsia="zh-CN"/>
              </w:rPr>
              <w:t>计</w:t>
            </w:r>
            <w:r>
              <w:rPr>
                <w:rFonts w:hint="eastAsia" w:ascii="宋体" w:hAnsi="宋体" w:eastAsia="宋体" w:cs="宋体"/>
                <w:color w:val="auto"/>
                <w:kern w:val="0"/>
                <w:highlight w:val="none"/>
              </w:rPr>
              <w:t>100分。</w:t>
            </w:r>
          </w:p>
        </w:tc>
        <w:tc>
          <w:tcPr>
            <w:tcW w:w="109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必选项</w:t>
            </w:r>
          </w:p>
        </w:tc>
        <w:tc>
          <w:tcPr>
            <w:tcW w:w="704"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扣分制</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489"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802"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独立投标人(施工资质)或联合体中施工单位</w:t>
            </w:r>
          </w:p>
        </w:tc>
        <w:tc>
          <w:tcPr>
            <w:tcW w:w="708"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优良 信息</w:t>
            </w:r>
          </w:p>
        </w:tc>
        <w:tc>
          <w:tcPr>
            <w:tcW w:w="566"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8</w:t>
            </w:r>
          </w:p>
        </w:tc>
        <w:tc>
          <w:tcPr>
            <w:tcW w:w="1045"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奖项</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鲁班奖，每个2分；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国家优质工程奖，每个1.7分。</w:t>
            </w:r>
          </w:p>
        </w:tc>
        <w:tc>
          <w:tcPr>
            <w:tcW w:w="1099"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招标人根据项目规模及评标办法相关规定，确定是否纳入评审</w:t>
            </w:r>
          </w:p>
        </w:tc>
        <w:tc>
          <w:tcPr>
            <w:tcW w:w="704"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加分制</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566"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1045"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省级</w:t>
            </w:r>
            <w:r>
              <w:rPr>
                <w:rFonts w:hint="eastAsia" w:ascii="宋体" w:hAnsi="宋体" w:eastAsia="宋体" w:cs="宋体"/>
                <w:color w:val="auto"/>
                <w:kern w:val="0"/>
                <w:highlight w:val="none"/>
                <w:lang w:val="en-US" w:eastAsia="zh-CN"/>
              </w:rPr>
              <w:t>综合</w:t>
            </w:r>
            <w:r>
              <w:rPr>
                <w:rFonts w:hint="eastAsia" w:ascii="宋体" w:hAnsi="宋体" w:eastAsia="宋体" w:cs="宋体"/>
                <w:color w:val="auto"/>
                <w:kern w:val="0"/>
                <w:highlight w:val="none"/>
              </w:rPr>
              <w:t>工程质量奖，每个1.5分；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省级优质工程奖，每个1分。</w:t>
            </w:r>
          </w:p>
        </w:tc>
        <w:tc>
          <w:tcPr>
            <w:tcW w:w="109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4"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566" w:type="dxa"/>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7</w:t>
            </w:r>
          </w:p>
        </w:tc>
        <w:tc>
          <w:tcPr>
            <w:tcW w:w="1045" w:type="dxa"/>
            <w:vMerge w:val="restart"/>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标准化</w:t>
            </w:r>
          </w:p>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工地</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国家建设工程项目施工工地安全生产标准化学习交流项目，每个1分。</w:t>
            </w:r>
          </w:p>
        </w:tc>
        <w:tc>
          <w:tcPr>
            <w:tcW w:w="109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4"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566"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1045" w:type="dxa"/>
            <w:vMerge w:val="continue"/>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省级建筑施工安全生产标准化年度项目考评优良工地，每个0.</w:t>
            </w:r>
            <w:r>
              <w:rPr>
                <w:rFonts w:hint="eastAsia" w:ascii="宋体" w:hAnsi="宋体" w:eastAsia="宋体" w:cs="宋体"/>
                <w:color w:val="auto"/>
                <w:kern w:val="0"/>
                <w:highlight w:val="none"/>
                <w:lang w:val="en-US" w:eastAsia="zh-CN"/>
              </w:rPr>
              <w:t>25</w:t>
            </w:r>
            <w:r>
              <w:rPr>
                <w:rFonts w:hint="eastAsia" w:ascii="宋体" w:hAnsi="宋体" w:eastAsia="宋体" w:cs="宋体"/>
                <w:color w:val="auto"/>
                <w:kern w:val="0"/>
                <w:highlight w:val="none"/>
              </w:rPr>
              <w:t>分。</w:t>
            </w:r>
          </w:p>
        </w:tc>
        <w:tc>
          <w:tcPr>
            <w:tcW w:w="109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4"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6"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3</w:t>
            </w:r>
          </w:p>
        </w:tc>
        <w:tc>
          <w:tcPr>
            <w:tcW w:w="1045"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绿色科技创新</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三</w:t>
            </w:r>
            <w:r>
              <w:rPr>
                <w:rFonts w:hint="eastAsia" w:ascii="宋体" w:hAnsi="宋体" w:eastAsia="宋体" w:cs="宋体"/>
                <w:color w:val="auto"/>
                <w:kern w:val="0"/>
                <w:highlight w:val="none"/>
              </w:rPr>
              <w:t>星</w:t>
            </w:r>
            <w:r>
              <w:rPr>
                <w:rFonts w:hint="eastAsia" w:ascii="宋体" w:hAnsi="宋体" w:eastAsia="宋体" w:cs="宋体"/>
                <w:color w:val="auto"/>
                <w:kern w:val="0"/>
                <w:highlight w:val="none"/>
                <w:lang w:val="en-US" w:eastAsia="zh-CN"/>
              </w:rPr>
              <w:t>级</w:t>
            </w:r>
            <w:r>
              <w:rPr>
                <w:rFonts w:hint="eastAsia" w:ascii="宋体" w:hAnsi="宋体" w:eastAsia="宋体" w:cs="宋体"/>
                <w:color w:val="auto"/>
                <w:kern w:val="0"/>
                <w:highlight w:val="none"/>
              </w:rPr>
              <w:t>绿色建筑、AA</w:t>
            </w:r>
            <w:r>
              <w:rPr>
                <w:rFonts w:hint="eastAsia" w:ascii="宋体" w:hAnsi="宋体" w:eastAsia="宋体" w:cs="宋体"/>
                <w:color w:val="auto"/>
                <w:kern w:val="0"/>
                <w:highlight w:val="none"/>
                <w:lang w:val="en-US" w:eastAsia="zh-CN"/>
              </w:rPr>
              <w:t>A</w:t>
            </w:r>
            <w:r>
              <w:rPr>
                <w:rFonts w:hint="eastAsia" w:ascii="宋体" w:hAnsi="宋体" w:eastAsia="宋体" w:cs="宋体"/>
                <w:color w:val="auto"/>
                <w:kern w:val="0"/>
                <w:highlight w:val="none"/>
              </w:rPr>
              <w:t>级装配式建筑</w:t>
            </w:r>
            <w:r>
              <w:rPr>
                <w:rFonts w:hint="eastAsia" w:ascii="宋体" w:hAnsi="宋体" w:eastAsia="宋体" w:cs="宋体"/>
                <w:color w:val="auto"/>
                <w:kern w:val="0"/>
                <w:highlight w:val="none"/>
                <w:lang w:val="en"/>
              </w:rPr>
              <w:t>,每个</w:t>
            </w:r>
            <w:r>
              <w:rPr>
                <w:rFonts w:hint="eastAsia" w:ascii="宋体" w:hAnsi="宋体" w:eastAsia="宋体" w:cs="宋体"/>
                <w:color w:val="auto"/>
                <w:kern w:val="0"/>
                <w:highlight w:val="none"/>
              </w:rPr>
              <w:t>1分；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二星级</w:t>
            </w:r>
            <w:r>
              <w:rPr>
                <w:rFonts w:hint="eastAsia" w:ascii="宋体" w:hAnsi="宋体" w:eastAsia="宋体" w:cs="宋体"/>
                <w:color w:val="auto"/>
                <w:kern w:val="0"/>
                <w:highlight w:val="none"/>
              </w:rPr>
              <w:t>绿色建筑、A</w:t>
            </w:r>
            <w:r>
              <w:rPr>
                <w:rFonts w:hint="eastAsia" w:ascii="宋体" w:hAnsi="宋体" w:eastAsia="宋体" w:cs="宋体"/>
                <w:color w:val="auto"/>
                <w:kern w:val="0"/>
                <w:highlight w:val="none"/>
                <w:lang w:val="en-US" w:eastAsia="zh-CN"/>
              </w:rPr>
              <w:t>A</w:t>
            </w:r>
            <w:r>
              <w:rPr>
                <w:rFonts w:hint="eastAsia" w:ascii="宋体" w:hAnsi="宋体" w:eastAsia="宋体" w:cs="宋体"/>
                <w:color w:val="auto"/>
                <w:kern w:val="0"/>
                <w:highlight w:val="none"/>
              </w:rPr>
              <w:t>级装配式建筑每个0.</w:t>
            </w:r>
            <w:r>
              <w:rPr>
                <w:rFonts w:hint="eastAsia" w:ascii="宋体" w:hAnsi="宋体" w:eastAsia="宋体" w:cs="宋体"/>
                <w:color w:val="auto"/>
                <w:kern w:val="0"/>
                <w:highlight w:val="none"/>
                <w:lang w:val="en-US" w:eastAsia="zh-CN"/>
              </w:rPr>
              <w:t>8</w:t>
            </w:r>
            <w:r>
              <w:rPr>
                <w:rFonts w:hint="eastAsia" w:ascii="宋体" w:hAnsi="宋体" w:eastAsia="宋体" w:cs="宋体"/>
                <w:color w:val="auto"/>
                <w:kern w:val="0"/>
                <w:highlight w:val="none"/>
              </w:rPr>
              <w:t>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省级绿色施工工程，每个0.</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分。</w:t>
            </w:r>
          </w:p>
        </w:tc>
        <w:tc>
          <w:tcPr>
            <w:tcW w:w="109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4"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6"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10</w:t>
            </w:r>
          </w:p>
        </w:tc>
        <w:tc>
          <w:tcPr>
            <w:tcW w:w="1045"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施工项目季度考评综合优良率</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施工项目季度考评综合优良率得分</w:t>
            </w:r>
          </w:p>
        </w:tc>
        <w:tc>
          <w:tcPr>
            <w:tcW w:w="1099"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必选项</w:t>
            </w:r>
          </w:p>
        </w:tc>
        <w:tc>
          <w:tcPr>
            <w:tcW w:w="704" w:type="dxa"/>
            <w:vMerge w:val="continue"/>
            <w:noWrap w:val="0"/>
            <w:vAlign w:val="center"/>
          </w:tcPr>
          <w:p>
            <w:pPr>
              <w:keepNext w:val="0"/>
              <w:keepLines w:val="0"/>
              <w:widowControl/>
              <w:suppressLineNumbers w:val="0"/>
              <w:spacing w:before="0" w:beforeAutospacing="0" w:after="0" w:afterAutospacing="0"/>
              <w:ind w:left="-181" w:leftChars="-86" w:right="-134" w:rightChars="-64"/>
              <w:jc w:val="center"/>
              <w:rPr>
                <w:rFonts w:hint="eastAsia" w:ascii="宋体" w:hAnsi="宋体" w:eastAsia="宋体" w:cs="宋体"/>
                <w:color w:val="auto"/>
                <w:kern w:val="0"/>
                <w:sz w:val="24"/>
                <w:highlight w:val="none"/>
              </w:rPr>
            </w:pPr>
          </w:p>
        </w:tc>
        <w:tc>
          <w:tcPr>
            <w:tcW w:w="706"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类似工程业绩</w:t>
            </w: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6</w:t>
            </w:r>
          </w:p>
        </w:tc>
        <w:tc>
          <w:tcPr>
            <w:tcW w:w="1045"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业绩</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工程总承包</w:t>
            </w:r>
            <w:r>
              <w:rPr>
                <w:rFonts w:hint="eastAsia" w:ascii="宋体" w:hAnsi="宋体" w:eastAsia="宋体" w:cs="宋体"/>
                <w:color w:val="auto"/>
                <w:kern w:val="0"/>
                <w:highlight w:val="none"/>
                <w:lang w:val="en-US" w:eastAsia="zh-CN"/>
              </w:rPr>
              <w:t>中的施工</w:t>
            </w:r>
            <w:r>
              <w:rPr>
                <w:rFonts w:hint="eastAsia" w:ascii="宋体" w:hAnsi="宋体" w:eastAsia="宋体" w:cs="宋体"/>
                <w:color w:val="auto"/>
                <w:kern w:val="0"/>
                <w:highlight w:val="none"/>
              </w:rPr>
              <w:t>业绩每个2分；</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施工业绩每个1.5分。</w:t>
            </w:r>
          </w:p>
        </w:tc>
        <w:tc>
          <w:tcPr>
            <w:tcW w:w="109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招标人根据项目特点确定是否纳入评审</w:t>
            </w:r>
          </w:p>
        </w:tc>
        <w:tc>
          <w:tcPr>
            <w:tcW w:w="704"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489"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802"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8"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信用</w:t>
            </w:r>
          </w:p>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评价</w:t>
            </w: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30</w:t>
            </w:r>
          </w:p>
        </w:tc>
        <w:tc>
          <w:tcPr>
            <w:tcW w:w="1045"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施工招</w:t>
            </w:r>
            <w:r>
              <w:rPr>
                <w:rFonts w:hint="eastAsia" w:ascii="宋体" w:hAnsi="宋体" w:eastAsia="宋体" w:cs="宋体"/>
                <w:color w:val="auto"/>
                <w:kern w:val="0"/>
                <w:highlight w:val="none"/>
                <w:lang w:val="en-US" w:eastAsia="zh-CN"/>
              </w:rPr>
              <w:t>标</w:t>
            </w:r>
            <w:r>
              <w:rPr>
                <w:rFonts w:hint="eastAsia" w:ascii="宋体" w:hAnsi="宋体" w:eastAsia="宋体" w:cs="宋体"/>
                <w:color w:val="auto"/>
                <w:kern w:val="0"/>
                <w:highlight w:val="none"/>
              </w:rPr>
              <w:t>投标信用评价</w:t>
            </w:r>
          </w:p>
        </w:tc>
        <w:tc>
          <w:tcPr>
            <w:tcW w:w="381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独立投标人或联合体中施工单位获得的省级施工招标投标信用评价得分×30%。</w:t>
            </w:r>
          </w:p>
        </w:tc>
        <w:tc>
          <w:tcPr>
            <w:tcW w:w="109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必选项</w:t>
            </w:r>
          </w:p>
        </w:tc>
        <w:tc>
          <w:tcPr>
            <w:tcW w:w="704" w:type="dxa"/>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48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c>
          <w:tcPr>
            <w:tcW w:w="802"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拟任工程总承包项目负责人</w:t>
            </w:r>
          </w:p>
        </w:tc>
        <w:tc>
          <w:tcPr>
            <w:tcW w:w="708"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不良信息</w:t>
            </w:r>
          </w:p>
        </w:tc>
        <w:tc>
          <w:tcPr>
            <w:tcW w:w="56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w:t>
            </w:r>
            <w:r>
              <w:rPr>
                <w:rFonts w:hint="eastAsia" w:ascii="宋体" w:hAnsi="宋体" w:cs="宋体"/>
                <w:color w:val="auto"/>
                <w:kern w:val="0"/>
                <w:highlight w:val="none"/>
                <w:lang w:val="en-US" w:eastAsia="zh-CN"/>
              </w:rPr>
              <w:t>4</w:t>
            </w:r>
          </w:p>
        </w:tc>
        <w:tc>
          <w:tcPr>
            <w:tcW w:w="4857" w:type="dxa"/>
            <w:gridSpan w:val="2"/>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highlight w:val="none"/>
              </w:rPr>
              <w:t>工程总承包负责人存在信用评价不良信用信息的，</w:t>
            </w:r>
            <w:r>
              <w:rPr>
                <w:rFonts w:hint="eastAsia" w:ascii="宋体" w:hAnsi="宋体" w:eastAsia="宋体" w:cs="宋体"/>
                <w:color w:val="auto"/>
                <w:highlight w:val="none"/>
                <w:lang w:val="en-US" w:eastAsia="zh-CN"/>
              </w:rPr>
              <w:t>根据不良信用信息类型，按照表后注解对应的分值进行扣除</w:t>
            </w:r>
            <w:r>
              <w:rPr>
                <w:rFonts w:hint="eastAsia" w:ascii="宋体" w:hAnsi="宋体" w:eastAsia="宋体" w:cs="宋体"/>
                <w:color w:val="auto"/>
                <w:highlight w:val="none"/>
              </w:rPr>
              <w:t>。</w:t>
            </w:r>
          </w:p>
        </w:tc>
        <w:tc>
          <w:tcPr>
            <w:tcW w:w="1099"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必选项</w:t>
            </w:r>
          </w:p>
        </w:tc>
        <w:tc>
          <w:tcPr>
            <w:tcW w:w="704"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扣分制</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c>
          <w:tcPr>
            <w:tcW w:w="706"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w:t>
            </w:r>
            <w:r>
              <w:rPr>
                <w:rFonts w:hint="eastAsia" w:ascii="宋体" w:hAnsi="宋体" w:cs="宋体"/>
                <w:color w:val="auto"/>
                <w:kern w:val="0"/>
                <w:highlight w:val="none"/>
                <w:lang w:val="en-US" w:eastAsia="zh-CN"/>
              </w:rPr>
              <w:t>4</w:t>
            </w:r>
          </w:p>
        </w:tc>
      </w:tr>
    </w:tbl>
    <w:p>
      <w:pPr>
        <w:jc w:val="center"/>
        <w:rPr>
          <w:rFonts w:hint="eastAsia" w:ascii="宋体" w:hAnsi="宋体" w:eastAsia="宋体" w:cs="宋体"/>
          <w:color w:val="auto"/>
          <w:sz w:val="18"/>
          <w:highlight w:val="none"/>
        </w:rPr>
      </w:pPr>
    </w:p>
    <w:p>
      <w:pPr>
        <w:snapToGrid w:val="0"/>
        <w:ind w:firstLine="480" w:firstLineChars="200"/>
        <w:rPr>
          <w:rFonts w:hint="eastAsia" w:ascii="宋体" w:hAnsi="宋体" w:eastAsia="宋体" w:cs="宋体"/>
          <w:color w:val="auto"/>
          <w:sz w:val="24"/>
          <w:highlight w:val="none"/>
        </w:rPr>
      </w:pPr>
      <w:bookmarkStart w:id="150" w:name="_Hlk67584066"/>
      <w:r>
        <w:rPr>
          <w:rFonts w:hint="eastAsia" w:ascii="宋体" w:hAnsi="宋体" w:eastAsia="宋体" w:cs="宋体"/>
          <w:color w:val="auto"/>
          <w:sz w:val="24"/>
          <w:highlight w:val="none"/>
        </w:rPr>
        <w:t>注：</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1．优良信息：</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1.1选择规则</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1.1.1  最高投标限价≥20000万元的工程总承包项目、最高投标限价≥3000万元的专业工程总承包项目，优良信息中的奖项和标准化工地应当按照下列规则选择评审数量：设计资质或联合体中设计单位国家级和省级（省、自治区、直辖市，下同）奖项评审数量可由招标人根据项目实际情况分别从0-2个中进行选择；施工资质或联合体中施工单位国家级和省级奖项可由招标人根据项目实际情况分别从1-3个中进行选择；国家建设工程项目施工工地安全生产标准化学习交流项目评审数量可由招标人根据项目实际情况从1-2个中进行选择；省级建筑施工安全生产标准化年度项目考评优良工地评审数量可由招标人根据项目实际情况从10-20个中进行选择；绿色科技创新相关指标评审分值可由招标人根据项目实际情况从0-3分中进行选择；</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1.1.2  5000万元≤最高投标限价＜20000万元的工程总承包项目、1500万元≤最高投标限价＜3000万元的专业工程总承包项目，优良信息中的奖项和标准化工地应当按照下列规则选择评审数量：设计资质或联合体中设计单位国家级和省级奖项评审数量可由招标人根据项目实际情况分别从0-1个中进行选择；施工资质或联合体中施工单位国家级和省级奖项可由招标人根据项目实际情况分别从0-2个中进行选择；国家建设工程项目施工工地安全生产标准化学习交流项目评审数量可由招标人根据项目实际情况从0-2个中进行选择；省级建筑施工安全生产标准化年度项目考评优良工地评审数量可由招标人根据项目实际情况从0-10个中进行选择；绿色科技创新相关指标评审分值可由招标人根据项目实际情况从0-2分中进行选择；</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1.1.3  最高投标限价＜5000万元的工程总承包项目、最高投标限价＜1500万元的专业工程总承包项目，优良信息中的奖项、标准化工地和绿色科技创新指标不得列入评审计分范围；</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1.1.4  对符合2.1.2条款规定的项目（专业工程除外），在选择国家级奖项列入评审计分范围时，须满足下述指标之一：（1）建筑面积5万平方米以上的住宅工程；（2）建筑面积2万平方米以上的其他单体建筑工程；（3）日供水10万吨以上的供水厂或日处理10万吨以上的污水处理厂；（4）路面面积20万平方米以上的城市道路工程或桥面面积3万平方米以上的城市立交桥工程；（5）最高投标限价在10000万元以上的工程。</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1.1.5  绿色发展及科技创新加分规定</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招标项目中包含绿色建筑、装配式建筑或者绿色施工内容要求的，招标人可按照2.1.1-2.1.3规定选择绿色建筑(三星级绿色建筑每个1分、二星级绿色建筑每个0.8分)、装配式建筑（AAA级装配式建筑每个1分、AA级装配式建筑每个0.8分）、绿色施工（省级绿色施工工程每个0.3分）加分，分别以住房和城乡建设部、省级住房和城乡建设部门公布文件为准。</w:t>
      </w:r>
    </w:p>
    <w:p>
      <w:pPr>
        <w:snapToGrid w:val="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  评审期限和依据</w:t>
      </w:r>
    </w:p>
    <w:tbl>
      <w:tblPr>
        <w:tblStyle w:val="42"/>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364"/>
        <w:gridCol w:w="3744"/>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奖项名称</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颁奖单位</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考核依据</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考核期限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570"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设计奖项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国家优秀工程设计奖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中国勘察设计协会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《关于公布20XX年度工程勘察、建筑设计行业和市政公用工程优秀勘察设计奖评选结果的通知》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730天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省内</w:t>
            </w:r>
            <w:r>
              <w:rPr>
                <w:rFonts w:hint="eastAsia" w:ascii="宋体" w:hAnsi="宋体" w:eastAsia="宋体" w:cs="宋体"/>
                <w:sz w:val="20"/>
                <w:szCs w:val="22"/>
              </w:rPr>
              <w:t>优秀工程设计奖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湖南省勘察设计协会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《关于公布20XX年度湖南省优秀工程勘察设计奖评选结果的通知》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省外</w:t>
            </w:r>
            <w:r>
              <w:rPr>
                <w:rFonts w:hint="eastAsia" w:ascii="宋体" w:hAnsi="宋体" w:eastAsia="宋体" w:cs="宋体"/>
                <w:sz w:val="20"/>
                <w:szCs w:val="22"/>
              </w:rPr>
              <w:t>优秀工程设计奖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sz w:val="22"/>
                <w:szCs w:val="22"/>
              </w:rPr>
              <w:t>省级建设行政主管部门或省级勘察设计协会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1.获奖文件；2.当地省级建设行政主管部门公布的评标办法文件复印件及官网查询截图。</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9570"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施工奖项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鲁班奖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（1）《关于公布〈20XX～20XX年度第X批中国建设工程鲁班奖（国家优质工程）入选名单〉的通知》</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（2）《关于</w:t>
            </w:r>
            <w:r>
              <w:rPr>
                <w:rFonts w:hint="eastAsia" w:ascii="宋体" w:hAnsi="宋体" w:eastAsia="宋体" w:cs="宋体"/>
                <w:sz w:val="20"/>
                <w:szCs w:val="22"/>
                <w:lang w:val="en-US" w:eastAsia="zh-CN"/>
              </w:rPr>
              <w:t>颁发</w:t>
            </w:r>
            <w:r>
              <w:rPr>
                <w:rFonts w:hint="eastAsia" w:ascii="宋体" w:hAnsi="宋体" w:eastAsia="宋体" w:cs="宋体"/>
                <w:sz w:val="20"/>
                <w:szCs w:val="22"/>
              </w:rPr>
              <w:t xml:space="preserve">〈20XX～20XX年度中国建设工程鲁班奖（国家优质工程）〉的决定》   </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730天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国家优质工程奖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中国施工企业管理协会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（1）《20XX-20XX年度第X批国家优质工程奖入选工程名单公告》</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（2）《关于表彰20XX-20XX年度国家优质工程奖的决定》</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730天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eastAsia="zh-CN"/>
              </w:rPr>
            </w:pPr>
            <w:r>
              <w:rPr>
                <w:rFonts w:hint="eastAsia" w:ascii="宋体" w:hAnsi="宋体" w:eastAsia="宋体" w:cs="宋体"/>
                <w:sz w:val="20"/>
                <w:szCs w:val="22"/>
                <w:lang w:val="en-US" w:eastAsia="zh-CN"/>
              </w:rPr>
              <w:t>省内</w:t>
            </w:r>
            <w:r>
              <w:rPr>
                <w:rFonts w:hint="eastAsia" w:ascii="宋体" w:hAnsi="宋体" w:eastAsia="宋体" w:cs="宋体"/>
                <w:sz w:val="20"/>
                <w:szCs w:val="22"/>
              </w:rPr>
              <w:t>省级</w:t>
            </w:r>
            <w:r>
              <w:rPr>
                <w:rFonts w:hint="eastAsia" w:ascii="宋体" w:hAnsi="宋体" w:eastAsia="宋体" w:cs="宋体"/>
                <w:sz w:val="20"/>
                <w:szCs w:val="22"/>
                <w:lang w:val="en-US" w:eastAsia="zh-CN"/>
              </w:rPr>
              <w:t>综合</w:t>
            </w:r>
            <w:r>
              <w:rPr>
                <w:rFonts w:hint="eastAsia" w:ascii="宋体" w:hAnsi="宋体" w:eastAsia="宋体" w:cs="宋体"/>
                <w:sz w:val="20"/>
                <w:szCs w:val="22"/>
              </w:rPr>
              <w:t>工程质量奖</w:t>
            </w:r>
            <w:r>
              <w:rPr>
                <w:rFonts w:hint="eastAsia" w:ascii="宋体" w:hAnsi="宋体" w:eastAsia="宋体" w:cs="宋体"/>
                <w:sz w:val="20"/>
                <w:szCs w:val="22"/>
                <w:lang w:eastAsia="zh-CN"/>
              </w:rPr>
              <w:t>（</w:t>
            </w:r>
            <w:r>
              <w:rPr>
                <w:rFonts w:hint="eastAsia" w:ascii="宋体" w:hAnsi="宋体" w:eastAsia="宋体" w:cs="宋体"/>
                <w:sz w:val="20"/>
                <w:szCs w:val="22"/>
                <w:lang w:val="en-US" w:eastAsia="zh-CN"/>
              </w:rPr>
              <w:t>芙蓉奖</w:t>
            </w:r>
            <w:r>
              <w:rPr>
                <w:rFonts w:hint="eastAsia" w:ascii="宋体" w:hAnsi="宋体" w:eastAsia="宋体" w:cs="宋体"/>
                <w:sz w:val="20"/>
                <w:szCs w:val="22"/>
                <w:lang w:eastAsia="zh-CN"/>
              </w:rPr>
              <w:t>）</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湖南省建筑业协会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《关于公布20XX-20XX年度第X批湖南省建设工程芙蓉奖名单的通知》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省外</w:t>
            </w:r>
            <w:r>
              <w:rPr>
                <w:rFonts w:hint="eastAsia" w:ascii="宋体" w:hAnsi="宋体" w:eastAsia="宋体" w:cs="宋体"/>
                <w:sz w:val="20"/>
                <w:szCs w:val="22"/>
              </w:rPr>
              <w:t>省级</w:t>
            </w:r>
            <w:r>
              <w:rPr>
                <w:rFonts w:hint="eastAsia" w:ascii="宋体" w:hAnsi="宋体" w:eastAsia="宋体" w:cs="宋体"/>
                <w:sz w:val="20"/>
                <w:szCs w:val="22"/>
                <w:lang w:val="en-US" w:eastAsia="zh-CN"/>
              </w:rPr>
              <w:t>综合</w:t>
            </w:r>
            <w:r>
              <w:rPr>
                <w:rFonts w:hint="eastAsia" w:ascii="宋体" w:hAnsi="宋体" w:eastAsia="宋体" w:cs="宋体"/>
                <w:sz w:val="20"/>
                <w:szCs w:val="22"/>
              </w:rPr>
              <w:t>工程质量奖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省级建设行政主管部门或省级建筑业协会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1.获奖文件；2.</w:t>
            </w:r>
            <w:r>
              <w:rPr>
                <w:rFonts w:hint="eastAsia" w:ascii="宋体" w:hAnsi="宋体" w:eastAsia="宋体" w:cs="宋体"/>
                <w:sz w:val="20"/>
                <w:szCs w:val="22"/>
              </w:rPr>
              <w:t>当地省级建设行政主管部门</w:t>
            </w:r>
            <w:r>
              <w:rPr>
                <w:rFonts w:hint="eastAsia" w:ascii="宋体" w:hAnsi="宋体" w:eastAsia="宋体" w:cs="宋体"/>
                <w:sz w:val="20"/>
                <w:szCs w:val="22"/>
                <w:lang w:eastAsia="zh-CN"/>
              </w:rPr>
              <w:t>公布</w:t>
            </w:r>
            <w:r>
              <w:rPr>
                <w:rFonts w:hint="eastAsia" w:ascii="宋体" w:hAnsi="宋体" w:eastAsia="宋体" w:cs="宋体"/>
                <w:sz w:val="20"/>
                <w:szCs w:val="22"/>
              </w:rPr>
              <w:t>的评标办法</w:t>
            </w:r>
            <w:r>
              <w:rPr>
                <w:rFonts w:hint="eastAsia" w:ascii="宋体" w:hAnsi="宋体" w:eastAsia="宋体" w:cs="宋体"/>
                <w:sz w:val="20"/>
                <w:szCs w:val="22"/>
                <w:lang w:val="en-US" w:eastAsia="zh-CN"/>
              </w:rPr>
              <w:t>文件复印件及官网查询截图</w:t>
            </w:r>
            <w:r>
              <w:rPr>
                <w:rFonts w:hint="eastAsia" w:ascii="宋体" w:hAnsi="宋体" w:eastAsia="宋体" w:cs="宋体"/>
                <w:sz w:val="20"/>
                <w:szCs w:val="22"/>
                <w:lang w:eastAsia="zh-CN"/>
              </w:rPr>
              <w:t>；</w:t>
            </w:r>
            <w:r>
              <w:rPr>
                <w:rFonts w:hint="eastAsia" w:ascii="宋体" w:hAnsi="宋体" w:eastAsia="宋体" w:cs="宋体"/>
                <w:sz w:val="20"/>
                <w:szCs w:val="22"/>
                <w:lang w:val="en-US" w:eastAsia="zh-CN"/>
              </w:rPr>
              <w:t>3.证明</w:t>
            </w:r>
            <w:r>
              <w:rPr>
                <w:rFonts w:hint="eastAsia" w:ascii="宋体" w:hAnsi="宋体" w:eastAsia="宋体" w:cs="宋体"/>
                <w:sz w:val="20"/>
                <w:szCs w:val="22"/>
              </w:rPr>
              <w:t>每年该综合工程质量奖项数量控制在 100 项以内 (含)的</w:t>
            </w:r>
            <w:r>
              <w:rPr>
                <w:rFonts w:hint="eastAsia" w:ascii="宋体" w:hAnsi="宋体" w:eastAsia="宋体" w:cs="宋体"/>
                <w:sz w:val="20"/>
                <w:szCs w:val="22"/>
                <w:lang w:val="en-US" w:eastAsia="zh-CN"/>
              </w:rPr>
              <w:t>文件复印件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省内省级</w:t>
            </w:r>
            <w:r>
              <w:rPr>
                <w:rFonts w:hint="eastAsia" w:ascii="宋体" w:hAnsi="宋体" w:eastAsia="宋体" w:cs="宋体"/>
                <w:sz w:val="20"/>
                <w:szCs w:val="22"/>
              </w:rPr>
              <w:t>优质工程</w:t>
            </w:r>
            <w:r>
              <w:rPr>
                <w:rFonts w:hint="eastAsia" w:ascii="宋体" w:hAnsi="宋体" w:eastAsia="宋体" w:cs="宋体"/>
                <w:sz w:val="20"/>
                <w:szCs w:val="22"/>
                <w:lang w:val="en-US" w:eastAsia="zh-CN"/>
              </w:rPr>
              <w:t>奖（湖南省优质工程奖）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湖南省建筑业协会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《关于公布20XX-20XX年度第X批湖南省优质工程名单的通知》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cs="宋体"/>
                <w:sz w:val="20"/>
                <w:szCs w:val="22"/>
                <w:lang w:val="en-US" w:eastAsia="zh-CN"/>
              </w:rPr>
              <w:t>省外</w:t>
            </w:r>
            <w:r>
              <w:rPr>
                <w:rFonts w:hint="eastAsia" w:ascii="宋体" w:hAnsi="宋体" w:eastAsia="宋体" w:cs="宋体"/>
                <w:sz w:val="20"/>
                <w:szCs w:val="22"/>
                <w:lang w:val="en-US" w:eastAsia="zh-CN"/>
              </w:rPr>
              <w:t>省级</w:t>
            </w:r>
            <w:r>
              <w:rPr>
                <w:rFonts w:hint="eastAsia" w:ascii="宋体" w:hAnsi="宋体" w:eastAsia="宋体" w:cs="宋体"/>
                <w:sz w:val="20"/>
                <w:szCs w:val="22"/>
              </w:rPr>
              <w:t>优质工程</w:t>
            </w:r>
            <w:r>
              <w:rPr>
                <w:rFonts w:hint="eastAsia" w:ascii="宋体" w:hAnsi="宋体" w:eastAsia="宋体" w:cs="宋体"/>
                <w:sz w:val="20"/>
                <w:szCs w:val="22"/>
                <w:lang w:val="en-US" w:eastAsia="zh-CN"/>
              </w:rPr>
              <w:t>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省级建设行政主管部门或省级建筑业协会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1.获奖文件；2.</w:t>
            </w:r>
            <w:r>
              <w:rPr>
                <w:rFonts w:hint="eastAsia" w:ascii="宋体" w:hAnsi="宋体" w:eastAsia="宋体" w:cs="宋体"/>
                <w:sz w:val="20"/>
                <w:szCs w:val="22"/>
              </w:rPr>
              <w:t>当地省级建设行政主管部门</w:t>
            </w:r>
            <w:r>
              <w:rPr>
                <w:rFonts w:hint="eastAsia" w:ascii="宋体" w:hAnsi="宋体" w:eastAsia="宋体" w:cs="宋体"/>
                <w:sz w:val="20"/>
                <w:szCs w:val="22"/>
                <w:lang w:eastAsia="zh-CN"/>
              </w:rPr>
              <w:t>公布</w:t>
            </w:r>
            <w:r>
              <w:rPr>
                <w:rFonts w:hint="eastAsia" w:ascii="宋体" w:hAnsi="宋体" w:eastAsia="宋体" w:cs="宋体"/>
                <w:sz w:val="20"/>
                <w:szCs w:val="22"/>
              </w:rPr>
              <w:t>的评标办法</w:t>
            </w:r>
            <w:r>
              <w:rPr>
                <w:rFonts w:hint="eastAsia" w:ascii="宋体" w:hAnsi="宋体" w:eastAsia="宋体" w:cs="宋体"/>
                <w:sz w:val="20"/>
                <w:szCs w:val="22"/>
                <w:lang w:val="en-US" w:eastAsia="zh-CN"/>
              </w:rPr>
              <w:t>文件复印件及官网查询截图</w:t>
            </w:r>
            <w:r>
              <w:rPr>
                <w:rFonts w:hint="eastAsia" w:ascii="宋体" w:hAnsi="宋体" w:eastAsia="宋体" w:cs="宋体"/>
                <w:sz w:val="20"/>
                <w:szCs w:val="22"/>
                <w:lang w:eastAsia="zh-CN"/>
              </w:rPr>
              <w:t>；</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570"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标准化工地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建设工程项目施工工地安全生产标准化学习交流项目</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中国建筑业协会建筑安全与机械分会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《关于公布20XX年建设工程项目施工工地安全生产标准化学习交流项目名单的通知》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省级建筑施工安全生产标准化年度项目考评优良工地</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省级住房和城乡建设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570"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其他获奖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三星绿色建筑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住房和城乡建设部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以住房和城乡建设部授予的星级绿色建筑设计标识证书为准</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二星绿色建筑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lang w:eastAsia="zh-CN"/>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kern w:val="0"/>
                <w:sz w:val="20"/>
                <w:szCs w:val="22"/>
              </w:rPr>
              <w:t>AAA级装配式建筑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住房和城乡建设部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0"/>
                <w:szCs w:val="22"/>
              </w:rPr>
            </w:pPr>
            <w:r>
              <w:rPr>
                <w:rFonts w:hint="eastAsia" w:ascii="宋体" w:hAnsi="宋体" w:eastAsia="宋体" w:cs="宋体"/>
                <w:kern w:val="0"/>
                <w:sz w:val="20"/>
                <w:szCs w:val="22"/>
              </w:rPr>
              <w:t>AA级装配式建筑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绿色施工工程</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中国人居环境范例奖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住房和城乡建设部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w:t>
            </w:r>
            <w:r>
              <w:rPr>
                <w:rFonts w:hint="eastAsia" w:ascii="宋体" w:hAnsi="宋体" w:eastAsia="宋体" w:cs="宋体"/>
                <w:sz w:val="20"/>
                <w:szCs w:val="22"/>
                <w:lang w:val="en-US" w:eastAsia="zh-CN"/>
              </w:rPr>
              <w:t>公布</w:t>
            </w:r>
            <w:r>
              <w:rPr>
                <w:rFonts w:hint="eastAsia" w:ascii="宋体" w:hAnsi="宋体" w:eastAsia="宋体" w:cs="宋体"/>
                <w:sz w:val="20"/>
                <w:szCs w:val="22"/>
              </w:rPr>
              <w:t>20XX年中国人居环境奖获奖名单的通报》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园林绿化优质工程</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园林协会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bl>
    <w:p>
      <w:pPr>
        <w:snapToGrid w:val="0"/>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获奖文件计分有效期以投标截止时间为时间节点，自获奖文件</w:t>
      </w:r>
      <w:r>
        <w:rPr>
          <w:rFonts w:hint="eastAsia" w:ascii="宋体" w:hAnsi="宋体" w:eastAsia="宋体" w:cs="宋体"/>
          <w:color w:val="auto"/>
          <w:sz w:val="24"/>
          <w:highlight w:val="none"/>
        </w:rPr>
        <w:t>发文次日计算起、止时间。</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奖项和标准化工地评审依据以</w:t>
      </w:r>
      <w:r>
        <w:rPr>
          <w:rFonts w:hint="eastAsia" w:ascii="宋体" w:hAnsi="宋体" w:eastAsia="宋体" w:cs="宋体"/>
          <w:bCs/>
          <w:color w:val="auto"/>
          <w:sz w:val="24"/>
          <w:highlight w:val="none"/>
          <w:lang w:eastAsia="zh-CN"/>
        </w:rPr>
        <w:t>公布</w:t>
      </w:r>
      <w:r>
        <w:rPr>
          <w:rFonts w:hint="eastAsia" w:ascii="宋体" w:hAnsi="宋体" w:eastAsia="宋体" w:cs="宋体"/>
          <w:bCs/>
          <w:color w:val="auto"/>
          <w:sz w:val="24"/>
          <w:highlight w:val="none"/>
        </w:rPr>
        <w:t>的文件为准。省内省级</w:t>
      </w:r>
      <w:r>
        <w:rPr>
          <w:rFonts w:hint="eastAsia" w:ascii="宋体" w:hAnsi="宋体" w:eastAsia="宋体" w:cs="宋体"/>
          <w:color w:val="auto"/>
          <w:sz w:val="24"/>
          <w:highlight w:val="none"/>
        </w:rPr>
        <w:t>综合工程质量奖为芙蓉奖，省级优质工程奖为湖南省优质工程奖</w:t>
      </w:r>
      <w:r>
        <w:rPr>
          <w:rFonts w:hint="eastAsia" w:ascii="宋体" w:hAnsi="宋体" w:eastAsia="宋体" w:cs="宋体"/>
          <w:color w:val="auto"/>
          <w:sz w:val="24"/>
          <w:highlight w:val="none"/>
          <w:lang w:eastAsia="zh-CN"/>
        </w:rPr>
        <w:t>，省级优秀工程设计奖</w:t>
      </w:r>
      <w:r>
        <w:rPr>
          <w:rFonts w:hint="eastAsia" w:ascii="宋体" w:hAnsi="宋体" w:eastAsia="宋体" w:cs="宋体"/>
          <w:color w:val="auto"/>
          <w:sz w:val="24"/>
          <w:highlight w:val="none"/>
          <w:lang w:val="en-US" w:eastAsia="zh-CN"/>
        </w:rPr>
        <w:t>为湖南省</w:t>
      </w:r>
      <w:r>
        <w:rPr>
          <w:rFonts w:hint="eastAsia" w:ascii="宋体" w:hAnsi="宋体" w:eastAsia="宋体" w:cs="宋体"/>
          <w:color w:val="auto"/>
          <w:sz w:val="24"/>
          <w:highlight w:val="none"/>
          <w:lang w:eastAsia="zh-CN"/>
        </w:rPr>
        <w:t>优秀工程勘察设计奖</w:t>
      </w:r>
      <w:r>
        <w:rPr>
          <w:rFonts w:hint="eastAsia" w:ascii="宋体" w:hAnsi="宋体" w:eastAsia="宋体" w:cs="宋体"/>
          <w:color w:val="auto"/>
          <w:sz w:val="24"/>
          <w:highlight w:val="none"/>
        </w:rPr>
        <w:t>。省外由省级建设行政主管部门或省级建筑业协会、省级勘察设计协会评定的省级优质工程奖、</w:t>
      </w:r>
      <w:r>
        <w:rPr>
          <w:rFonts w:hint="eastAsia" w:ascii="宋体" w:hAnsi="宋体" w:eastAsia="宋体" w:cs="宋体"/>
          <w:color w:val="auto"/>
          <w:kern w:val="0"/>
          <w:sz w:val="24"/>
          <w:highlight w:val="none"/>
        </w:rPr>
        <w:t>优秀工程设计奖</w:t>
      </w:r>
      <w:r>
        <w:rPr>
          <w:rFonts w:hint="eastAsia" w:ascii="宋体" w:hAnsi="宋体" w:eastAsia="宋体" w:cs="宋体"/>
          <w:color w:val="auto"/>
          <w:sz w:val="24"/>
          <w:highlight w:val="none"/>
        </w:rPr>
        <w:t>，在当地省级建设行政主管部门</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的评标办法中加分的，分别按省级优质工程奖、</w:t>
      </w:r>
      <w:r>
        <w:rPr>
          <w:rFonts w:hint="eastAsia" w:ascii="宋体" w:hAnsi="宋体" w:eastAsia="宋体" w:cs="宋体"/>
          <w:color w:val="auto"/>
          <w:kern w:val="0"/>
          <w:sz w:val="24"/>
          <w:highlight w:val="none"/>
        </w:rPr>
        <w:t>省级优秀工程设计奖对应</w:t>
      </w:r>
      <w:r>
        <w:rPr>
          <w:rFonts w:hint="eastAsia" w:ascii="宋体" w:hAnsi="宋体" w:eastAsia="宋体" w:cs="宋体"/>
          <w:color w:val="auto"/>
          <w:sz w:val="24"/>
          <w:highlight w:val="none"/>
        </w:rPr>
        <w:t>加分；投标人如能提供评奖当年省级优质工程奖项数量控制在 100 项以内 (含)的，则该获奖工程按省级综合工程质量奖加分。如该奖项年度内多批次</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的，奖项数量按上年度各批次累计总数为准。</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2024年及以后省内省级建筑施工安全生产标准化年度项目考评优良工地指标为湖南省建筑施工安全质量标准化年度项目考评优良工地。</w:t>
      </w:r>
    </w:p>
    <w:bookmarkEnd w:id="150"/>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  加分规则</w:t>
      </w:r>
    </w:p>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.3.1  设计奖项</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根据招标项目的特征明确设计奖项类别，招标项目为房屋建筑总承包项目的，对应建筑设计、传统建筑设计、住宅与住宅小区设计奖进行加分；招标项目为市政总承包项目的,对应市政公用工程设计综合奖进行加分；在国家级、省级奖项规定的个数和对应最高分不变的情况下，招标人还可以根据项目实际建设需求和技术特征，将建筑工业化设计、水系统工程设计等专项奖纳入评审。招标项目为园林绿化工程的，对应优秀园林景观设计专项奖加分。设计单位有两个以上的，分别按照评审计分表中规定分值的1／2计取。招标项目为专业工程的，设计奖项均不计分。</w:t>
      </w:r>
    </w:p>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.3.2  施工奖项</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项目为总承包工程的，招标项目工程类型与获奖工程的专业类别不一致，则该获奖工程不予计分；以专业资质获得的奖项不予计分。同一标段承建单位有两个以上的，分别按照评审计分表中规定分值的1／2计取；</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工程为园林绿化工程的，国家级奖项仅对中国人居环境范例奖（园林绿化获奖项目）加分（每个2分），以住房和城乡建设部公布文件为准；省级奖项仅对省级园林绿化优质工程加分（每个1分），以省级园林绿化协会公布文件为准。国家级、省级奖项规定的个数和对应最高分不变；优良信息中的标准化工地、绿化科技创新指标不加分。</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招标项目为专业工程的，仅对以同专业资质获得的相应奖项计分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专业工程获奖项目</w:t>
      </w:r>
      <w:r>
        <w:rPr>
          <w:rFonts w:hint="eastAsia" w:ascii="宋体" w:hAnsi="宋体" w:eastAsia="宋体" w:cs="宋体"/>
          <w:color w:val="auto"/>
          <w:sz w:val="24"/>
          <w:highlight w:val="none"/>
          <w:lang w:val="en-US" w:eastAsia="zh-CN"/>
        </w:rPr>
        <w:t>承建（</w:t>
      </w:r>
      <w:r>
        <w:rPr>
          <w:rFonts w:hint="eastAsia" w:ascii="宋体" w:hAnsi="宋体" w:eastAsia="宋体" w:cs="宋体"/>
          <w:color w:val="auto"/>
          <w:sz w:val="24"/>
          <w:highlight w:val="none"/>
        </w:rPr>
        <w:t>参建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单位有两个以上的，按照评审计分表中的计分规则计取。以总承包资质获得的奖项不予计分。</w:t>
      </w:r>
    </w:p>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.3.3  标准化工地</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项目为房屋建筑总承包和市政总承包工程的，招标项目工程类型与标准化工地的工程类型不一致，则该标准化工地不予计分，即：房屋建筑工程招标不对获得标准化工地的市政基础设施工程计分，市政基础设施工程招标不对获得标准化工地的房屋建筑工程计分；以专业资质获得的标准化工地不予计分；同一标段承建单位有两个以上的，分别按照评审计分表中规定分值的1／2计取；</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（2）招标项目为专业工程的，仅对以同专业资质获得的相应标准化工地计分。专业工程</w:t>
      </w:r>
      <w:r>
        <w:rPr>
          <w:rFonts w:hint="eastAsia" w:ascii="宋体" w:hAnsi="宋体" w:eastAsia="宋体" w:cs="宋体"/>
          <w:color w:val="auto"/>
          <w:sz w:val="24"/>
          <w:highlight w:val="none"/>
          <w:lang w:val="en-US" w:eastAsia="zh-CN"/>
        </w:rPr>
        <w:t>标准化工地承建（</w:t>
      </w:r>
      <w:r>
        <w:rPr>
          <w:rFonts w:hint="eastAsia" w:ascii="宋体" w:hAnsi="宋体" w:eastAsia="宋体" w:cs="宋体"/>
          <w:color w:val="auto"/>
          <w:sz w:val="24"/>
          <w:highlight w:val="none"/>
        </w:rPr>
        <w:t>参建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单位有两个及以上的，按照评审计分表中规定分值计取。以总承包资质获得的标准化工地不予计分。</w:t>
      </w:r>
    </w:p>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.4  同一工程的奖项、标准化工地、绿色科技创新指标加分规则</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同一工程的奖项、标准化工地、绿色科技创新指标，</w:t>
      </w:r>
      <w:r>
        <w:rPr>
          <w:rFonts w:hint="eastAsia" w:ascii="宋体" w:hAnsi="宋体" w:eastAsia="宋体" w:cs="宋体"/>
          <w:color w:val="auto"/>
          <w:sz w:val="24"/>
          <w:highlight w:val="none"/>
          <w:lang w:val="en-US" w:eastAsia="zh-CN"/>
        </w:rPr>
        <w:t>分别</w:t>
      </w: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val="en-US" w:eastAsia="zh-CN"/>
        </w:rPr>
        <w:t>得分最高的分值</w:t>
      </w:r>
      <w:r>
        <w:rPr>
          <w:rFonts w:hint="eastAsia" w:ascii="宋体" w:hAnsi="宋体" w:eastAsia="宋体" w:cs="宋体"/>
          <w:color w:val="auto"/>
          <w:sz w:val="24"/>
          <w:highlight w:val="none"/>
        </w:rPr>
        <w:t>计算一次。</w:t>
      </w:r>
    </w:p>
    <w:p>
      <w:pPr>
        <w:snapToGrid w:val="0"/>
        <w:ind w:firstLine="480" w:firstLineChars="200"/>
        <w:rPr>
          <w:rFonts w:hint="eastAsia" w:ascii="宋体" w:hAnsi="宋体" w:eastAsia="宋体" w:cs="宋体"/>
          <w:color w:val="auto"/>
          <w:sz w:val="24"/>
          <w:highlight w:val="none"/>
        </w:rPr>
      </w:pPr>
      <w:bookmarkStart w:id="151" w:name="_Hlk72395723"/>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bookmarkStart w:id="152" w:name="_Hlk72395743"/>
      <w:r>
        <w:rPr>
          <w:rFonts w:hint="eastAsia" w:ascii="宋体" w:hAnsi="宋体" w:eastAsia="宋体" w:cs="宋体"/>
          <w:color w:val="auto"/>
          <w:sz w:val="24"/>
          <w:highlight w:val="none"/>
        </w:rPr>
        <w:t xml:space="preserve">5  </w:t>
      </w:r>
      <w:bookmarkEnd w:id="151"/>
      <w:bookmarkEnd w:id="152"/>
      <w:r>
        <w:rPr>
          <w:rFonts w:hint="eastAsia" w:ascii="宋体" w:hAnsi="宋体" w:eastAsia="宋体" w:cs="宋体"/>
          <w:color w:val="auto"/>
          <w:sz w:val="24"/>
          <w:highlight w:val="none"/>
        </w:rPr>
        <w:t>奖项、标准化工地的专业类别认定</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获奖文件能够分辨专业类别的，以获奖文件为准；获奖文件中无法分辨专业类别的，以奖项申报材料（须提供省级相应行政主管部门或省级协会盖章的相应材料）中载明的专业类别为准；仍然无法辨别专业类别的，须提供获奖项目的中标通知书或合同作为证明材料；以上证明材料均无法辨别项目专业类别的，该奖项、标准化工地等不予计分。</w:t>
      </w:r>
    </w:p>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 信用评价</w:t>
      </w:r>
    </w:p>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.1  设计单位信用评价</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设计单位信用评价</w:t>
      </w:r>
      <w:r>
        <w:rPr>
          <w:rFonts w:hint="eastAsia" w:ascii="宋体" w:hAnsi="宋体" w:eastAsia="宋体" w:cs="宋体"/>
          <w:color w:val="auto"/>
          <w:sz w:val="24"/>
          <w:highlight w:val="none"/>
          <w:lang w:val="en-US" w:eastAsia="zh-CN"/>
        </w:rPr>
        <w:t>以</w:t>
      </w:r>
      <w:r>
        <w:rPr>
          <w:rFonts w:hint="eastAsia" w:ascii="宋体" w:hAnsi="宋体" w:eastAsia="宋体" w:cs="宋体"/>
          <w:color w:val="auto"/>
          <w:sz w:val="24"/>
          <w:highlight w:val="none"/>
        </w:rPr>
        <w:t>提交投标文件截止之时最新公布的信用评价</w:t>
      </w:r>
      <w:r>
        <w:rPr>
          <w:rFonts w:hint="eastAsia" w:ascii="宋体" w:hAnsi="宋体" w:eastAsia="宋体" w:cs="宋体"/>
          <w:color w:val="auto"/>
          <w:sz w:val="24"/>
          <w:highlight w:val="none"/>
          <w:lang w:val="en-US" w:eastAsia="zh-CN"/>
        </w:rPr>
        <w:t>信息为准</w:t>
      </w:r>
      <w:r>
        <w:rPr>
          <w:rFonts w:hint="eastAsia" w:ascii="宋体" w:hAnsi="宋体" w:eastAsia="宋体" w:cs="宋体"/>
          <w:color w:val="auto"/>
          <w:sz w:val="24"/>
          <w:highlight w:val="none"/>
        </w:rPr>
        <w:t>。评标时以在“湖南省智慧住建云—湖南省建筑市场监管公共服务平台”中查询的结果为准。</w:t>
      </w:r>
      <w:r>
        <w:rPr>
          <w:rFonts w:hint="eastAsia" w:ascii="宋体" w:hAnsi="宋体" w:eastAsia="宋体" w:cs="宋体"/>
          <w:color w:val="auto"/>
          <w:sz w:val="24"/>
          <w:highlight w:val="none"/>
          <w:lang w:val="en-US" w:eastAsia="zh-CN"/>
        </w:rPr>
        <w:t>湖南省</w:t>
      </w:r>
      <w:r>
        <w:rPr>
          <w:rFonts w:hint="eastAsia" w:ascii="宋体" w:hAnsi="宋体" w:eastAsia="宋体" w:cs="宋体"/>
          <w:color w:val="auto"/>
          <w:sz w:val="24"/>
          <w:highlight w:val="none"/>
        </w:rPr>
        <w:t>设计</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rPr>
        <w:t>信用评价结果</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之前，招标评标过程中投标人信用评价分值统一计100分，设计单位存在信用评价不良信用信息的，按照下列不良信用信息</w:t>
      </w:r>
      <w:r>
        <w:rPr>
          <w:rFonts w:hint="eastAsia" w:ascii="宋体" w:hAnsi="宋体" w:eastAsia="宋体" w:cs="宋体"/>
          <w:color w:val="auto"/>
          <w:sz w:val="24"/>
          <w:highlight w:val="none"/>
          <w:lang w:val="en-US" w:eastAsia="zh-CN"/>
        </w:rPr>
        <w:t>扣分标准扣分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严重失信行为名单（</w:t>
      </w:r>
      <w:r>
        <w:rPr>
          <w:rFonts w:hint="eastAsia" w:ascii="宋体" w:hAnsi="宋体" w:eastAsia="宋体" w:cs="宋体"/>
          <w:color w:val="auto"/>
          <w:sz w:val="24"/>
          <w:highlight w:val="none"/>
          <w:lang w:val="en-US" w:eastAsia="zh-CN"/>
        </w:rPr>
        <w:t>含失信黑名单，下同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扣8分、刑事处罚</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扣2分、失信被执行人</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扣1分、行政处罚</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扣0.5分、严重不良行为记录</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扣0.5分、一般不良行为记录</w:t>
      </w:r>
      <w:r>
        <w:rPr>
          <w:rFonts w:hint="eastAsia" w:ascii="宋体" w:hAnsi="宋体" w:eastAsia="宋体" w:cs="宋体"/>
          <w:color w:val="auto"/>
          <w:sz w:val="24"/>
          <w:highlight w:val="none"/>
          <w:lang w:val="en-US" w:eastAsia="zh-CN"/>
        </w:rPr>
        <w:t>每次</w:t>
      </w:r>
      <w:r>
        <w:rPr>
          <w:rFonts w:hint="eastAsia" w:ascii="宋体" w:hAnsi="宋体" w:eastAsia="宋体" w:cs="宋体"/>
          <w:color w:val="auto"/>
          <w:sz w:val="24"/>
          <w:highlight w:val="none"/>
        </w:rPr>
        <w:t>扣0.3分。湖南省行政区域内的不良行为记录以湖南省住房和城乡建设厅</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的结果为准；湖南省行政区域外的不良行为记录以全国建筑市场监管公共服务平台</w:t>
      </w:r>
      <w:r>
        <w:rPr>
          <w:rFonts w:hint="eastAsia" w:ascii="宋体" w:hAnsi="宋体" w:eastAsia="宋体" w:cs="宋体"/>
          <w:color w:val="auto"/>
          <w:sz w:val="24"/>
          <w:highlight w:val="none"/>
          <w:lang w:eastAsia="zh-CN"/>
        </w:rPr>
        <w:t>公布</w:t>
      </w:r>
      <w:r>
        <w:rPr>
          <w:rFonts w:hint="eastAsia" w:ascii="宋体" w:hAnsi="宋体" w:eastAsia="宋体" w:cs="宋体"/>
          <w:color w:val="auto"/>
          <w:sz w:val="24"/>
          <w:highlight w:val="none"/>
        </w:rPr>
        <w:t>的信息为准，按严重不良行为记录扣分。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2.2  施工单位信用评价</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2.2.1  施工单位信用评价以提交投标文件截止之时“湖南省智慧住建云—湖南省建筑市场监管公共服务平台”最新公布的信息为准，无查询结果的，投标时按照施工单位信用评价得分处于末位的合格投标人的分值计取；省外企业无施工单位信用评价查询结果的，可以提供企业注册地省级住房和城乡建设部门提供的施工单位信用评价结果（百分制）作为评审依据。</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2.2.2  未参加信用评价存在信用评价不良信用信息的施工单位，按照下列不良信用信息扣分标准扣分，严重失信行为名单（含失信黑名单，下同）每次扣8分、刑事处罚每次扣2分、失信被执行人每次扣1分、行政处罚每次扣0.5分、严重不良行为记录每次扣0.5分、一般不良行为记录每次扣0.3分。湖南省行政区域内的不良行为记录以湖南省住房和城乡建设厅公布的结果为准；湖南省行政区域外的不良行为记录以全国建筑市场监管公共服务平台公布的信息为准，按严重不良行为记录扣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2.2.3  招标项目为专业工程、园林绿化工程的，评标时投标人的信用评价分值统一计100分。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  类似工程业绩规定</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3.1  招标人可以根据项目实际情况选取0-3个类似工程业绩纳入评审。</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3.2  评审依据：以投标文件中提供的中标通知书（招标工程提交）、合同和竣工验收资料以及本项目答疑文件明确可以作为评审依据的资料的复印件为准，并提供“湖南省智慧住建云—湖南省建筑市场监管公共服务平台”或者“全国建筑市场监管公共服务平台”上体现其作为相应设计人或承包人的项目网页截图。相关指标不一致时，依次按照中标通知书、合同、竣工验收资料、项目答疑文件明确可以作为评审依据的资料顺序认定。竣工验收资料是指竣工验收备案表（经建设工程质量监督部门签字或盖章确认，下同）或者竣工验收证明（由建设单位、施工单位、监理单位、设计单位签字或盖章认可，下同）。</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投标人提供的类似工程业绩同时包含多个工程类别（专业）的，其工程类别（专业）所对应的工程量应当依次按照中标通知书、合同、竣工验收资料、项目答疑文件明确可以作为评审依据的资料进行认定。</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以上资料均不能明确区分的，由评标委员会进行认定。</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3.3  评审期限：3年，自工程竣工验收文件中建设单位签字或盖章之日起计算。类似工程业绩评审依据中竣工验收备案表未体现建设单位签字或盖章之日的，以竣工验收备案表“竣工验收日期”栏中注明的时间为准。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 施工项目季度考评综合优良率得分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F=(K/A)×4＋ [1-KP/（K+KP）] ×4＋（AP1×0.1+AP2×0.2+AP3×0.3+AP4×0.4）×2</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F：施工项目季度考评综合优良率得分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A: 企业季度考评在建工地宗数</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K: 企业季度考评优良工地宗数</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KP: 全省所有企业的季度考评优良工地平均数</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AP1 、AP2 、AP3 、AP4：企业考评季度之前连续四个季度考评优良比例（K/A，K或者A为0时，该项数据计0分）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4.1施工项目季度考评综合优良率得分以提交投标文件截止之时“湖南省智慧住建云—湖南省建筑市场监管公共服务平台”最新公布的信息为准，无查询结果的，投标时按照施工项目季度考评综合优良率得分处于末位的合格投标人的分值计取；省外企业无施工项目季度考评综合优良率得分查询结果的，可以提供注册地省级住房和城乡建设部门公开发布的用于计算施工项目季度考评综合优良率的相关基础数据作为评审依据。</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  招标项目为专业工程、园林绿化工程的，评标时投标人的施工项目季度考评综合优良率统一计满分。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 联合体中同一类型(专业)的设计或施工企业有两家以上的,奖项、标准化工地、绿色科技创新指标、加分业绩、信用评价、综合优良率得分分别为该类型(专业)联合体各方得分的平均值。</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招标项目存在不同类型工程内容的,招标人应根据项目实际情况在招标文件中明确主要类型（专业）,设置项目奖项、标准化工地、绿色科技创新指标、加分业绩、信用评价、综合优良率的指标标准按照主要类型(专业)的规模,其他指标标准和相关要求按照整个招标项目的规模。奖项、标准化工地、绿色科技创新指标、加分业绩、信用评价、综合优良率得分为联合体主要类型(专业)单位的得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 拟任工程总承包负责人</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6.1  不良信用信息：</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6.1.1  按照以下不良信用信息扣分标准扣分，严重失信行为名单每次扣10分、刑事处罚每次扣2分、失信被执行人每次扣1分、行政处罚每次扣0.5分、严重不良行为记录每次扣0.5分、一般不良行为记录每次扣0.3分。湖南省行政区域内的不良行为记录以湖南省住房和城乡建设厅公布的结果为准；湖南省行政区域外的不良行为记录以全国建筑市场监管公共服务平台公布的信息为准，按严重不良行为记录扣分。</w:t>
      </w:r>
    </w:p>
    <w:p>
      <w:pPr>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.2  拟任工程总承包负责人及施工负责人在建情况以投标截止时在“湖南省建筑工程监管信息平台”查询信息为准，有在其他项目任关键岗位人员情形的，评标委员会应当否决其投标。</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投标截止时为准，拟任工程总承包负责人及施工负责人在“湖南省建筑工程监管信息平台”之外有在其他项目任关键岗位人员情形的，应当在投标文件中如实注明，并承诺中标后能够从该项目按期撤离。评标期间，投标文件中注明有在建，但没有承诺能够按期撤离的，评标委员会应当否决其投标；中标候选公示期间，发现未如实注明有平台之外的在建情况的，招标人取消其中标候选人资格，并提请住房和城乡建设主管部门按规定予以信用评价扣分。</w:t>
      </w:r>
    </w:p>
    <w:p>
      <w:pPr>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公示明确的公示期满之前，拟任工程总承包负责人及施工负责人不能按时到岗履职的（含不能从其他项目按期撤离的），招标人取消其中标候选人资格，并提请住房和城乡建设主管部门按规定予以信用评价扣分。中标通知书发放后，拟任工程总承包负责人及施工负责人不能按时到岗履职的（含不能从其他项目按期撤离的），招标人取消其中标人资格，并提请住房和城乡建设主管部门按规定记录一般不良行为。</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7.施工单位、设计单位及拟任工程总承包负责人不良信用信息</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7.1 评审依据及扣分有效期</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 失信被执行人：以中国执行信息公开网公布的信息为准，自结果公布之日起6个月有效；</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 不良行为记录：湖南省行政区域内的不良行为记录以湖南省住房和城乡建设厅公布的结果为准，有效期按照《湖南省建筑市场责任主体不良行为记录》规定执行;湖南省行政区域外的不良行为记录以全国建筑市场监管公共服务平台公布的信息为准，按严重不良行为记录扣分，有效期按照平台中注明的有效期执行。</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 行政处罚：以行政处罚决定书为准。罚款10万元以上处罚的，自结果公布之日起3个月有效；其他罚款以上行政处罚的，自结果公布之日起6个月有效；</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 刑事处罚：以刑事处罚决定书为准，自结果公布之日起1年有效；</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 严重失信行为名单：以省公管办或省住房和城乡建设厅公布的相关文件为准，自结果公布之日起1年有效。</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上述同一违法违规事项受到刑事处罚、行政处罚、不良行为记录的，按照最高处罚决定的分值扣分。</w:t>
      </w:r>
    </w:p>
    <w:p>
      <w:pPr>
        <w:snapToGrid w:val="0"/>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 加分项目以投标文件中提供的相应证明材料为准，未提供相应材料或材料提供不全或不符合要求的，不加分。</w:t>
      </w:r>
    </w:p>
    <w:p>
      <w:pPr>
        <w:widowControl/>
        <w:shd w:val="clear" w:color="auto" w:fill="FFFFFF"/>
        <w:snapToGrid w:val="0"/>
        <w:spacing w:line="520" w:lineRule="exact"/>
        <w:jc w:val="both"/>
        <w:rPr>
          <w:rFonts w:hint="eastAsia" w:ascii="宋体" w:hAnsi="宋体" w:eastAsia="宋体" w:cs="宋体"/>
          <w:b/>
          <w:color w:val="auto"/>
          <w:kern w:val="0"/>
          <w:sz w:val="21"/>
          <w:szCs w:val="21"/>
          <w:highlight w:val="none"/>
        </w:rPr>
      </w:pPr>
      <w:r>
        <w:rPr>
          <w:rFonts w:hint="eastAsia" w:ascii="宋体" w:hAnsi="宋体" w:eastAsia="宋体" w:cs="宋体"/>
          <w:color w:val="auto"/>
          <w:sz w:val="18"/>
          <w:highlight w:val="none"/>
        </w:rPr>
        <w:br w:type="page"/>
      </w:r>
      <w:r>
        <w:rPr>
          <w:rFonts w:hint="eastAsia" w:ascii="宋体" w:hAnsi="宋体" w:eastAsia="宋体" w:cs="宋体"/>
          <w:color w:val="auto"/>
          <w:sz w:val="18"/>
          <w:highlight w:val="none"/>
          <w:lang w:val="en-US" w:eastAsia="zh-CN"/>
        </w:rPr>
        <w:t xml:space="preserve">承前页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color w:val="auto"/>
          <w:kern w:val="0"/>
          <w:sz w:val="21"/>
          <w:szCs w:val="21"/>
          <w:highlight w:val="none"/>
        </w:rPr>
        <w:t>投标报价评审表</w:t>
      </w:r>
    </w:p>
    <w:p>
      <w:pPr>
        <w:widowControl/>
        <w:shd w:val="clear" w:color="auto" w:fill="FFFFFF"/>
        <w:ind w:firstLine="421" w:firstLineChars="200"/>
        <w:rPr>
          <w:rFonts w:hint="eastAsia" w:ascii="宋体" w:hAnsi="宋体" w:eastAsia="宋体" w:cs="宋体"/>
          <w:b/>
          <w:color w:val="auto"/>
          <w:kern w:val="0"/>
          <w:szCs w:val="21"/>
          <w:highlight w:val="none"/>
        </w:rPr>
      </w:pPr>
    </w:p>
    <w:tbl>
      <w:tblPr>
        <w:tblStyle w:val="4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
        <w:gridCol w:w="1134"/>
        <w:gridCol w:w="2126"/>
        <w:gridCol w:w="1660"/>
        <w:gridCol w:w="4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212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计分方式</w:t>
            </w:r>
          </w:p>
        </w:tc>
        <w:tc>
          <w:tcPr>
            <w:tcW w:w="43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1" w:hRule="atLeast"/>
          <w:jc w:val="center"/>
        </w:trPr>
        <w:tc>
          <w:tcPr>
            <w:tcW w:w="720"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134"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p>
        </w:tc>
        <w:tc>
          <w:tcPr>
            <w:tcW w:w="212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投标报价＞基准价</w:t>
            </w:r>
          </w:p>
        </w:tc>
        <w:tc>
          <w:tcPr>
            <w:tcW w:w="16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100-100L</w:t>
            </w:r>
          </w:p>
        </w:tc>
        <w:tc>
          <w:tcPr>
            <w:tcW w:w="4367"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firstLine="632" w:firstLineChars="300"/>
              <w:jc w:val="left"/>
              <w:rPr>
                <w:rFonts w:hint="eastAsia" w:ascii="宋体" w:hAnsi="宋体" w:eastAsia="宋体" w:cs="宋体"/>
                <w:b/>
                <w:color w:val="auto"/>
                <w:sz w:val="21"/>
                <w:szCs w:val="21"/>
                <w:highlight w:val="none"/>
              </w:rPr>
            </w:pPr>
          </w:p>
          <w:p>
            <w:pPr>
              <w:keepNext w:val="0"/>
              <w:keepLines w:val="0"/>
              <w:suppressLineNumbers w:val="0"/>
              <w:spacing w:before="0" w:beforeAutospacing="0" w:after="0" w:afterAutospacing="0" w:line="280" w:lineRule="exact"/>
              <w:ind w:left="0" w:right="0" w:firstLine="632" w:firstLineChars="300"/>
              <w:jc w:val="left"/>
              <w:rPr>
                <w:rFonts w:hint="eastAsia" w:ascii="宋体" w:hAnsi="宋体" w:eastAsia="宋体" w:cs="宋体"/>
                <w:b/>
                <w:color w:val="auto"/>
                <w:sz w:val="21"/>
                <w:szCs w:val="21"/>
                <w:highlight w:val="none"/>
              </w:rPr>
            </w:pPr>
          </w:p>
          <w:p>
            <w:pPr>
              <w:keepNext w:val="0"/>
              <w:keepLines w:val="0"/>
              <w:suppressLineNumbers w:val="0"/>
              <w:spacing w:before="0" w:beforeAutospacing="0" w:after="0" w:afterAutospacing="0" w:line="280" w:lineRule="exact"/>
              <w:ind w:left="0" w:right="0" w:firstLine="839" w:firstLineChars="39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1953895</wp:posOffset>
                      </wp:positionH>
                      <wp:positionV relativeFrom="paragraph">
                        <wp:posOffset>72390</wp:posOffset>
                      </wp:positionV>
                      <wp:extent cx="635" cy="385445"/>
                      <wp:effectExtent l="4445" t="0" r="5715" b="3175"/>
                      <wp:wrapNone/>
                      <wp:docPr id="3" name="直线 3"/>
                      <wp:cNvGraphicFramePr/>
                      <a:graphic xmlns:a="http://schemas.openxmlformats.org/drawingml/2006/main">
                        <a:graphicData uri="http://schemas.microsoft.com/office/word/2010/wordprocessingShape">
                          <wps:wsp>
                            <wps:cNvCnPr/>
                            <wps:spPr>
                              <a:xfrm flipH="true" flipV="true">
                                <a:off x="0" y="0"/>
                                <a:ext cx="635" cy="385445"/>
                              </a:xfrm>
                              <a:prstGeom prst="line">
                                <a:avLst/>
                              </a:prstGeom>
                              <a:ln w="9525" cap="flat" cmpd="sng">
                                <a:solidFill>
                                  <a:srgbClr val="000000"/>
                                </a:solidFill>
                                <a:prstDash val="solid"/>
                                <a:miter/>
                                <a:headEnd type="none" w="med" len="med"/>
                                <a:tailEnd type="none" w="med" len="med"/>
                              </a:ln>
                            </wps:spPr>
                            <wps:bodyPr upright="false"/>
                          </wps:wsp>
                        </a:graphicData>
                      </a:graphic>
                    </wp:anchor>
                  </w:drawing>
                </mc:Choice>
                <mc:Fallback>
                  <w:pict>
                    <v:line id="直线 3" o:spid="_x0000_s1026" o:spt="20" style="position:absolute;left:0pt;flip:x y;margin-left:153.85pt;margin-top:5.7pt;height:30.35pt;width:0.05pt;z-index:251661312;mso-width-relative:page;mso-height-relative:page;" filled="f" stroked="t" coordsize="21600,21600" o:gfxdata="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NxlscnVAAAACQEAAA8AAAAAAAAAAQAgAAAAOAAAAGRycy9kb3ducmV2LnhtbFBL&#10;AQIUABQAAAAIAIdO4kBFiOsY4wEAALYDAAAOAAAAAAAAAAEAIAAAADoBAABkcnMvZTJvRG9jLnht&#10;bFBLBQYAAAAABgAGAFkBAACPBQAAAAA=&#10;">
                      <v:fill on="f" focussize="0,0"/>
                      <v:stroke color="#000000" joinstyle="miter"/>
                      <v:imagedata o:title=""/>
                      <o:lock v:ext="edit" aspectratio="f"/>
                    </v:line>
                  </w:pict>
                </mc:Fallback>
              </mc:AlternateContent>
            </w:r>
            <w:r>
              <w:rPr>
                <w:rFonts w:hint="eastAsia" w:ascii="宋体" w:hAnsi="宋体" w:eastAsia="宋体" w:cs="宋体"/>
                <w:b/>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506095</wp:posOffset>
                      </wp:positionH>
                      <wp:positionV relativeFrom="paragraph">
                        <wp:posOffset>67310</wp:posOffset>
                      </wp:positionV>
                      <wp:extent cx="635" cy="385445"/>
                      <wp:effectExtent l="4445" t="0" r="5715" b="3175"/>
                      <wp:wrapNone/>
                      <wp:docPr id="1" name="直线 3"/>
                      <wp:cNvGraphicFramePr/>
                      <a:graphic xmlns:a="http://schemas.openxmlformats.org/drawingml/2006/main">
                        <a:graphicData uri="http://schemas.microsoft.com/office/word/2010/wordprocessingShape">
                          <wps:wsp>
                            <wps:cNvCnPr/>
                            <wps:spPr>
                              <a:xfrm flipH="true" flipV="true">
                                <a:off x="0" y="0"/>
                                <a:ext cx="635" cy="385445"/>
                              </a:xfrm>
                              <a:prstGeom prst="line">
                                <a:avLst/>
                              </a:prstGeom>
                              <a:ln w="9525" cap="flat" cmpd="sng">
                                <a:solidFill>
                                  <a:srgbClr val="000000"/>
                                </a:solidFill>
                                <a:prstDash val="solid"/>
                                <a:miter/>
                                <a:headEnd type="none" w="med" len="med"/>
                                <a:tailEnd type="none" w="med" len="med"/>
                              </a:ln>
                            </wps:spPr>
                            <wps:bodyPr upright="false"/>
                          </wps:wsp>
                        </a:graphicData>
                      </a:graphic>
                    </wp:anchor>
                  </w:drawing>
                </mc:Choice>
                <mc:Fallback>
                  <w:pict>
                    <v:line id="直线 3" o:spid="_x0000_s1026" o:spt="20" style="position:absolute;left:0pt;flip:x y;margin-left:39.85pt;margin-top:5.3pt;height:30.35pt;width:0.05pt;z-index:251659264;mso-width-relative:page;mso-height-relative:page;" filled="f" stroked="t" coordsize="21600,21600" o:gfxdata="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ayYu/NQAAAAHAQAADwAAAAAAAAABACAAAAA4AAAAZHJzL2Rvd25yZXYueG1sUEsB&#10;AhQAFAAAAAgAh07iQAowjUfjAQAAtgMAAA4AAAAAAAAAAQAgAAAAOQEAAGRycy9lMm9Eb2MueG1s&#10;UEsFBgAAAAAGAAYAWQEAAI4FAAAAAA==&#10;">
                      <v:fill on="f" focussize="0,0"/>
                      <v:stroke color="#000000" joinstyle="miter"/>
                      <v:imagedata o:title=""/>
                      <o:lock v:ext="edit" aspectratio="f"/>
                    </v:line>
                  </w:pict>
                </mc:Fallback>
              </mc:AlternateContent>
            </w:r>
            <w:r>
              <w:rPr>
                <w:rFonts w:hint="eastAsia" w:ascii="宋体" w:hAnsi="宋体" w:eastAsia="宋体" w:cs="宋体"/>
                <w:b/>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641350</wp:posOffset>
                      </wp:positionH>
                      <wp:positionV relativeFrom="paragraph">
                        <wp:posOffset>244475</wp:posOffset>
                      </wp:positionV>
                      <wp:extent cx="1205865" cy="635"/>
                      <wp:effectExtent l="0" t="0" r="0" b="0"/>
                      <wp:wrapNone/>
                      <wp:docPr id="2" name="直线 2"/>
                      <wp:cNvGraphicFramePr/>
                      <a:graphic xmlns:a="http://schemas.openxmlformats.org/drawingml/2006/main">
                        <a:graphicData uri="http://schemas.microsoft.com/office/word/2010/wordprocessingShape">
                          <wps:wsp>
                            <wps:cNvCnPr/>
                            <wps:spPr>
                              <a:xfrm flipV="true">
                                <a:off x="0" y="0"/>
                                <a:ext cx="1205865" cy="635"/>
                              </a:xfrm>
                              <a:prstGeom prst="straightConnector1">
                                <a:avLst/>
                              </a:prstGeom>
                              <a:ln w="9525" cap="flat" cmpd="sng">
                                <a:solidFill>
                                  <a:srgbClr val="000000"/>
                                </a:solidFill>
                                <a:prstDash val="solid"/>
                                <a:headEnd type="none" w="med" len="med"/>
                                <a:tailEnd type="none" w="med" len="med"/>
                              </a:ln>
                            </wps:spPr>
                            <wps:bodyPr wrap="square" upright="false"/>
                          </wps:wsp>
                        </a:graphicData>
                      </a:graphic>
                    </wp:anchor>
                  </w:drawing>
                </mc:Choice>
                <mc:Fallback>
                  <w:pict>
                    <v:shape id="直线 2" o:spid="_x0000_s1026" o:spt="32" type="#_x0000_t32" style="position:absolute;left:0pt;flip:y;margin-left:50.5pt;margin-top:19.25pt;height:0.05pt;width:94.95pt;z-index:251660288;mso-width-relative:page;mso-height-relative:page;" filled="f" stroked="t" coordsize="21600,21600" o:gfxdata="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P6kN61gAAAAkBAAAPAAAAAAAAAAEAIAAAADgAAABkcnMvZG93&#10;bnJldi54bWxQSwECFAAUAAAACACHTuJAzTICbOwBAAC8AwAADgAAAAAAAAABACAAAAA7AQAAZHJz&#10;L2Uyb0RvYy54bWxQSwUGAAAAAAYABgBZAQAAmQUAAAAA&#10;">
                      <v:fill on="f" focussize="0,0"/>
                      <v:stroke color="#000000" joinstyle="round"/>
                      <v:imagedata o:title=""/>
                      <o:lock v:ext="edit" aspectratio="f"/>
                    </v:shape>
                  </w:pict>
                </mc:Fallback>
              </mc:AlternateContent>
            </w:r>
            <w:r>
              <w:rPr>
                <w:rFonts w:hint="eastAsia" w:ascii="宋体" w:hAnsi="宋体" w:eastAsia="宋体" w:cs="宋体"/>
                <w:b/>
                <w:color w:val="auto"/>
                <w:sz w:val="21"/>
                <w:szCs w:val="21"/>
                <w:highlight w:val="none"/>
              </w:rPr>
              <w:t>投标报价 - 基准价</w:t>
            </w:r>
          </w:p>
          <w:p>
            <w:pPr>
              <w:keepNext w:val="0"/>
              <w:keepLines w:val="0"/>
              <w:suppressLineNumbers w:val="0"/>
              <w:spacing w:before="0" w:beforeAutospacing="0" w:after="0" w:afterAutospacing="0" w:line="280" w:lineRule="exact"/>
              <w:ind w:left="0" w:right="0" w:firstLine="421"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L=                      ×100%</w:t>
            </w:r>
          </w:p>
          <w:p>
            <w:pPr>
              <w:keepNext w:val="0"/>
              <w:keepLines w:val="0"/>
              <w:suppressLineNumbers w:val="0"/>
              <w:spacing w:before="0" w:beforeAutospacing="0" w:after="0" w:afterAutospacing="0" w:line="280" w:lineRule="exact"/>
              <w:ind w:left="0" w:right="0" w:firstLine="839" w:firstLineChars="39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基准价</w:t>
            </w:r>
          </w:p>
          <w:p>
            <w:pPr>
              <w:keepNext w:val="0"/>
              <w:keepLines w:val="0"/>
              <w:suppressLineNumbers w:val="0"/>
              <w:spacing w:before="0" w:beforeAutospacing="0" w:after="0" w:afterAutospacing="0" w:line="280" w:lineRule="exact"/>
              <w:ind w:left="0" w:right="0" w:firstLine="839" w:firstLineChars="39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1" w:hRule="atLeast"/>
          <w:jc w:val="center"/>
        </w:trPr>
        <w:tc>
          <w:tcPr>
            <w:tcW w:w="720"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134"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eastAsia="宋体" w:cs="宋体"/>
                <w:b/>
                <w:color w:val="auto"/>
                <w:sz w:val="21"/>
                <w:szCs w:val="21"/>
                <w:highlight w:val="none"/>
              </w:rPr>
            </w:pPr>
          </w:p>
        </w:tc>
        <w:tc>
          <w:tcPr>
            <w:tcW w:w="212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投标报价=基准价</w:t>
            </w:r>
          </w:p>
        </w:tc>
        <w:tc>
          <w:tcPr>
            <w:tcW w:w="16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w:t>
            </w:r>
          </w:p>
        </w:tc>
        <w:tc>
          <w:tcPr>
            <w:tcW w:w="4367"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eastAsia="宋体" w:cs="宋体"/>
                <w:b/>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720"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134"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eastAsia="宋体" w:cs="宋体"/>
                <w:b/>
                <w:color w:val="auto"/>
                <w:sz w:val="21"/>
                <w:szCs w:val="21"/>
                <w:highlight w:val="none"/>
              </w:rPr>
            </w:pPr>
          </w:p>
        </w:tc>
        <w:tc>
          <w:tcPr>
            <w:tcW w:w="212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投标报价＜基准价</w:t>
            </w:r>
          </w:p>
        </w:tc>
        <w:tc>
          <w:tcPr>
            <w:tcW w:w="16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100-0.5</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100L</w:t>
            </w:r>
          </w:p>
        </w:tc>
        <w:tc>
          <w:tcPr>
            <w:tcW w:w="4367"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eastAsia="宋体" w:cs="宋体"/>
                <w:b/>
                <w:color w:val="auto"/>
                <w:sz w:val="21"/>
                <w:szCs w:val="21"/>
                <w:highlight w:val="none"/>
              </w:rPr>
            </w:pPr>
          </w:p>
        </w:tc>
      </w:tr>
    </w:tbl>
    <w:p>
      <w:pPr>
        <w:widowControl/>
        <w:shd w:val="clear" w:color="auto" w:fill="FFFFFF"/>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基准价： Y= A×(1-α) ×60%+B×(1-β)×40%</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其中： A——进入报价评审环节的有效投标报价中，大于或等于X（1－10%）的报价的算术平均值</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X——进入报价评审环节的有效投标报价的算术平均值 </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X=（X</w:t>
      </w:r>
      <w:r>
        <w:rPr>
          <w:rFonts w:hint="eastAsia" w:ascii="宋体" w:hAnsi="宋体" w:eastAsia="宋体" w:cs="宋体"/>
          <w:bCs/>
          <w:color w:val="auto"/>
          <w:kern w:val="0"/>
          <w:szCs w:val="21"/>
          <w:highlight w:val="none"/>
          <w:vertAlign w:val="subscript"/>
        </w:rPr>
        <w:t>1</w:t>
      </w:r>
      <w:r>
        <w:rPr>
          <w:rFonts w:hint="eastAsia" w:ascii="宋体" w:hAnsi="宋体" w:eastAsia="宋体" w:cs="宋体"/>
          <w:color w:val="auto"/>
          <w:sz w:val="21"/>
          <w:szCs w:val="21"/>
          <w:highlight w:val="none"/>
        </w:rPr>
        <w:t>+X</w:t>
      </w:r>
      <w:r>
        <w:rPr>
          <w:rFonts w:hint="eastAsia" w:ascii="宋体" w:hAnsi="宋体" w:eastAsia="宋体" w:cs="宋体"/>
          <w:bCs/>
          <w:color w:val="auto"/>
          <w:kern w:val="0"/>
          <w:szCs w:val="21"/>
          <w:highlight w:val="none"/>
          <w:vertAlign w:val="subscript"/>
        </w:rPr>
        <w:t>2</w:t>
      </w:r>
      <w:r>
        <w:rPr>
          <w:rFonts w:hint="eastAsia" w:ascii="宋体" w:hAnsi="宋体" w:eastAsia="宋体" w:cs="宋体"/>
          <w:color w:val="auto"/>
          <w:sz w:val="21"/>
          <w:szCs w:val="21"/>
          <w:highlight w:val="none"/>
        </w:rPr>
        <w:t>+……X</w:t>
      </w:r>
      <w:r>
        <w:rPr>
          <w:rFonts w:hint="eastAsia" w:ascii="宋体" w:hAnsi="宋体" w:eastAsia="宋体" w:cs="宋体"/>
          <w:bCs/>
          <w:color w:val="auto"/>
          <w:kern w:val="0"/>
          <w:szCs w:val="21"/>
          <w:highlight w:val="none"/>
          <w:vertAlign w:val="subscript"/>
        </w:rPr>
        <w:t>n-1</w:t>
      </w:r>
      <w:r>
        <w:rPr>
          <w:rFonts w:hint="eastAsia" w:ascii="宋体" w:hAnsi="宋体" w:eastAsia="宋体" w:cs="宋体"/>
          <w:color w:val="auto"/>
          <w:sz w:val="21"/>
          <w:szCs w:val="21"/>
          <w:highlight w:val="none"/>
        </w:rPr>
        <w:t>+X</w:t>
      </w:r>
      <w:r>
        <w:rPr>
          <w:rFonts w:hint="eastAsia" w:ascii="宋体" w:hAnsi="宋体" w:eastAsia="宋体" w:cs="宋体"/>
          <w:bCs/>
          <w:color w:val="auto"/>
          <w:kern w:val="0"/>
          <w:szCs w:val="21"/>
          <w:highlight w:val="none"/>
          <w:vertAlign w:val="subscript"/>
        </w:rPr>
        <w:t>n</w:t>
      </w:r>
      <w:r>
        <w:rPr>
          <w:rFonts w:hint="eastAsia" w:ascii="宋体" w:hAnsi="宋体" w:eastAsia="宋体" w:cs="宋体"/>
          <w:color w:val="auto"/>
          <w:sz w:val="21"/>
          <w:szCs w:val="21"/>
          <w:highlight w:val="none"/>
        </w:rPr>
        <w:t>）／n </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n——进入报价评审环节的投标人个数</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X</w:t>
      </w:r>
      <w:r>
        <w:rPr>
          <w:rFonts w:hint="eastAsia" w:ascii="宋体" w:hAnsi="宋体" w:eastAsia="宋体" w:cs="宋体"/>
          <w:bCs/>
          <w:color w:val="auto"/>
          <w:kern w:val="0"/>
          <w:szCs w:val="21"/>
          <w:highlight w:val="none"/>
          <w:vertAlign w:val="subscript"/>
        </w:rPr>
        <w:t>1</w:t>
      </w:r>
      <w:r>
        <w:rPr>
          <w:rFonts w:hint="eastAsia" w:ascii="宋体" w:hAnsi="宋体" w:eastAsia="宋体" w:cs="宋体"/>
          <w:color w:val="auto"/>
          <w:sz w:val="21"/>
          <w:szCs w:val="21"/>
          <w:highlight w:val="none"/>
        </w:rPr>
        <w:t>、X</w:t>
      </w:r>
      <w:r>
        <w:rPr>
          <w:rFonts w:hint="eastAsia" w:ascii="宋体" w:hAnsi="宋体" w:eastAsia="宋体" w:cs="宋体"/>
          <w:bCs/>
          <w:color w:val="auto"/>
          <w:kern w:val="0"/>
          <w:szCs w:val="21"/>
          <w:highlight w:val="none"/>
          <w:vertAlign w:val="subscript"/>
        </w:rPr>
        <w:t>2</w:t>
      </w:r>
      <w:r>
        <w:rPr>
          <w:rFonts w:hint="eastAsia" w:ascii="宋体" w:hAnsi="宋体" w:eastAsia="宋体" w:cs="宋体"/>
          <w:color w:val="auto"/>
          <w:sz w:val="21"/>
          <w:szCs w:val="21"/>
          <w:highlight w:val="none"/>
        </w:rPr>
        <w:t>、X</w:t>
      </w:r>
      <w:r>
        <w:rPr>
          <w:rFonts w:hint="eastAsia" w:ascii="宋体" w:hAnsi="宋体" w:eastAsia="宋体" w:cs="宋体"/>
          <w:bCs/>
          <w:color w:val="auto"/>
          <w:kern w:val="0"/>
          <w:szCs w:val="21"/>
          <w:highlight w:val="none"/>
          <w:vertAlign w:val="subscript"/>
        </w:rPr>
        <w:t>n-1</w:t>
      </w:r>
      <w:r>
        <w:rPr>
          <w:rFonts w:hint="eastAsia" w:ascii="宋体" w:hAnsi="宋体" w:eastAsia="宋体" w:cs="宋体"/>
          <w:color w:val="auto"/>
          <w:sz w:val="21"/>
          <w:szCs w:val="21"/>
          <w:highlight w:val="none"/>
        </w:rPr>
        <w:t>、X</w:t>
      </w:r>
      <w:r>
        <w:rPr>
          <w:rFonts w:hint="eastAsia" w:ascii="宋体" w:hAnsi="宋体" w:eastAsia="宋体" w:cs="宋体"/>
          <w:bCs/>
          <w:color w:val="auto"/>
          <w:kern w:val="0"/>
          <w:szCs w:val="21"/>
          <w:highlight w:val="none"/>
          <w:vertAlign w:val="subscript"/>
        </w:rPr>
        <w:t>n</w:t>
      </w:r>
      <w:r>
        <w:rPr>
          <w:rFonts w:hint="eastAsia" w:ascii="宋体" w:hAnsi="宋体" w:eastAsia="宋体" w:cs="宋体"/>
          <w:color w:val="auto"/>
          <w:sz w:val="21"/>
          <w:szCs w:val="21"/>
          <w:highlight w:val="none"/>
        </w:rPr>
        <w:t>——进入报价评审环节的投标人的有效投标报价</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B——最高投标限价</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α——0、1%、2%、3%、4%，开标时随机抽取确定；</w:t>
      </w:r>
    </w:p>
    <w:p>
      <w:pPr>
        <w:widowControl/>
        <w:shd w:val="clear" w:color="auto" w:fill="FFFFFF"/>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β—— 4%、5%、6%、7%、8%，开标时随机抽取确定。</w:t>
      </w:r>
    </w:p>
    <w:p>
      <w:pPr>
        <w:ind w:firstLine="210" w:firstLineChars="100"/>
        <w:rPr>
          <w:color w:val="auto"/>
          <w:szCs w:val="21"/>
          <w:highlight w:val="none"/>
        </w:rPr>
      </w:pPr>
    </w:p>
    <w:p>
      <w:pPr>
        <w:jc w:val="both"/>
        <w:rPr>
          <w:rFonts w:eastAsia="黑体"/>
          <w:bCs/>
          <w:color w:val="auto"/>
          <w:sz w:val="21"/>
          <w:szCs w:val="21"/>
          <w:highlight w:val="none"/>
        </w:rPr>
        <w:sectPr>
          <w:footerReference r:id="rId8" w:type="default"/>
          <w:type w:val="continuous"/>
          <w:pgSz w:w="11906" w:h="16838"/>
          <w:pgMar w:top="1440" w:right="1440" w:bottom="1440" w:left="1440" w:header="850" w:footer="1020" w:gutter="0"/>
          <w:cols w:space="720" w:num="1"/>
          <w:titlePg/>
          <w:docGrid w:linePitch="326" w:charSpace="0"/>
        </w:sectPr>
      </w:pPr>
    </w:p>
    <w:p>
      <w:pPr>
        <w:jc w:val="center"/>
        <w:rPr>
          <w:rFonts w:eastAsia="黑体"/>
          <w:bCs/>
          <w:color w:val="auto"/>
          <w:sz w:val="30"/>
          <w:highlight w:val="none"/>
        </w:rPr>
      </w:pPr>
      <w:r>
        <w:rPr>
          <w:rFonts w:eastAsia="黑体"/>
          <w:bCs/>
          <w:color w:val="auto"/>
          <w:sz w:val="30"/>
          <w:highlight w:val="none"/>
        </w:rPr>
        <w:t>评标办法</w:t>
      </w:r>
    </w:p>
    <w:p>
      <w:pPr>
        <w:rPr>
          <w:rFonts w:eastAsia="黑体"/>
          <w:bCs/>
          <w:color w:val="auto"/>
          <w:sz w:val="30"/>
          <w:highlight w:val="none"/>
        </w:rPr>
      </w:pPr>
    </w:p>
    <w:p>
      <w:pPr>
        <w:spacing w:line="360" w:lineRule="auto"/>
        <w:ind w:firstLine="420" w:firstLineChars="200"/>
        <w:rPr>
          <w:color w:val="auto"/>
          <w:szCs w:val="21"/>
          <w:highlight w:val="none"/>
        </w:rPr>
      </w:pPr>
      <w:r>
        <w:rPr>
          <w:color w:val="auto"/>
          <w:szCs w:val="21"/>
          <w:highlight w:val="none"/>
        </w:rPr>
        <w:t>本次评标采用</w:t>
      </w:r>
      <w:r>
        <w:rPr>
          <w:color w:val="auto"/>
          <w:highlight w:val="none"/>
        </w:rPr>
        <w:t>综合评估法。评标委员会对满足招标文件实质要求的投标文件，根据规定的评分标准进行评审计分</w:t>
      </w:r>
      <w:r>
        <w:rPr>
          <w:rFonts w:hint="eastAsia"/>
          <w:color w:val="auto"/>
          <w:highlight w:val="none"/>
        </w:rPr>
        <w:t>。</w:t>
      </w:r>
      <w:r>
        <w:rPr>
          <w:color w:val="auto"/>
          <w:szCs w:val="21"/>
          <w:highlight w:val="none"/>
        </w:rPr>
        <w:t>按</w:t>
      </w:r>
      <w:r>
        <w:rPr>
          <w:rFonts w:hint="eastAsia"/>
          <w:color w:val="auto"/>
          <w:szCs w:val="21"/>
          <w:highlight w:val="none"/>
        </w:rPr>
        <w:t>照</w:t>
      </w:r>
      <w:r>
        <w:rPr>
          <w:color w:val="auto"/>
          <w:szCs w:val="21"/>
          <w:highlight w:val="none"/>
        </w:rPr>
        <w:t>评标总得分由高到低的顺序推荐中标候选人。</w:t>
      </w:r>
    </w:p>
    <w:p>
      <w:pPr>
        <w:pStyle w:val="4"/>
        <w:keepLines/>
        <w:widowControl w:val="0"/>
        <w:jc w:val="left"/>
        <w:rPr>
          <w:rFonts w:eastAsia="黑体"/>
          <w:b w:val="0"/>
          <w:bCs w:val="0"/>
          <w:color w:val="auto"/>
          <w:sz w:val="28"/>
          <w:szCs w:val="28"/>
          <w:highlight w:val="none"/>
        </w:rPr>
      </w:pPr>
      <w:bookmarkStart w:id="153" w:name="_Toc69199918"/>
      <w:r>
        <w:rPr>
          <w:rFonts w:eastAsia="黑体"/>
          <w:b w:val="0"/>
          <w:bCs w:val="0"/>
          <w:color w:val="auto"/>
          <w:sz w:val="28"/>
          <w:szCs w:val="28"/>
          <w:highlight w:val="none"/>
        </w:rPr>
        <w:t>1.评审标准</w:t>
      </w:r>
      <w:bookmarkEnd w:id="153"/>
    </w:p>
    <w:p>
      <w:pPr>
        <w:spacing w:line="348"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1.1 形式评审标准：见评标办法前附表。</w:t>
      </w:r>
    </w:p>
    <w:p>
      <w:pPr>
        <w:spacing w:line="348"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ascii="Times New Roman" w:hAnsi="Times New Roman" w:eastAsia="宋体" w:cs="Times New Roman"/>
          <w:color w:val="auto"/>
          <w:highlight w:val="none"/>
        </w:rPr>
        <w:t>.2 资格评审标准：见评标办法前附表</w:t>
      </w:r>
    </w:p>
    <w:p>
      <w:pPr>
        <w:spacing w:line="348"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已进行资格预审的，见本招标项目资格预审文件第三章“资格审查办法”详细审查标准</w:t>
      </w:r>
      <w:r>
        <w:rPr>
          <w:rFonts w:hint="eastAsia" w:ascii="Times New Roman" w:hAnsi="Times New Roman" w:eastAsia="宋体" w:cs="Times New Roman"/>
          <w:color w:val="auto"/>
          <w:highlight w:val="none"/>
        </w:rPr>
        <w:t>。</w:t>
      </w:r>
    </w:p>
    <w:p>
      <w:pPr>
        <w:spacing w:line="348" w:lineRule="auto"/>
        <w:ind w:firstLine="420" w:firstLineChars="200"/>
        <w:rPr>
          <w:color w:val="auto"/>
          <w:highlight w:val="none"/>
        </w:rPr>
      </w:pPr>
      <w:r>
        <w:rPr>
          <w:color w:val="auto"/>
          <w:highlight w:val="none"/>
        </w:rPr>
        <w:t>1.3 响应性评审标准：见评标办法前附表。</w:t>
      </w:r>
    </w:p>
    <w:p>
      <w:pPr>
        <w:spacing w:line="360" w:lineRule="auto"/>
        <w:ind w:firstLine="420" w:firstLineChars="200"/>
        <w:rPr>
          <w:color w:val="auto"/>
          <w:szCs w:val="21"/>
          <w:highlight w:val="none"/>
        </w:rPr>
      </w:pPr>
      <w:r>
        <w:rPr>
          <w:rFonts w:hint="eastAsia"/>
          <w:color w:val="auto"/>
          <w:szCs w:val="21"/>
          <w:highlight w:val="none"/>
          <w:lang w:val="en-US" w:eastAsia="zh-CN"/>
        </w:rPr>
        <w:t>1.4</w:t>
      </w:r>
      <w:r>
        <w:rPr>
          <w:rFonts w:hint="eastAsia"/>
          <w:color w:val="auto"/>
          <w:szCs w:val="21"/>
          <w:highlight w:val="none"/>
        </w:rPr>
        <w:t>技术方案评审标准</w:t>
      </w:r>
      <w:r>
        <w:rPr>
          <w:color w:val="auto"/>
          <w:szCs w:val="21"/>
          <w:highlight w:val="none"/>
        </w:rPr>
        <w:t>：见评标办法前附表；</w:t>
      </w:r>
    </w:p>
    <w:p>
      <w:pPr>
        <w:spacing w:line="360" w:lineRule="auto"/>
        <w:ind w:firstLine="420" w:firstLineChars="200"/>
        <w:rPr>
          <w:color w:val="auto"/>
          <w:szCs w:val="21"/>
          <w:highlight w:val="none"/>
        </w:rPr>
      </w:pPr>
      <w:r>
        <w:rPr>
          <w:rFonts w:hint="eastAsia"/>
          <w:color w:val="auto"/>
          <w:szCs w:val="21"/>
          <w:highlight w:val="none"/>
          <w:lang w:val="en-US" w:eastAsia="zh-CN"/>
        </w:rPr>
        <w:t>1.5</w:t>
      </w:r>
      <w:r>
        <w:rPr>
          <w:rFonts w:hint="eastAsia" w:ascii="宋体" w:hAnsi="宋体"/>
          <w:color w:val="auto"/>
          <w:szCs w:val="21"/>
          <w:highlight w:val="none"/>
        </w:rPr>
        <w:t>企业资信及履约能力评审标准</w:t>
      </w:r>
      <w:r>
        <w:rPr>
          <w:color w:val="auto"/>
          <w:szCs w:val="21"/>
          <w:highlight w:val="none"/>
        </w:rPr>
        <w:t>：见评标办法前附表；</w:t>
      </w:r>
    </w:p>
    <w:p>
      <w:pPr>
        <w:spacing w:line="360" w:lineRule="auto"/>
        <w:ind w:firstLine="420" w:firstLineChars="200"/>
        <w:rPr>
          <w:rFonts w:hint="eastAsia"/>
          <w:color w:val="auto"/>
          <w:szCs w:val="21"/>
          <w:highlight w:val="none"/>
        </w:rPr>
      </w:pPr>
      <w:r>
        <w:rPr>
          <w:rFonts w:hint="eastAsia"/>
          <w:color w:val="auto"/>
          <w:szCs w:val="21"/>
          <w:highlight w:val="none"/>
          <w:lang w:val="en-US" w:eastAsia="zh-CN"/>
        </w:rPr>
        <w:t>1.6</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pPr>
        <w:pStyle w:val="4"/>
        <w:keepLines/>
        <w:widowControl w:val="0"/>
        <w:jc w:val="left"/>
        <w:rPr>
          <w:rFonts w:eastAsia="黑体"/>
          <w:b w:val="0"/>
          <w:bCs w:val="0"/>
          <w:color w:val="auto"/>
          <w:sz w:val="28"/>
          <w:szCs w:val="28"/>
          <w:highlight w:val="none"/>
        </w:rPr>
      </w:pPr>
      <w:bookmarkStart w:id="154" w:name="_Toc69199919"/>
      <w:bookmarkStart w:id="155" w:name="_Toc9178535"/>
      <w:r>
        <w:rPr>
          <w:rFonts w:eastAsia="黑体"/>
          <w:b w:val="0"/>
          <w:bCs w:val="0"/>
          <w:color w:val="auto"/>
          <w:sz w:val="28"/>
          <w:szCs w:val="28"/>
          <w:highlight w:val="none"/>
        </w:rPr>
        <w:t>2.评审程序</w:t>
      </w:r>
      <w:bookmarkEnd w:id="154"/>
      <w:bookmarkEnd w:id="155"/>
      <w:r>
        <w:rPr>
          <w:rFonts w:hint="eastAsia" w:eastAsia="黑体"/>
          <w:b w:val="0"/>
          <w:bCs w:val="0"/>
          <w:color w:val="auto"/>
          <w:sz w:val="28"/>
          <w:szCs w:val="28"/>
          <w:highlight w:val="none"/>
          <w:lang w:val="en-US" w:eastAsia="zh-CN"/>
        </w:rPr>
        <w:t>及澄清</w:t>
      </w: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 xml:space="preserve">2.1 </w:t>
      </w:r>
      <w:r>
        <w:rPr>
          <w:rFonts w:ascii="Times New Roman" w:hAnsi="Times New Roman" w:eastAsia="黑体"/>
          <w:b w:val="0"/>
          <w:bCs w:val="0"/>
          <w:color w:val="auto"/>
          <w:sz w:val="24"/>
          <w:highlight w:val="none"/>
          <w:lang w:val="en-US"/>
        </w:rPr>
        <w:t>评审</w:t>
      </w:r>
      <w:r>
        <w:rPr>
          <w:rFonts w:hint="eastAsia" w:ascii="Times New Roman" w:hAnsi="Times New Roman" w:eastAsia="黑体"/>
          <w:b w:val="0"/>
          <w:bCs w:val="0"/>
          <w:color w:val="auto"/>
          <w:sz w:val="24"/>
          <w:highlight w:val="none"/>
          <w:lang w:val="en-US" w:eastAsia="zh-CN"/>
        </w:rPr>
        <w:t>程序</w:t>
      </w:r>
    </w:p>
    <w:p>
      <w:pPr>
        <w:shd w:val="clear" w:color="auto" w:fill="FFFFFF"/>
        <w:ind w:firstLine="420" w:firstLineChars="200"/>
        <w:rPr>
          <w:color w:val="auto"/>
          <w:kern w:val="0"/>
          <w:szCs w:val="32"/>
          <w:highlight w:val="none"/>
        </w:rPr>
      </w:pPr>
      <w:r>
        <w:rPr>
          <w:rFonts w:hint="eastAsia"/>
          <w:color w:val="auto"/>
          <w:kern w:val="0"/>
          <w:szCs w:val="32"/>
          <w:highlight w:val="none"/>
        </w:rPr>
        <w:t>1．</w:t>
      </w:r>
      <w:r>
        <w:rPr>
          <w:color w:val="auto"/>
          <w:kern w:val="0"/>
          <w:szCs w:val="32"/>
          <w:highlight w:val="none"/>
        </w:rPr>
        <w:t>技术方案评审。</w:t>
      </w:r>
    </w:p>
    <w:p>
      <w:pPr>
        <w:shd w:val="clear" w:color="auto" w:fill="FFFFFF"/>
        <w:ind w:firstLine="420" w:firstLineChars="200"/>
        <w:rPr>
          <w:color w:val="auto"/>
          <w:kern w:val="0"/>
          <w:szCs w:val="32"/>
          <w:highlight w:val="none"/>
        </w:rPr>
      </w:pPr>
      <w:r>
        <w:rPr>
          <w:rFonts w:hint="eastAsia"/>
          <w:color w:val="auto"/>
          <w:kern w:val="0"/>
          <w:szCs w:val="32"/>
          <w:highlight w:val="none"/>
        </w:rPr>
        <w:t>2．</w:t>
      </w:r>
      <w:r>
        <w:rPr>
          <w:rFonts w:hint="eastAsia"/>
          <w:color w:val="auto"/>
          <w:kern w:val="0"/>
          <w:szCs w:val="32"/>
          <w:highlight w:val="none"/>
          <w:lang w:val="en-US" w:eastAsia="zh-CN"/>
        </w:rPr>
        <w:t>形式、资格、响应性评审</w:t>
      </w:r>
      <w:r>
        <w:rPr>
          <w:color w:val="auto"/>
          <w:kern w:val="0"/>
          <w:szCs w:val="32"/>
          <w:highlight w:val="none"/>
        </w:rPr>
        <w:t>。</w:t>
      </w:r>
    </w:p>
    <w:p>
      <w:pPr>
        <w:shd w:val="clear" w:color="auto" w:fill="FFFFFF"/>
        <w:ind w:firstLine="420" w:firstLineChars="200"/>
        <w:rPr>
          <w:color w:val="auto"/>
          <w:kern w:val="0"/>
          <w:szCs w:val="32"/>
          <w:highlight w:val="none"/>
        </w:rPr>
      </w:pPr>
      <w:r>
        <w:rPr>
          <w:rFonts w:hint="eastAsia"/>
          <w:color w:val="auto"/>
          <w:kern w:val="0"/>
          <w:szCs w:val="32"/>
          <w:highlight w:val="none"/>
        </w:rPr>
        <w:t>3.</w:t>
      </w:r>
      <w:r>
        <w:rPr>
          <w:rFonts w:hint="eastAsia"/>
          <w:color w:val="auto"/>
          <w:kern w:val="0"/>
          <w:szCs w:val="32"/>
          <w:highlight w:val="none"/>
          <w:lang w:val="en-US" w:eastAsia="zh-CN"/>
        </w:rPr>
        <w:t xml:space="preserve"> </w:t>
      </w:r>
      <w:r>
        <w:rPr>
          <w:color w:val="auto"/>
          <w:kern w:val="0"/>
          <w:szCs w:val="32"/>
          <w:highlight w:val="none"/>
        </w:rPr>
        <w:t>企业资信及履约能力评审。</w:t>
      </w:r>
    </w:p>
    <w:p>
      <w:pPr>
        <w:shd w:val="clear" w:color="auto" w:fill="FFFFFF"/>
        <w:ind w:firstLine="420" w:firstLineChars="200"/>
        <w:rPr>
          <w:color w:val="auto"/>
          <w:kern w:val="0"/>
          <w:szCs w:val="32"/>
          <w:highlight w:val="none"/>
        </w:rPr>
      </w:pPr>
      <w:r>
        <w:rPr>
          <w:color w:val="auto"/>
          <w:kern w:val="0"/>
          <w:szCs w:val="32"/>
          <w:highlight w:val="none"/>
        </w:rPr>
        <w:t>4</w:t>
      </w:r>
      <w:r>
        <w:rPr>
          <w:rFonts w:hint="eastAsia"/>
          <w:color w:val="auto"/>
          <w:kern w:val="0"/>
          <w:szCs w:val="32"/>
          <w:highlight w:val="none"/>
        </w:rPr>
        <w:t>．确定</w:t>
      </w:r>
      <w:r>
        <w:rPr>
          <w:rFonts w:hint="eastAsia"/>
          <w:color w:val="auto"/>
          <w:kern w:val="0"/>
          <w:szCs w:val="32"/>
          <w:highlight w:val="none"/>
          <w:lang w:val="en-US" w:eastAsia="zh-CN"/>
        </w:rPr>
        <w:t>进入报价评审的</w:t>
      </w:r>
      <w:r>
        <w:rPr>
          <w:color w:val="auto"/>
          <w:kern w:val="0"/>
          <w:szCs w:val="32"/>
          <w:highlight w:val="none"/>
        </w:rPr>
        <w:t>投标人。</w:t>
      </w:r>
    </w:p>
    <w:p>
      <w:pPr>
        <w:shd w:val="clear" w:color="auto" w:fill="FFFFFF"/>
        <w:ind w:firstLine="420" w:firstLineChars="200"/>
        <w:rPr>
          <w:color w:val="auto"/>
          <w:kern w:val="0"/>
          <w:szCs w:val="32"/>
          <w:highlight w:val="none"/>
        </w:rPr>
      </w:pPr>
      <w:r>
        <w:rPr>
          <w:color w:val="auto"/>
          <w:kern w:val="0"/>
          <w:szCs w:val="32"/>
          <w:highlight w:val="none"/>
        </w:rPr>
        <w:t>5</w:t>
      </w:r>
      <w:r>
        <w:rPr>
          <w:rFonts w:hint="eastAsia"/>
          <w:color w:val="auto"/>
          <w:kern w:val="0"/>
          <w:szCs w:val="32"/>
          <w:highlight w:val="none"/>
        </w:rPr>
        <w:t>．</w:t>
      </w:r>
      <w:r>
        <w:rPr>
          <w:color w:val="auto"/>
          <w:kern w:val="0"/>
          <w:szCs w:val="32"/>
          <w:highlight w:val="none"/>
        </w:rPr>
        <w:t>报价评审。</w:t>
      </w:r>
    </w:p>
    <w:p>
      <w:pPr>
        <w:shd w:val="clear" w:color="auto" w:fill="FFFFFF"/>
        <w:ind w:firstLine="420" w:firstLineChars="200"/>
        <w:rPr>
          <w:color w:val="auto"/>
          <w:kern w:val="0"/>
          <w:szCs w:val="32"/>
          <w:highlight w:val="none"/>
        </w:rPr>
      </w:pPr>
      <w:r>
        <w:rPr>
          <w:color w:val="auto"/>
          <w:kern w:val="0"/>
          <w:szCs w:val="32"/>
          <w:highlight w:val="none"/>
        </w:rPr>
        <w:t>6</w:t>
      </w:r>
      <w:r>
        <w:rPr>
          <w:rFonts w:hint="eastAsia"/>
          <w:color w:val="auto"/>
          <w:kern w:val="0"/>
          <w:szCs w:val="32"/>
          <w:highlight w:val="none"/>
        </w:rPr>
        <w:t>．</w:t>
      </w:r>
      <w:r>
        <w:rPr>
          <w:color w:val="auto"/>
          <w:kern w:val="0"/>
          <w:szCs w:val="32"/>
          <w:highlight w:val="none"/>
        </w:rPr>
        <w:t>汇总评分结果。</w:t>
      </w: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2.</w:t>
      </w:r>
      <w:r>
        <w:rPr>
          <w:rFonts w:hint="eastAsia" w:ascii="Times New Roman" w:hAnsi="Times New Roman" w:eastAsia="黑体"/>
          <w:b w:val="0"/>
          <w:bCs w:val="0"/>
          <w:color w:val="auto"/>
          <w:sz w:val="24"/>
          <w:highlight w:val="none"/>
          <w:lang w:val="en-US" w:eastAsia="zh-CN"/>
        </w:rPr>
        <w:t>2</w:t>
      </w:r>
      <w:r>
        <w:rPr>
          <w:rFonts w:ascii="Times New Roman" w:hAnsi="Times New Roman" w:eastAsia="黑体"/>
          <w:b w:val="0"/>
          <w:bCs w:val="0"/>
          <w:color w:val="auto"/>
          <w:sz w:val="24"/>
          <w:highlight w:val="none"/>
        </w:rPr>
        <w:t xml:space="preserve"> 投标文件的澄清和补正</w:t>
      </w:r>
    </w:p>
    <w:p>
      <w:pPr>
        <w:spacing w:line="348" w:lineRule="auto"/>
        <w:ind w:firstLine="420" w:firstLineChars="200"/>
        <w:rPr>
          <w:color w:val="auto"/>
          <w:highlight w:val="none"/>
        </w:rPr>
      </w:pPr>
      <w:r>
        <w:rPr>
          <w:color w:val="auto"/>
          <w:highlight w:val="none"/>
        </w:rPr>
        <w:t>2.</w:t>
      </w:r>
      <w:r>
        <w:rPr>
          <w:rFonts w:hint="eastAsia"/>
          <w:color w:val="auto"/>
          <w:highlight w:val="none"/>
          <w:lang w:val="en-US" w:eastAsia="zh-CN"/>
        </w:rPr>
        <w:t>2</w:t>
      </w:r>
      <w:r>
        <w:rPr>
          <w:color w:val="auto"/>
          <w:highlight w:val="none"/>
        </w:rPr>
        <w:t>.1</w:t>
      </w:r>
      <w:r>
        <w:rPr>
          <w:rFonts w:hint="eastAsia"/>
          <w:color w:val="auto"/>
          <w:highlight w:val="none"/>
          <w:lang w:val="en-US" w:eastAsia="zh-CN"/>
        </w:rPr>
        <w:t xml:space="preserve"> </w:t>
      </w:r>
      <w:r>
        <w:rPr>
          <w:color w:val="auto"/>
          <w:highlight w:val="none"/>
        </w:rPr>
        <w:t>评标委员会可以书面形式要求投标人对所提交的投标文件中不明确的内容进行书面澄清</w:t>
      </w:r>
      <w:r>
        <w:rPr>
          <w:rFonts w:hint="eastAsia"/>
          <w:color w:val="auto"/>
          <w:highlight w:val="none"/>
          <w:lang w:eastAsia="zh-CN"/>
        </w:rPr>
        <w:t>、</w:t>
      </w:r>
      <w:r>
        <w:rPr>
          <w:color w:val="auto"/>
          <w:highlight w:val="none"/>
        </w:rPr>
        <w:t>说明或者补正。评标委员会不接受投标人主动提出的澄清、说明或补正。</w:t>
      </w:r>
    </w:p>
    <w:p>
      <w:pPr>
        <w:spacing w:line="348" w:lineRule="auto"/>
        <w:ind w:firstLine="420" w:firstLineChars="200"/>
        <w:rPr>
          <w:color w:val="auto"/>
          <w:highlight w:val="none"/>
        </w:rPr>
      </w:pPr>
      <w:r>
        <w:rPr>
          <w:color w:val="auto"/>
          <w:highlight w:val="none"/>
        </w:rPr>
        <w:t>2.</w:t>
      </w:r>
      <w:r>
        <w:rPr>
          <w:rFonts w:hint="eastAsia"/>
          <w:color w:val="auto"/>
          <w:highlight w:val="none"/>
          <w:lang w:val="en-US" w:eastAsia="zh-CN"/>
        </w:rPr>
        <w:t>2</w:t>
      </w:r>
      <w:r>
        <w:rPr>
          <w:color w:val="auto"/>
          <w:highlight w:val="none"/>
        </w:rPr>
        <w:t>.2 澄清、说明和补正不得改变投标文件的实质性内容。投标人的书面澄清、说明和补正属于投标文件的组成部分。</w:t>
      </w:r>
    </w:p>
    <w:p>
      <w:pPr>
        <w:spacing w:line="348" w:lineRule="auto"/>
        <w:ind w:firstLine="420" w:firstLineChars="200"/>
        <w:rPr>
          <w:color w:val="auto"/>
          <w:highlight w:val="none"/>
        </w:rPr>
      </w:pPr>
      <w:r>
        <w:rPr>
          <w:color w:val="auto"/>
          <w:highlight w:val="none"/>
        </w:rPr>
        <w:t>2.</w:t>
      </w:r>
      <w:r>
        <w:rPr>
          <w:rFonts w:hint="eastAsia"/>
          <w:color w:val="auto"/>
          <w:highlight w:val="none"/>
          <w:lang w:val="en-US" w:eastAsia="zh-CN"/>
        </w:rPr>
        <w:t>2</w:t>
      </w:r>
      <w:r>
        <w:rPr>
          <w:color w:val="auto"/>
          <w:highlight w:val="none"/>
        </w:rPr>
        <w:t>.3 评标委员会对投标人提交的澄清、说明或补正有疑问的，可以要求投标人进一步澄清、说明或补正</w:t>
      </w:r>
      <w:r>
        <w:rPr>
          <w:rFonts w:hint="eastAsia"/>
          <w:color w:val="auto"/>
          <w:highlight w:val="none"/>
          <w:lang w:eastAsia="zh-CN"/>
        </w:rPr>
        <w:t>。</w:t>
      </w:r>
    </w:p>
    <w:p>
      <w:pPr>
        <w:spacing w:line="348" w:lineRule="auto"/>
        <w:ind w:firstLine="420" w:firstLineChars="200"/>
        <w:rPr>
          <w:color w:val="auto"/>
          <w:highlight w:val="none"/>
        </w:rPr>
      </w:pPr>
      <w:r>
        <w:rPr>
          <w:rFonts w:hint="eastAsia"/>
          <w:bCs/>
          <w:color w:val="auto"/>
          <w:szCs w:val="21"/>
          <w:highlight w:val="none"/>
          <w:lang w:val="en-US" w:eastAsia="zh-CN"/>
        </w:rPr>
        <w:t xml:space="preserve">2.2.4 </w:t>
      </w:r>
      <w:r>
        <w:rPr>
          <w:rFonts w:hint="eastAsia"/>
          <w:bCs/>
          <w:color w:val="auto"/>
          <w:szCs w:val="21"/>
          <w:highlight w:val="none"/>
        </w:rPr>
        <w:t>评审过程中，评标委员会</w:t>
      </w:r>
      <w:r>
        <w:rPr>
          <w:rFonts w:hint="eastAsia"/>
          <w:bCs/>
          <w:color w:val="auto"/>
          <w:szCs w:val="21"/>
          <w:highlight w:val="none"/>
          <w:lang w:val="en-US" w:eastAsia="zh-CN"/>
        </w:rPr>
        <w:t>拟作出否决投标决定的</w:t>
      </w:r>
      <w:r>
        <w:rPr>
          <w:rFonts w:hint="eastAsia"/>
          <w:bCs/>
          <w:color w:val="auto"/>
          <w:szCs w:val="21"/>
          <w:highlight w:val="none"/>
        </w:rPr>
        <w:t>，应</w:t>
      </w:r>
      <w:r>
        <w:rPr>
          <w:rFonts w:hint="eastAsia"/>
          <w:bCs/>
          <w:color w:val="auto"/>
          <w:szCs w:val="21"/>
          <w:highlight w:val="none"/>
          <w:lang w:val="en-US" w:eastAsia="zh-CN"/>
        </w:rPr>
        <w:t>要求投标人进行书面澄清、说明或补正（技术方案采用暗标的除外），未进行该程序的，不得作出否决投标决定，投标人未按要求进行回复的除外。</w:t>
      </w:r>
    </w:p>
    <w:p>
      <w:pPr>
        <w:pStyle w:val="4"/>
        <w:keepLines/>
        <w:widowControl w:val="0"/>
        <w:jc w:val="left"/>
        <w:rPr>
          <w:rFonts w:eastAsia="黑体"/>
          <w:b w:val="0"/>
          <w:bCs w:val="0"/>
          <w:color w:val="auto"/>
          <w:sz w:val="28"/>
          <w:szCs w:val="28"/>
          <w:highlight w:val="none"/>
        </w:rPr>
      </w:pPr>
      <w:bookmarkStart w:id="156" w:name="_Toc69199920"/>
      <w:r>
        <w:rPr>
          <w:rFonts w:eastAsia="黑体"/>
          <w:b w:val="0"/>
          <w:bCs w:val="0"/>
          <w:color w:val="auto"/>
          <w:sz w:val="28"/>
          <w:szCs w:val="28"/>
          <w:highlight w:val="none"/>
        </w:rPr>
        <w:t>3 评标结果</w:t>
      </w:r>
      <w:bookmarkEnd w:id="156"/>
    </w:p>
    <w:p>
      <w:pPr>
        <w:numPr>
          <w:ilvl w:val="0"/>
          <w:numId w:val="0"/>
        </w:numPr>
        <w:spacing w:line="360" w:lineRule="auto"/>
        <w:ind w:leftChars="0" w:firstLine="420" w:firstLineChars="200"/>
        <w:rPr>
          <w:rFonts w:hint="eastAsia"/>
          <w:bCs/>
          <w:color w:val="auto"/>
          <w:szCs w:val="21"/>
          <w:highlight w:val="none"/>
          <w:u w:val="single"/>
        </w:rPr>
      </w:pPr>
      <w:r>
        <w:rPr>
          <w:rFonts w:hint="eastAsia"/>
          <w:color w:val="auto"/>
          <w:szCs w:val="21"/>
          <w:highlight w:val="none"/>
          <w:lang w:val="en-US" w:eastAsia="zh-CN"/>
        </w:rPr>
        <w:t>3.1</w:t>
      </w:r>
      <w:r>
        <w:rPr>
          <w:color w:val="auto"/>
          <w:szCs w:val="21"/>
          <w:highlight w:val="none"/>
        </w:rPr>
        <w:t>评标委员会按照评标总得分由高到低的顺序推荐中标候选人。</w:t>
      </w:r>
      <w:r>
        <w:rPr>
          <w:rFonts w:hint="eastAsia"/>
          <w:color w:val="auto"/>
          <w:szCs w:val="21"/>
          <w:highlight w:val="none"/>
        </w:rPr>
        <w:t>投标人评标总得分相同时，按照其投标报价由低至高排序。投标报价也相同时，依次按企业资信及履约能力、技术方案得分由高到低确定排序。以上都相同时，由评标委员会投票确定排序。</w:t>
      </w:r>
    </w:p>
    <w:p>
      <w:pPr>
        <w:spacing w:line="360" w:lineRule="auto"/>
        <w:ind w:firstLine="420" w:firstLineChars="200"/>
        <w:rPr>
          <w:color w:val="auto"/>
          <w:highlight w:val="none"/>
        </w:rPr>
      </w:pPr>
      <w:r>
        <w:rPr>
          <w:color w:val="auto"/>
          <w:highlight w:val="none"/>
        </w:rPr>
        <w:t>3.2 评标委员会完成评标后，向招标人提交书面评标报告。</w:t>
      </w:r>
    </w:p>
    <w:p>
      <w:pPr>
        <w:widowControl/>
        <w:jc w:val="left"/>
        <w:rPr>
          <w:color w:val="auto"/>
          <w:highlight w:val="none"/>
        </w:rPr>
      </w:pPr>
      <w:r>
        <w:rPr>
          <w:color w:val="auto"/>
          <w:highlight w:val="none"/>
        </w:rPr>
        <w:br w:type="page"/>
      </w:r>
      <w:bookmarkStart w:id="157" w:name="_Toc300678220"/>
      <w:r>
        <w:rPr>
          <w:rFonts w:eastAsia="黑体"/>
          <w:bCs/>
          <w:color w:val="auto"/>
          <w:sz w:val="24"/>
          <w:highlight w:val="none"/>
        </w:rPr>
        <w:t>附件3-</w:t>
      </w:r>
      <w:r>
        <w:rPr>
          <w:rFonts w:hint="eastAsia" w:eastAsia="黑体"/>
          <w:bCs/>
          <w:color w:val="auto"/>
          <w:sz w:val="24"/>
          <w:highlight w:val="none"/>
        </w:rPr>
        <w:t>1</w:t>
      </w:r>
      <w:r>
        <w:rPr>
          <w:rFonts w:eastAsia="黑体"/>
          <w:bCs/>
          <w:color w:val="auto"/>
          <w:sz w:val="24"/>
          <w:highlight w:val="none"/>
        </w:rPr>
        <w:t>：评标详细程序</w:t>
      </w:r>
    </w:p>
    <w:p>
      <w:pPr>
        <w:spacing w:after="120" w:afterLines="50" w:line="420" w:lineRule="exact"/>
        <w:jc w:val="center"/>
        <w:rPr>
          <w:rFonts w:eastAsia="黑体"/>
          <w:color w:val="auto"/>
          <w:sz w:val="28"/>
          <w:szCs w:val="28"/>
          <w:highlight w:val="none"/>
        </w:rPr>
      </w:pPr>
      <w:r>
        <w:rPr>
          <w:rFonts w:eastAsia="黑体"/>
          <w:color w:val="auto"/>
          <w:sz w:val="28"/>
          <w:szCs w:val="28"/>
          <w:highlight w:val="none"/>
        </w:rPr>
        <w:t>评标详细程序</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本附件是评标办法的组成部分，是对本评标办法规定的评审程序的进一步细化，评标委员会应当按照本附件规定开展评标工作。</w:t>
      </w:r>
    </w:p>
    <w:p>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eastAsia="黑体"/>
          <w:color w:val="auto"/>
          <w:sz w:val="24"/>
          <w:highlight w:val="none"/>
        </w:rPr>
      </w:pPr>
      <w:r>
        <w:rPr>
          <w:rFonts w:eastAsia="黑体"/>
          <w:color w:val="auto"/>
          <w:sz w:val="24"/>
          <w:highlight w:val="none"/>
        </w:rPr>
        <w:t>1.基本程序</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评标活动将按以下</w:t>
      </w:r>
      <w:r>
        <w:rPr>
          <w:rFonts w:hint="eastAsia"/>
          <w:color w:val="auto"/>
          <w:highlight w:val="none"/>
          <w:lang w:val="en-US" w:eastAsia="zh-CN"/>
        </w:rPr>
        <w:t>六</w:t>
      </w:r>
      <w:r>
        <w:rPr>
          <w:color w:val="auto"/>
          <w:highlight w:val="none"/>
        </w:rPr>
        <w:t>个步骤进行：</w:t>
      </w:r>
    </w:p>
    <w:p>
      <w:pPr>
        <w:keepNext w:val="0"/>
        <w:keepLines w:val="0"/>
        <w:pageBreakBefore w:val="0"/>
        <w:numPr>
          <w:ilvl w:val="0"/>
          <w:numId w:val="17"/>
        </w:numPr>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评标准备；</w:t>
      </w:r>
    </w:p>
    <w:p>
      <w:pPr>
        <w:keepNext w:val="0"/>
        <w:keepLines w:val="0"/>
        <w:pageBreakBefore w:val="0"/>
        <w:numPr>
          <w:ilvl w:val="0"/>
          <w:numId w:val="17"/>
        </w:numPr>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rFonts w:hint="eastAsia"/>
          <w:color w:val="auto"/>
          <w:highlight w:val="none"/>
          <w:lang w:val="en-US" w:eastAsia="zh-CN"/>
        </w:rPr>
        <w:t>技术方案评审；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color w:val="auto"/>
          <w:highlight w:val="none"/>
          <w:lang w:eastAsia="zh-CN"/>
        </w:rPr>
      </w:pPr>
      <w:r>
        <w:rPr>
          <w:color w:val="auto"/>
          <w:highlight w:val="none"/>
        </w:rPr>
        <w:t>（</w:t>
      </w:r>
      <w:r>
        <w:rPr>
          <w:rFonts w:hint="eastAsia"/>
          <w:color w:val="auto"/>
          <w:highlight w:val="none"/>
          <w:lang w:val="en-US" w:eastAsia="zh-CN"/>
        </w:rPr>
        <w:t>3</w:t>
      </w:r>
      <w:r>
        <w:rPr>
          <w:color w:val="auto"/>
          <w:highlight w:val="none"/>
        </w:rPr>
        <w:t>）</w:t>
      </w:r>
      <w:r>
        <w:rPr>
          <w:rFonts w:hint="eastAsia"/>
          <w:color w:val="auto"/>
          <w:highlight w:val="none"/>
        </w:rPr>
        <w:t>形式、资格、响应性评审</w:t>
      </w:r>
      <w:r>
        <w:rPr>
          <w:rFonts w:hint="eastAsia"/>
          <w:color w:val="auto"/>
          <w:highlight w:val="none"/>
          <w:lang w:eastAsia="zh-CN"/>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4）企业资信及履约能力评审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rFonts w:hint="eastAsia"/>
          <w:color w:val="auto"/>
          <w:highlight w:val="none"/>
          <w:lang w:val="en-US" w:eastAsia="zh-CN"/>
        </w:rPr>
        <w:t>（5）投标报价</w:t>
      </w:r>
      <w:r>
        <w:rPr>
          <w:color w:val="auto"/>
          <w:highlight w:val="none"/>
        </w:rPr>
        <w:t>评审</w:t>
      </w:r>
      <w:r>
        <w:rPr>
          <w:rFonts w:hint="eastAsia"/>
          <w:color w:val="auto"/>
          <w:highlight w:val="none"/>
          <w:lang w:val="en-US" w:eastAsia="zh-CN"/>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w:t>
      </w:r>
      <w:r>
        <w:rPr>
          <w:rFonts w:hint="eastAsia"/>
          <w:color w:val="auto"/>
          <w:highlight w:val="none"/>
          <w:lang w:val="en-US" w:eastAsia="zh-CN"/>
        </w:rPr>
        <w:t>6</w:t>
      </w:r>
      <w:r>
        <w:rPr>
          <w:color w:val="auto"/>
          <w:highlight w:val="none"/>
        </w:rPr>
        <w:t>）推荐中标候选人及提交评标报告。</w:t>
      </w:r>
    </w:p>
    <w:p>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eastAsia="黑体"/>
          <w:color w:val="auto"/>
          <w:sz w:val="24"/>
          <w:highlight w:val="none"/>
        </w:rPr>
      </w:pPr>
      <w:r>
        <w:rPr>
          <w:rFonts w:eastAsia="黑体"/>
          <w:color w:val="auto"/>
          <w:sz w:val="24"/>
          <w:highlight w:val="none"/>
        </w:rPr>
        <w:t>2.评标准备</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color w:val="auto"/>
          <w:szCs w:val="21"/>
          <w:highlight w:val="none"/>
        </w:rPr>
        <w:t>2.1评标委员会成员签到</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评标委员会成员到达评标现场时应在签到表上签到以证明其出席。</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color w:val="auto"/>
          <w:szCs w:val="21"/>
          <w:highlight w:val="none"/>
        </w:rPr>
        <w:t>2.2评标委员会的分工</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评标委员会首先推举一名评标委员会主任。评标委员会主任负责主持评标活动。</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color w:val="auto"/>
          <w:szCs w:val="21"/>
          <w:highlight w:val="none"/>
        </w:rPr>
        <w:t>2.3熟悉文件资料</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2.3.1评标委员会主任应组织评标委员会成员认真研究招标文件，了解和熟悉招标</w:t>
      </w:r>
      <w:r>
        <w:rPr>
          <w:rFonts w:hint="eastAsia"/>
          <w:color w:val="auto"/>
          <w:highlight w:val="none"/>
        </w:rPr>
        <w:t>的</w:t>
      </w:r>
      <w:r>
        <w:rPr>
          <w:color w:val="auto"/>
          <w:highlight w:val="none"/>
        </w:rPr>
        <w:t>目</w:t>
      </w:r>
      <w:r>
        <w:rPr>
          <w:rFonts w:hint="eastAsia"/>
          <w:color w:val="auto"/>
          <w:highlight w:val="none"/>
        </w:rPr>
        <w:t>标</w:t>
      </w:r>
      <w:r>
        <w:rPr>
          <w:color w:val="auto"/>
          <w:highlight w:val="none"/>
        </w:rPr>
        <w:t>、招标范围</w:t>
      </w:r>
      <w:r>
        <w:rPr>
          <w:rFonts w:hint="eastAsia"/>
          <w:color w:val="auto"/>
          <w:highlight w:val="none"/>
        </w:rPr>
        <w:t>和性质</w:t>
      </w:r>
      <w:r>
        <w:rPr>
          <w:color w:val="auto"/>
          <w:highlight w:val="none"/>
        </w:rPr>
        <w:t>、</w:t>
      </w:r>
      <w:r>
        <w:rPr>
          <w:rFonts w:hint="eastAsia"/>
          <w:color w:val="auto"/>
          <w:highlight w:val="none"/>
        </w:rPr>
        <w:t>主要技术要求、标准和商务条款、质量标准和工程总承包工期要求</w:t>
      </w:r>
      <w:r>
        <w:rPr>
          <w:color w:val="auto"/>
          <w:highlight w:val="none"/>
        </w:rPr>
        <w:t>等，掌握评标标准和方法。未在招标文件中规定的标准和方法不得作为评标的依据。</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2.3.2招标人或招标代理机构应向评标委员会提供评标所需的信息和数据，包括招标文件、未在开标会上当场拒绝的各投标文件、开标会记录、资格预审申请文件（适用于已进行资格预审的）、最高投标限价或标底（如果有）、工程所在地工程造价管理部门颁布的工程造价信息、定额（如作为计价依据时）、有关的法律、法规、规章、国家标准以及招标人或评标委员会认为必要的其他信息和数据。</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color w:val="auto"/>
          <w:szCs w:val="21"/>
          <w:highlight w:val="none"/>
        </w:rPr>
        <w:t>2.4</w:t>
      </w:r>
      <w:r>
        <w:rPr>
          <w:rFonts w:hint="eastAsia"/>
          <w:color w:val="auto"/>
          <w:szCs w:val="21"/>
          <w:highlight w:val="none"/>
        </w:rPr>
        <w:t>技术方案（</w:t>
      </w:r>
      <w:r>
        <w:rPr>
          <w:color w:val="auto"/>
          <w:szCs w:val="21"/>
          <w:highlight w:val="none"/>
        </w:rPr>
        <w:t>暗标</w:t>
      </w:r>
      <w:r>
        <w:rPr>
          <w:rFonts w:hint="eastAsia"/>
          <w:color w:val="auto"/>
          <w:szCs w:val="21"/>
          <w:highlight w:val="none"/>
        </w:rPr>
        <w:t>）</w:t>
      </w:r>
      <w:r>
        <w:rPr>
          <w:color w:val="auto"/>
          <w:szCs w:val="21"/>
          <w:highlight w:val="none"/>
        </w:rPr>
        <w:t>编号</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rPr>
        <w:t>第二章投标人须知前附表要求对技术方案采用“暗标”评审方式的，按照随机方式对投标人的技术方案进行编号。</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color w:val="auto"/>
          <w:szCs w:val="21"/>
          <w:highlight w:val="none"/>
        </w:rPr>
        <w:t>2.5对投标文件进行基础性数据分析和整理工作（以下简称：清标）</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2.5.1在不改变投标人投标文件实质性内容的前提下，评标委员会应当进行清标，发现并提取其中可能存在的对招标范围理解的偏差、投标报价的算术性错误、错漏项、投标报价构成不合理、不平衡报价等明显异常的问题，并将这些问题整理形成清标成果。评标委员会对清标成果审议后，对于需要投标人进行书面澄清、说明或补正的问题，形成质疑问卷，向投标人发出问题澄清通知或者质疑问卷。</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2.5.2投标人应当按照评标委员会的要求，提供书面澄清说明资料并按要求进行密封，在规定的时间递交到指定地点，由评标委员会开启。</w:t>
      </w:r>
    </w:p>
    <w:p>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eastAsia="黑体"/>
          <w:color w:val="auto"/>
          <w:sz w:val="24"/>
          <w:highlight w:val="none"/>
        </w:rPr>
      </w:pPr>
      <w:r>
        <w:rPr>
          <w:rFonts w:eastAsia="黑体"/>
          <w:color w:val="auto"/>
          <w:sz w:val="24"/>
          <w:highlight w:val="none"/>
        </w:rPr>
        <w:t>3.</w:t>
      </w:r>
      <w:r>
        <w:rPr>
          <w:rFonts w:hint="default" w:eastAsia="黑体"/>
          <w:color w:val="auto"/>
          <w:sz w:val="24"/>
          <w:highlight w:val="none"/>
        </w:rPr>
        <w:t>技术方案</w:t>
      </w:r>
      <w:r>
        <w:rPr>
          <w:rFonts w:eastAsia="黑体"/>
          <w:color w:val="auto"/>
          <w:sz w:val="24"/>
          <w:highlight w:val="none"/>
        </w:rPr>
        <w:t>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评标委员会对所有投标人提交的技术方案进行评审。</w:t>
      </w:r>
    </w:p>
    <w:p>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eastAsia="黑体"/>
          <w:color w:val="auto"/>
          <w:sz w:val="24"/>
          <w:highlight w:val="none"/>
        </w:rPr>
      </w:pPr>
      <w:r>
        <w:rPr>
          <w:rFonts w:hint="eastAsia" w:eastAsia="黑体"/>
          <w:color w:val="auto"/>
          <w:sz w:val="24"/>
          <w:highlight w:val="none"/>
          <w:lang w:val="en-US" w:eastAsia="zh-CN"/>
        </w:rPr>
        <w:t>4.形式、资格、响应性</w:t>
      </w:r>
      <w:r>
        <w:rPr>
          <w:rFonts w:eastAsia="黑体"/>
          <w:color w:val="auto"/>
          <w:sz w:val="24"/>
          <w:highlight w:val="none"/>
        </w:rPr>
        <w:t>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评标委员会依据评标办法的规定对投标文件进行评审。有一项不符合评审标准的，应当予以否决。</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eastAsia="zh-CN"/>
        </w:rPr>
        <w:t>4</w:t>
      </w:r>
      <w:r>
        <w:rPr>
          <w:color w:val="auto"/>
          <w:szCs w:val="21"/>
          <w:highlight w:val="none"/>
        </w:rPr>
        <w:t>.1形式评审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评标委员会根据评标办法前附表中规定的评审因素和评审标准，对投标人的投标文件进行形式评审。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4</w:t>
      </w:r>
      <w:r>
        <w:rPr>
          <w:color w:val="auto"/>
          <w:szCs w:val="21"/>
          <w:highlight w:val="none"/>
        </w:rPr>
        <w:t>.2资格评审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sym w:font="Wingdings 2" w:char="00A3"/>
      </w:r>
      <w:r>
        <w:rPr>
          <w:rFonts w:hint="eastAsia"/>
          <w:color w:val="auto"/>
          <w:highlight w:val="none"/>
          <w:lang w:val="en-US" w:eastAsia="zh-CN"/>
        </w:rPr>
        <w:t>4</w:t>
      </w:r>
      <w:r>
        <w:rPr>
          <w:color w:val="auto"/>
          <w:highlight w:val="none"/>
        </w:rPr>
        <w:t>.2.1未进行资格预审的，由评标委员会根据评标办法前附表规定的评审因素和评审标准，对投标人的投标文件进行资格评审。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sym w:font="Wingdings 2" w:char="00A3"/>
      </w:r>
      <w:r>
        <w:rPr>
          <w:rFonts w:hint="eastAsia"/>
          <w:color w:val="auto"/>
          <w:highlight w:val="none"/>
          <w:lang w:val="en-US" w:eastAsia="zh-CN"/>
        </w:rPr>
        <w:t>4</w:t>
      </w:r>
      <w:r>
        <w:rPr>
          <w:color w:val="auto"/>
          <w:highlight w:val="none"/>
        </w:rPr>
        <w:t>.2.1已进行资格预审的，评标委员会一般不再对</w:t>
      </w:r>
      <w:r>
        <w:rPr>
          <w:rFonts w:hint="eastAsia"/>
          <w:color w:val="auto"/>
          <w:highlight w:val="none"/>
        </w:rPr>
        <w:t>投标人</w:t>
      </w:r>
      <w:r>
        <w:rPr>
          <w:color w:val="auto"/>
          <w:highlight w:val="none"/>
        </w:rPr>
        <w:t>资格进行评审。投标人资格预审申请文件的内容发生重大变化</w:t>
      </w:r>
      <w:r>
        <w:rPr>
          <w:rFonts w:hint="eastAsia"/>
          <w:color w:val="auto"/>
          <w:highlight w:val="none"/>
        </w:rPr>
        <w:t>的</w:t>
      </w:r>
      <w:r>
        <w:rPr>
          <w:color w:val="auto"/>
          <w:highlight w:val="none"/>
        </w:rPr>
        <w:t>，由评标委员会依据资格预审文件规定的标准和方法，对照投标人资格预审申请文件中的资料以及开标前更新的资料，对其更新的资料进行评审，其变化后的资格条件不得低于原有资格条件要求。</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eastAsia="宋体"/>
          <w:color w:val="auto"/>
          <w:szCs w:val="21"/>
          <w:highlight w:val="none"/>
          <w:lang w:eastAsia="zh-CN"/>
        </w:rPr>
      </w:pPr>
      <w:r>
        <w:rPr>
          <w:rFonts w:hint="eastAsia"/>
          <w:bCs/>
          <w:color w:val="auto"/>
          <w:szCs w:val="21"/>
          <w:highlight w:val="none"/>
          <w:lang w:val="en-US" w:eastAsia="zh-CN"/>
        </w:rPr>
        <w:t>4</w:t>
      </w:r>
      <w:r>
        <w:rPr>
          <w:rFonts w:hint="eastAsia"/>
          <w:bCs/>
          <w:color w:val="auto"/>
          <w:szCs w:val="21"/>
          <w:highlight w:val="none"/>
        </w:rPr>
        <w:t>.2.2资格评审过程中，评标委员会发现投标人提交的资格审查资料不全时，应当听取该投标人的说明。</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4</w:t>
      </w:r>
      <w:r>
        <w:rPr>
          <w:color w:val="auto"/>
          <w:szCs w:val="21"/>
          <w:highlight w:val="none"/>
        </w:rPr>
        <w:t>.3响应性评审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rFonts w:hint="eastAsia"/>
          <w:color w:val="auto"/>
          <w:highlight w:val="none"/>
          <w:lang w:val="en-US" w:eastAsia="zh-CN"/>
        </w:rPr>
        <w:t>4</w:t>
      </w:r>
      <w:r>
        <w:rPr>
          <w:color w:val="auto"/>
          <w:highlight w:val="none"/>
        </w:rPr>
        <w:t>.3.1评标委员会根据评标办法前附表中规定的评审因素和评审标准，对投标人的投标文件进行响应性评审。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rFonts w:hint="eastAsia"/>
          <w:color w:val="auto"/>
          <w:highlight w:val="none"/>
          <w:lang w:val="en-US" w:eastAsia="zh-CN"/>
        </w:rPr>
        <w:t>4</w:t>
      </w:r>
      <w:r>
        <w:rPr>
          <w:color w:val="auto"/>
          <w:highlight w:val="none"/>
        </w:rPr>
        <w:t>.3.2招标文件设定了最高投标限价的，投标人投标价格不得超出（不含等于）“投标人须知”前附表载明的最高投标限价。</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4</w:t>
      </w:r>
      <w:r>
        <w:rPr>
          <w:color w:val="auto"/>
          <w:szCs w:val="21"/>
          <w:highlight w:val="none"/>
        </w:rPr>
        <w:t>.4算术错误修正</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评标委员会检查投标人投标报价是否有算术错误，</w:t>
      </w:r>
      <w:r>
        <w:rPr>
          <w:color w:val="auto"/>
          <w:szCs w:val="21"/>
          <w:highlight w:val="none"/>
        </w:rPr>
        <w:t>算术性错误分析和修正</w:t>
      </w:r>
      <w:r>
        <w:rPr>
          <w:color w:val="auto"/>
          <w:highlight w:val="none"/>
        </w:rPr>
        <w:t>按以下原则进行，修正的价格经投标人书面确认后具有约束力。投标人不接受修正价格的，应当否决其投标。</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（1）投标文件中的大写金额与小写金额不一致的，以大写金额为准；</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（2）总价金额与依据单价计算出的结果不一致的，以单价金额为准修正总价，但单价金额小数点有明显错误的除外。</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color w:val="auto"/>
          <w:highlight w:val="none"/>
        </w:rPr>
        <w:t>评标委员会根据算术错误修正结果计算评标价。评标委员会对算术错误的修正应向投标人作书面澄清。投标人对修正结果应书面确认。投标人对修正结果有不同意见或未作书面确认的，评标委员会应重新复核修正结果，再次按上述程序分别进行确认、复核。</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val="en-US" w:eastAsia="zh-CN"/>
        </w:rPr>
        <w:t>5</w:t>
      </w:r>
      <w:r>
        <w:rPr>
          <w:color w:val="auto"/>
          <w:szCs w:val="21"/>
          <w:highlight w:val="none"/>
        </w:rPr>
        <w:t>是否予以否决投标</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lang w:val="en-US" w:eastAsia="zh-CN"/>
        </w:rPr>
        <w:t>5</w:t>
      </w:r>
      <w:r>
        <w:rPr>
          <w:color w:val="auto"/>
          <w:highlight w:val="none"/>
        </w:rPr>
        <w:t>.1评标委员会在评标过程中，依据第二章附件2-2中规定的</w:t>
      </w:r>
      <w:r>
        <w:rPr>
          <w:color w:val="auto"/>
          <w:szCs w:val="21"/>
          <w:highlight w:val="none"/>
        </w:rPr>
        <w:t>否决投标情形，</w:t>
      </w:r>
      <w:r>
        <w:rPr>
          <w:color w:val="auto"/>
          <w:highlight w:val="none"/>
        </w:rPr>
        <w:t>判断是否对投标人的投标</w:t>
      </w:r>
      <w:r>
        <w:rPr>
          <w:color w:val="auto"/>
          <w:szCs w:val="21"/>
          <w:highlight w:val="none"/>
        </w:rPr>
        <w:t>予以否决</w:t>
      </w:r>
      <w:r>
        <w:rPr>
          <w:color w:val="auto"/>
          <w:highlight w:val="none"/>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lang w:val="en-US" w:eastAsia="zh-CN"/>
        </w:rPr>
        <w:t>5</w:t>
      </w:r>
      <w:r>
        <w:rPr>
          <w:color w:val="auto"/>
          <w:highlight w:val="none"/>
        </w:rPr>
        <w:t>.2第二章附件2-2集中列示的</w:t>
      </w:r>
      <w:r>
        <w:rPr>
          <w:color w:val="auto"/>
          <w:szCs w:val="21"/>
          <w:highlight w:val="none"/>
        </w:rPr>
        <w:t>否决投标</w:t>
      </w:r>
      <w:r>
        <w:rPr>
          <w:color w:val="auto"/>
          <w:highlight w:val="none"/>
        </w:rPr>
        <w:t>情形如果与第二章“投标人须知”和</w:t>
      </w:r>
      <w:r>
        <w:rPr>
          <w:rFonts w:hint="eastAsia"/>
          <w:color w:val="auto"/>
          <w:highlight w:val="none"/>
        </w:rPr>
        <w:t>本章</w:t>
      </w:r>
      <w:r>
        <w:rPr>
          <w:color w:val="auto"/>
          <w:highlight w:val="none"/>
        </w:rPr>
        <w:t>列示的</w:t>
      </w:r>
      <w:r>
        <w:rPr>
          <w:color w:val="auto"/>
          <w:szCs w:val="21"/>
          <w:highlight w:val="none"/>
        </w:rPr>
        <w:t>否决投标</w:t>
      </w:r>
      <w:r>
        <w:rPr>
          <w:color w:val="auto"/>
          <w:highlight w:val="none"/>
        </w:rPr>
        <w:t>条款相互抵触和矛盾时，以第二章附件2-2集中列示的为准。</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eastAsia="黑体"/>
          <w:bCs/>
          <w:color w:val="auto"/>
          <w:sz w:val="24"/>
          <w:szCs w:val="21"/>
          <w:highlight w:val="none"/>
          <w:lang w:val="en-US" w:eastAsia="zh-CN"/>
        </w:rPr>
      </w:pPr>
      <w:r>
        <w:rPr>
          <w:rFonts w:hint="default" w:eastAsia="黑体"/>
          <w:bCs/>
          <w:color w:val="auto"/>
          <w:sz w:val="24"/>
          <w:szCs w:val="21"/>
          <w:highlight w:val="none"/>
          <w:lang w:val="en-US" w:eastAsia="zh-CN"/>
        </w:rPr>
        <w:t>5</w:t>
      </w:r>
      <w:r>
        <w:rPr>
          <w:rFonts w:hint="eastAsia" w:eastAsia="黑体"/>
          <w:bCs/>
          <w:color w:val="auto"/>
          <w:sz w:val="24"/>
          <w:szCs w:val="21"/>
          <w:highlight w:val="none"/>
          <w:lang w:val="en-US" w:eastAsia="zh-CN"/>
        </w:rPr>
        <w:t>.企业资信及履约能力评审、投标报价评审</w:t>
      </w:r>
    </w:p>
    <w:p>
      <w:pPr>
        <w:keepNext w:val="0"/>
        <w:keepLines w:val="0"/>
        <w:pageBreakBefore w:val="0"/>
        <w:tabs>
          <w:tab w:val="left" w:pos="312"/>
        </w:tabs>
        <w:kinsoku/>
        <w:wordWrap/>
        <w:overflowPunct/>
        <w:topLinePunct w:val="0"/>
        <w:autoSpaceDE/>
        <w:autoSpaceDN/>
        <w:bidi w:val="0"/>
        <w:snapToGrid w:val="0"/>
        <w:spacing w:line="360" w:lineRule="auto"/>
        <w:ind w:left="0" w:leftChars="0" w:firstLine="420" w:firstLineChars="200"/>
        <w:textAlignment w:val="auto"/>
        <w:rPr>
          <w:bCs/>
          <w:color w:val="auto"/>
          <w:szCs w:val="21"/>
          <w:highlight w:val="none"/>
        </w:rPr>
      </w:pPr>
      <w:r>
        <w:rPr>
          <w:color w:val="auto"/>
          <w:szCs w:val="21"/>
          <w:highlight w:val="none"/>
        </w:rPr>
        <w:t>评标委员会按照规定的评审因素和标准进行评审计分。</w:t>
      </w:r>
    </w:p>
    <w:p>
      <w:pPr>
        <w:keepNext w:val="0"/>
        <w:keepLines w:val="0"/>
        <w:pageBreakBefore w:val="0"/>
        <w:tabs>
          <w:tab w:val="left" w:pos="312"/>
        </w:tabs>
        <w:kinsoku/>
        <w:wordWrap/>
        <w:overflowPunct/>
        <w:topLinePunct w:val="0"/>
        <w:autoSpaceDE/>
        <w:autoSpaceDN/>
        <w:bidi w:val="0"/>
        <w:snapToGrid w:val="0"/>
        <w:spacing w:line="360" w:lineRule="auto"/>
        <w:ind w:left="0" w:leftChars="0" w:firstLine="420" w:firstLineChars="200"/>
        <w:textAlignment w:val="auto"/>
        <w:rPr>
          <w:bCs/>
          <w:color w:val="auto"/>
          <w:szCs w:val="21"/>
          <w:highlight w:val="none"/>
        </w:rPr>
      </w:pPr>
      <w:r>
        <w:rPr>
          <w:rFonts w:hint="eastAsia"/>
          <w:color w:val="auto"/>
          <w:szCs w:val="21"/>
          <w:highlight w:val="none"/>
          <w:lang w:val="en-US" w:eastAsia="zh-CN"/>
        </w:rPr>
        <w:t>5.1</w:t>
      </w:r>
      <w:r>
        <w:rPr>
          <w:rFonts w:hint="eastAsia"/>
          <w:color w:val="auto"/>
          <w:szCs w:val="21"/>
          <w:highlight w:val="none"/>
        </w:rPr>
        <w:t>企业资信及履约能力</w:t>
      </w:r>
      <w:r>
        <w:rPr>
          <w:color w:val="auto"/>
          <w:szCs w:val="21"/>
          <w:highlight w:val="none"/>
        </w:rPr>
        <w:t>评审计分</w:t>
      </w:r>
      <w:r>
        <w:rPr>
          <w:rFonts w:hint="eastAsia"/>
          <w:color w:val="auto"/>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color w:val="auto"/>
          <w:szCs w:val="21"/>
          <w:highlight w:val="none"/>
        </w:rPr>
      </w:pPr>
      <w:r>
        <w:rPr>
          <w:rFonts w:hint="eastAsia"/>
          <w:color w:val="auto"/>
          <w:szCs w:val="21"/>
          <w:highlight w:val="none"/>
          <w:lang w:val="en-US" w:eastAsia="zh-CN"/>
        </w:rPr>
        <w:t>5.2</w:t>
      </w:r>
      <w:r>
        <w:rPr>
          <w:color w:val="auto"/>
          <w:szCs w:val="21"/>
          <w:highlight w:val="none"/>
        </w:rPr>
        <w:t>投标报价评审</w:t>
      </w:r>
      <w:r>
        <w:rPr>
          <w:rFonts w:hint="eastAsia"/>
          <w:color w:val="auto"/>
          <w:szCs w:val="21"/>
          <w:highlight w:val="none"/>
        </w:rPr>
        <w:t>按下列程序进行：</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5.2.1</w:t>
      </w:r>
      <w:r>
        <w:rPr>
          <w:rFonts w:hint="eastAsia" w:ascii="宋体" w:hAnsi="宋体" w:cs="宋体"/>
          <w:color w:val="auto"/>
          <w:szCs w:val="21"/>
          <w:highlight w:val="none"/>
        </w:rPr>
        <w:t>是否</w:t>
      </w:r>
      <w:r>
        <w:rPr>
          <w:rFonts w:hint="eastAsia" w:ascii="宋体" w:hAnsi="宋体"/>
          <w:color w:val="auto"/>
          <w:kern w:val="0"/>
          <w:highlight w:val="none"/>
        </w:rPr>
        <w:t>以低于成本报价竞争</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ascii="宋体" w:hAnsi="宋体" w:cs="宋体"/>
          <w:color w:val="auto"/>
          <w:szCs w:val="21"/>
          <w:highlight w:val="none"/>
        </w:rPr>
        <w:t>报价评审警戒线为</w:t>
      </w:r>
      <w:r>
        <w:rPr>
          <w:color w:val="auto"/>
          <w:szCs w:val="21"/>
          <w:highlight w:val="none"/>
        </w:rPr>
        <w:t>低于进入</w:t>
      </w:r>
      <w:r>
        <w:rPr>
          <w:rFonts w:hint="eastAsia"/>
          <w:color w:val="auto"/>
          <w:szCs w:val="21"/>
          <w:highlight w:val="none"/>
        </w:rPr>
        <w:t>报价</w:t>
      </w:r>
      <w:r>
        <w:rPr>
          <w:color w:val="auto"/>
          <w:szCs w:val="21"/>
          <w:highlight w:val="none"/>
        </w:rPr>
        <w:t>评审的</w:t>
      </w:r>
      <w:r>
        <w:rPr>
          <w:rFonts w:hint="eastAsia"/>
          <w:color w:val="auto"/>
          <w:szCs w:val="21"/>
          <w:highlight w:val="none"/>
        </w:rPr>
        <w:t>合格投标人</w:t>
      </w:r>
      <w:r>
        <w:rPr>
          <w:color w:val="auto"/>
          <w:szCs w:val="21"/>
          <w:highlight w:val="none"/>
        </w:rPr>
        <w:t>投标报价算术平均值的95%</w:t>
      </w:r>
      <w:r>
        <w:rPr>
          <w:rFonts w:hint="eastAsia"/>
          <w:color w:val="auto"/>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olor w:val="auto"/>
          <w:szCs w:val="21"/>
          <w:highlight w:val="none"/>
        </w:rPr>
      </w:pPr>
      <w:r>
        <w:rPr>
          <w:color w:val="auto"/>
          <w:szCs w:val="21"/>
          <w:highlight w:val="none"/>
        </w:rPr>
        <w:t>评标委员会</w:t>
      </w:r>
      <w:r>
        <w:rPr>
          <w:rFonts w:hint="eastAsia"/>
          <w:color w:val="auto"/>
          <w:szCs w:val="21"/>
          <w:highlight w:val="none"/>
        </w:rPr>
        <w:t>应当对低于报价评审警戒线的投标人的</w:t>
      </w:r>
      <w:r>
        <w:rPr>
          <w:color w:val="auto"/>
          <w:szCs w:val="21"/>
          <w:highlight w:val="none"/>
        </w:rPr>
        <w:t>报价进行评审，</w:t>
      </w:r>
      <w:r>
        <w:rPr>
          <w:color w:val="auto"/>
          <w:highlight w:val="none"/>
        </w:rPr>
        <w:t>以判断投标报价是否低于其成本</w:t>
      </w:r>
      <w:r>
        <w:rPr>
          <w:rFonts w:hint="eastAsia"/>
          <w:color w:val="auto"/>
          <w:highlight w:val="none"/>
        </w:rPr>
        <w:t>。</w:t>
      </w:r>
      <w:r>
        <w:rPr>
          <w:rFonts w:hint="eastAsia" w:ascii="宋体" w:hAnsi="宋体"/>
          <w:color w:val="auto"/>
          <w:kern w:val="0"/>
          <w:highlight w:val="none"/>
        </w:rPr>
        <w:t>有下列情形之一的，应当判定为以低于成本报价竞争，其报价为无效报价，应当否决其投标：</w:t>
      </w:r>
    </w:p>
    <w:p>
      <w:pPr>
        <w:keepNext w:val="0"/>
        <w:keepLines w:val="0"/>
        <w:pageBreakBefore w:val="0"/>
        <w:widowControl/>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color w:val="auto"/>
          <w:sz w:val="21"/>
          <w:szCs w:val="21"/>
          <w:highlight w:val="none"/>
        </w:rPr>
      </w:pPr>
      <w:r>
        <w:rPr>
          <w:rFonts w:hint="eastAsia" w:ascii="宋体" w:hAnsi="宋体" w:cs="宋体"/>
          <w:color w:val="auto"/>
          <w:highlight w:val="none"/>
        </w:rPr>
        <w:t>&lt;</w:t>
      </w:r>
      <w:r>
        <w:rPr>
          <w:rFonts w:ascii="宋体" w:hAnsi="宋体" w:cs="宋体"/>
          <w:color w:val="auto"/>
          <w:highlight w:val="none"/>
        </w:rPr>
        <w:t>1&gt;</w:t>
      </w:r>
      <w:r>
        <w:rPr>
          <w:rFonts w:hint="default" w:ascii="Times New Roman" w:hAnsi="Times New Roman" w:eastAsia="宋体" w:cs="Times New Roman"/>
          <w:color w:val="auto"/>
          <w:sz w:val="21"/>
          <w:szCs w:val="21"/>
          <w:highlight w:val="none"/>
        </w:rPr>
        <w:t>经评审论证，认定该投标人的报价低于成本的；</w:t>
      </w:r>
    </w:p>
    <w:p>
      <w:pPr>
        <w:keepNext w:val="0"/>
        <w:keepLines w:val="0"/>
        <w:pageBreakBefore w:val="0"/>
        <w:widowControl/>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color w:val="auto"/>
          <w:sz w:val="21"/>
          <w:szCs w:val="21"/>
          <w:highlight w:val="none"/>
        </w:rPr>
      </w:pPr>
      <w:r>
        <w:rPr>
          <w:rFonts w:hint="eastAsia" w:ascii="宋体" w:hAnsi="宋体" w:cs="宋体"/>
          <w:color w:val="auto"/>
          <w:highlight w:val="none"/>
        </w:rPr>
        <w:t>&lt;</w:t>
      </w:r>
      <w:r>
        <w:rPr>
          <w:rFonts w:ascii="宋体" w:hAnsi="宋体" w:cs="宋体"/>
          <w:color w:val="auto"/>
          <w:highlight w:val="none"/>
        </w:rPr>
        <w:t>2&gt;</w:t>
      </w:r>
      <w:r>
        <w:rPr>
          <w:rFonts w:hint="default" w:ascii="Times New Roman" w:hAnsi="Times New Roman" w:eastAsia="宋体" w:cs="Times New Roman"/>
          <w:color w:val="auto"/>
          <w:sz w:val="21"/>
          <w:szCs w:val="21"/>
          <w:highlight w:val="none"/>
        </w:rPr>
        <w:t>投标报价明显低于其他投标报价，有可能低于成本的，应当要求投标人作出书面说明并提供相关证明材料。投标人不能合理说明或者不能提供相关证明材料的</w:t>
      </w:r>
      <w:r>
        <w:rPr>
          <w:rFonts w:ascii="Times New Roman" w:hAnsi="Times New Roman" w:eastAsia="宋体" w:cs="Times New Roman"/>
          <w:color w:val="auto"/>
          <w:sz w:val="21"/>
          <w:szCs w:val="21"/>
          <w:highlight w:val="none"/>
        </w:rPr>
        <w:t>，应当认定该投标人的报价低于成本</w:t>
      </w:r>
      <w:r>
        <w:rPr>
          <w:rFonts w:hint="default" w:ascii="Times New Roman" w:hAnsi="Times New Roman" w:eastAsia="宋体" w:cs="Times New Roman"/>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olor w:val="auto"/>
          <w:kern w:val="0"/>
          <w:highlight w:val="none"/>
        </w:rPr>
      </w:pPr>
      <w:r>
        <w:rPr>
          <w:rFonts w:hint="eastAsia" w:ascii="宋体" w:hAnsi="宋体"/>
          <w:color w:val="auto"/>
          <w:kern w:val="0"/>
          <w:highlight w:val="none"/>
        </w:rPr>
        <w:t>以低于成本报价竞争的，其报价为无效报价，应当否决其投标。评标委员会应将成本评审过程中，认定投标人以低于成本报价竞争等情况作出详细说明并记录在案。</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eastAsia="宋体"/>
          <w:color w:val="auto"/>
          <w:szCs w:val="21"/>
          <w:highlight w:val="none"/>
          <w:lang w:eastAsia="zh-CN"/>
        </w:rPr>
      </w:pPr>
      <w:r>
        <w:rPr>
          <w:rFonts w:hint="eastAsia" w:ascii="宋体" w:hAnsi="宋体" w:cs="宋体"/>
          <w:color w:val="auto"/>
          <w:highlight w:val="none"/>
          <w:lang w:val="en-US" w:eastAsia="zh-CN"/>
        </w:rPr>
        <w:t>5.2.2</w:t>
      </w:r>
      <w:r>
        <w:rPr>
          <w:color w:val="auto"/>
          <w:highlight w:val="none"/>
        </w:rPr>
        <w:t>对</w:t>
      </w:r>
      <w:r>
        <w:rPr>
          <w:color w:val="auto"/>
          <w:szCs w:val="21"/>
          <w:highlight w:val="none"/>
        </w:rPr>
        <w:t>投标总报价进行评审。</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ascii="宋体" w:hAnsi="宋体" w:cs="宋体"/>
          <w:color w:val="auto"/>
          <w:highlight w:val="none"/>
        </w:rPr>
        <w:t>&lt;</w:t>
      </w:r>
      <w:r>
        <w:rPr>
          <w:rFonts w:ascii="宋体" w:hAnsi="宋体" w:cs="宋体"/>
          <w:color w:val="auto"/>
          <w:highlight w:val="none"/>
        </w:rPr>
        <w:t>1&gt;</w:t>
      </w:r>
      <w:r>
        <w:rPr>
          <w:color w:val="auto"/>
          <w:szCs w:val="21"/>
          <w:highlight w:val="none"/>
        </w:rPr>
        <w:t>按照评标办法前附表的规定</w:t>
      </w:r>
      <w:r>
        <w:rPr>
          <w:rFonts w:hint="eastAsia"/>
          <w:color w:val="auto"/>
          <w:szCs w:val="21"/>
          <w:highlight w:val="none"/>
        </w:rPr>
        <w:t>计算本次报价评审基准价及各投标人投标报价得分</w:t>
      </w:r>
      <w:r>
        <w:rPr>
          <w:color w:val="auto"/>
          <w:szCs w:val="21"/>
          <w:highlight w:val="none"/>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bCs/>
          <w:color w:val="auto"/>
          <w:szCs w:val="21"/>
          <w:highlight w:val="none"/>
        </w:rPr>
      </w:pPr>
      <w:r>
        <w:rPr>
          <w:rFonts w:hint="eastAsia" w:ascii="宋体" w:hAnsi="宋体" w:cs="宋体"/>
          <w:color w:val="auto"/>
          <w:highlight w:val="none"/>
        </w:rPr>
        <w:t>&lt;</w:t>
      </w:r>
      <w:r>
        <w:rPr>
          <w:rFonts w:ascii="宋体" w:hAnsi="宋体" w:cs="宋体"/>
          <w:color w:val="auto"/>
          <w:highlight w:val="none"/>
        </w:rPr>
        <w:t>2&gt;</w:t>
      </w:r>
      <w:r>
        <w:rPr>
          <w:rFonts w:ascii="Times New Roman" w:hAnsi="Times New Roman" w:eastAsia="宋体" w:cs="Times New Roman"/>
          <w:bCs/>
          <w:color w:val="auto"/>
          <w:sz w:val="21"/>
          <w:szCs w:val="21"/>
          <w:highlight w:val="none"/>
        </w:rPr>
        <w:t>投标报价小于基准价92%的，</w:t>
      </w:r>
      <w:r>
        <w:rPr>
          <w:rFonts w:hint="default" w:ascii="Times New Roman" w:hAnsi="Times New Roman" w:eastAsia="宋体" w:cs="Times New Roman"/>
          <w:bCs/>
          <w:color w:val="auto"/>
          <w:sz w:val="21"/>
          <w:szCs w:val="21"/>
          <w:highlight w:val="none"/>
        </w:rPr>
        <w:t>其</w:t>
      </w:r>
      <w:r>
        <w:rPr>
          <w:rFonts w:ascii="Times New Roman" w:hAnsi="Times New Roman" w:eastAsia="宋体" w:cs="Times New Roman"/>
          <w:bCs/>
          <w:color w:val="auto"/>
          <w:sz w:val="21"/>
          <w:szCs w:val="21"/>
          <w:highlight w:val="none"/>
        </w:rPr>
        <w:t>投标报价评审得分</w:t>
      </w:r>
      <w:r>
        <w:rPr>
          <w:rFonts w:hint="default" w:ascii="Times New Roman" w:hAnsi="Times New Roman" w:eastAsia="宋体" w:cs="Times New Roman"/>
          <w:bCs/>
          <w:color w:val="auto"/>
          <w:sz w:val="21"/>
          <w:szCs w:val="21"/>
          <w:highlight w:val="none"/>
        </w:rPr>
        <w:t>计0分</w:t>
      </w:r>
      <w:r>
        <w:rPr>
          <w:rFonts w:ascii="Times New Roman" w:hAnsi="Times New Roman" w:eastAsia="宋体" w:cs="Times New Roman"/>
          <w:bCs/>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rPr>
        <w:t>&lt;</w:t>
      </w:r>
      <w:r>
        <w:rPr>
          <w:rFonts w:ascii="宋体" w:hAnsi="宋体" w:cs="宋体"/>
          <w:color w:val="auto"/>
          <w:highlight w:val="none"/>
        </w:rPr>
        <w:t>3&gt;</w:t>
      </w:r>
      <w:r>
        <w:rPr>
          <w:rFonts w:hint="eastAsia" w:ascii="宋体" w:hAnsi="宋体" w:cs="宋体"/>
          <w:color w:val="auto"/>
          <w:highlight w:val="none"/>
        </w:rPr>
        <w:t>计算报价得分</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按照评标办法前附表中规定的方法，计算各个</w:t>
      </w:r>
      <w:r>
        <w:rPr>
          <w:rFonts w:hint="eastAsia"/>
          <w:color w:val="auto"/>
          <w:szCs w:val="21"/>
          <w:highlight w:val="none"/>
        </w:rPr>
        <w:t>进入报价评审环节</w:t>
      </w:r>
      <w:r>
        <w:rPr>
          <w:color w:val="auto"/>
          <w:szCs w:val="21"/>
          <w:highlight w:val="none"/>
        </w:rPr>
        <w:t>并且经过评审认定为不低于其成本的投标报价的“偏差率”。</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按照评标办法前附表中规定的评分标准，对照投标报价的偏差率，分别对各个投标报价进行计分。</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5.3</w:t>
      </w:r>
      <w:r>
        <w:rPr>
          <w:color w:val="auto"/>
          <w:szCs w:val="21"/>
          <w:highlight w:val="none"/>
        </w:rPr>
        <w:t>澄清、说明或补正</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在评审过程中，评标委员会应当就投标文件中不明确的内容要求投标人进行澄清、说明或者补正。投标人应当以书面形式予以澄清、说明或者补正。澄清、说明或补正</w:t>
      </w:r>
      <w:r>
        <w:rPr>
          <w:rFonts w:hint="eastAsia"/>
          <w:color w:val="auto"/>
          <w:szCs w:val="21"/>
          <w:highlight w:val="none"/>
        </w:rPr>
        <w:t>按照</w:t>
      </w:r>
      <w:r>
        <w:rPr>
          <w:color w:val="auto"/>
          <w:szCs w:val="21"/>
          <w:highlight w:val="none"/>
        </w:rPr>
        <w:t>评标办法</w:t>
      </w:r>
      <w:r>
        <w:rPr>
          <w:rFonts w:hint="eastAsia"/>
          <w:color w:val="auto"/>
          <w:szCs w:val="21"/>
          <w:highlight w:val="none"/>
        </w:rPr>
        <w:t>正文第2.3项</w:t>
      </w:r>
      <w:r>
        <w:rPr>
          <w:color w:val="auto"/>
          <w:szCs w:val="21"/>
          <w:highlight w:val="none"/>
        </w:rPr>
        <w:t>执行。</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bCs/>
          <w:color w:val="auto"/>
          <w:szCs w:val="21"/>
          <w:highlight w:val="none"/>
        </w:rPr>
      </w:pPr>
      <w:r>
        <w:rPr>
          <w:rFonts w:hint="eastAsia"/>
          <w:bCs/>
          <w:color w:val="auto"/>
          <w:szCs w:val="21"/>
          <w:highlight w:val="none"/>
          <w:lang w:val="en-US" w:eastAsia="zh-CN"/>
        </w:rPr>
        <w:t>5.4</w:t>
      </w:r>
      <w:r>
        <w:rPr>
          <w:bCs/>
          <w:color w:val="auto"/>
          <w:szCs w:val="21"/>
          <w:highlight w:val="none"/>
        </w:rPr>
        <w:t>汇总评分结果</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bCs/>
          <w:color w:val="auto"/>
          <w:szCs w:val="21"/>
          <w:highlight w:val="none"/>
        </w:rPr>
      </w:pPr>
      <w:r>
        <w:rPr>
          <w:bCs/>
          <w:color w:val="auto"/>
          <w:szCs w:val="21"/>
          <w:highlight w:val="none"/>
        </w:rPr>
        <w:t>评审工作全部结束后，汇总评审计分结果，并按照</w:t>
      </w:r>
      <w:r>
        <w:rPr>
          <w:rFonts w:hint="eastAsia"/>
          <w:bCs/>
          <w:color w:val="auto"/>
          <w:szCs w:val="21"/>
          <w:highlight w:val="none"/>
        </w:rPr>
        <w:t>评标总得分</w:t>
      </w:r>
      <w:r>
        <w:rPr>
          <w:bCs/>
          <w:color w:val="auto"/>
          <w:szCs w:val="21"/>
          <w:highlight w:val="none"/>
        </w:rPr>
        <w:t>由高至低的次序对投标人进行排序。</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仿宋"/>
          <w:color w:val="auto"/>
          <w:kern w:val="0"/>
          <w:szCs w:val="21"/>
          <w:highlight w:val="none"/>
          <w:lang w:eastAsia="zh-CN"/>
        </w:rPr>
      </w:pPr>
      <w:r>
        <w:rPr>
          <w:rFonts w:hint="eastAsia" w:ascii="宋体" w:hAnsi="宋体"/>
          <w:bCs/>
          <w:color w:val="auto"/>
          <w:kern w:val="0"/>
          <w:szCs w:val="21"/>
          <w:highlight w:val="none"/>
        </w:rPr>
        <w:t>C=J</w:t>
      </w:r>
      <w:r>
        <w:rPr>
          <w:rFonts w:hint="eastAsia" w:ascii="宋体" w:hAnsi="宋体"/>
          <w:bCs/>
          <w:color w:val="auto"/>
          <w:kern w:val="0"/>
          <w:szCs w:val="21"/>
          <w:highlight w:val="none"/>
          <w:vertAlign w:val="subscript"/>
        </w:rPr>
        <w:t>1</w:t>
      </w:r>
      <w:r>
        <w:rPr>
          <w:rFonts w:hint="eastAsia" w:ascii="宋体" w:hAnsi="宋体"/>
          <w:bCs/>
          <w:color w:val="auto"/>
          <w:kern w:val="0"/>
          <w:szCs w:val="21"/>
          <w:highlight w:val="none"/>
        </w:rPr>
        <w:t>×D+J</w:t>
      </w:r>
      <w:r>
        <w:rPr>
          <w:rFonts w:hint="eastAsia" w:ascii="宋体" w:hAnsi="宋体"/>
          <w:bCs/>
          <w:color w:val="auto"/>
          <w:kern w:val="0"/>
          <w:szCs w:val="21"/>
          <w:highlight w:val="none"/>
          <w:vertAlign w:val="subscript"/>
        </w:rPr>
        <w:t>2</w:t>
      </w:r>
      <w:r>
        <w:rPr>
          <w:rFonts w:hint="eastAsia" w:ascii="宋体" w:hAnsi="宋体"/>
          <w:bCs/>
          <w:color w:val="auto"/>
          <w:kern w:val="0"/>
          <w:szCs w:val="21"/>
          <w:highlight w:val="none"/>
        </w:rPr>
        <w:t>×E+J</w:t>
      </w:r>
      <w:r>
        <w:rPr>
          <w:rFonts w:hint="eastAsia" w:ascii="宋体" w:hAnsi="宋体"/>
          <w:bCs/>
          <w:color w:val="auto"/>
          <w:kern w:val="0"/>
          <w:szCs w:val="21"/>
          <w:highlight w:val="none"/>
          <w:vertAlign w:val="subscript"/>
        </w:rPr>
        <w:t>3</w:t>
      </w:r>
      <w:r>
        <w:rPr>
          <w:rFonts w:hint="eastAsia" w:ascii="宋体" w:hAnsi="宋体"/>
          <w:bCs/>
          <w:color w:val="auto"/>
          <w:kern w:val="0"/>
          <w:szCs w:val="21"/>
          <w:highlight w:val="none"/>
        </w:rPr>
        <w:t>×F</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olor w:val="auto"/>
          <w:kern w:val="0"/>
          <w:szCs w:val="21"/>
          <w:highlight w:val="none"/>
        </w:rPr>
      </w:pPr>
      <w:r>
        <w:rPr>
          <w:rFonts w:hint="eastAsia" w:ascii="宋体" w:hAnsi="宋体" w:cs="仿宋"/>
          <w:color w:val="auto"/>
          <w:kern w:val="0"/>
          <w:szCs w:val="21"/>
          <w:highlight w:val="none"/>
        </w:rPr>
        <w:t>其中:</w:t>
      </w:r>
      <w:r>
        <w:rPr>
          <w:rFonts w:hint="eastAsia" w:ascii="宋体" w:hAnsi="宋体" w:cs="仿宋"/>
          <w:color w:val="auto"/>
          <w:kern w:val="0"/>
          <w:szCs w:val="21"/>
          <w:highlight w:val="none"/>
          <w:lang w:val="en-US" w:eastAsia="zh-CN"/>
        </w:rPr>
        <w:t xml:space="preserve"> </w:t>
      </w:r>
      <w:r>
        <w:rPr>
          <w:rFonts w:hint="eastAsia" w:ascii="宋体" w:hAnsi="宋体"/>
          <w:color w:val="auto"/>
          <w:kern w:val="0"/>
          <w:szCs w:val="21"/>
          <w:highlight w:val="none"/>
        </w:rPr>
        <w:t>C——评标总得分</w:t>
      </w:r>
      <w:r>
        <w:rPr>
          <w:rFonts w:hint="eastAsia" w:ascii="宋体" w:hAnsi="宋体"/>
          <w:color w:val="auto"/>
          <w:szCs w:val="21"/>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1050" w:firstLineChars="500"/>
        <w:textAlignment w:val="auto"/>
        <w:rPr>
          <w:rFonts w:hint="eastAsia" w:ascii="宋体" w:hAnsi="宋体"/>
          <w:color w:val="auto"/>
          <w:kern w:val="0"/>
          <w:szCs w:val="21"/>
          <w:highlight w:val="none"/>
        </w:rPr>
      </w:pPr>
      <w:r>
        <w:rPr>
          <w:rFonts w:hint="eastAsia" w:ascii="宋体" w:hAnsi="宋体"/>
          <w:color w:val="auto"/>
          <w:kern w:val="0"/>
          <w:szCs w:val="21"/>
          <w:highlight w:val="none"/>
        </w:rPr>
        <w:t>D——技术方案评审得分</w:t>
      </w:r>
      <w:r>
        <w:rPr>
          <w:rFonts w:hint="eastAsia" w:ascii="宋体" w:hAnsi="宋体"/>
          <w:color w:val="auto"/>
          <w:szCs w:val="21"/>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1050" w:firstLineChars="500"/>
        <w:textAlignment w:val="auto"/>
        <w:rPr>
          <w:rFonts w:hint="eastAsia" w:ascii="宋体" w:hAnsi="宋体"/>
          <w:color w:val="auto"/>
          <w:kern w:val="0"/>
          <w:szCs w:val="21"/>
          <w:highlight w:val="none"/>
        </w:rPr>
      </w:pPr>
      <w:r>
        <w:rPr>
          <w:rFonts w:hint="eastAsia" w:ascii="宋体" w:hAnsi="宋体"/>
          <w:color w:val="auto"/>
          <w:kern w:val="0"/>
          <w:szCs w:val="21"/>
          <w:highlight w:val="none"/>
        </w:rPr>
        <w:t>E——企业资信及履约能力</w:t>
      </w:r>
      <w:r>
        <w:rPr>
          <w:rFonts w:hint="eastAsia" w:ascii="宋体" w:hAnsi="宋体" w:cs="仿宋_GB2312"/>
          <w:color w:val="auto"/>
          <w:kern w:val="0"/>
          <w:szCs w:val="21"/>
          <w:highlight w:val="none"/>
        </w:rPr>
        <w:t>评审</w:t>
      </w:r>
      <w:r>
        <w:rPr>
          <w:rFonts w:hint="eastAsia" w:ascii="宋体" w:hAnsi="宋体"/>
          <w:color w:val="auto"/>
          <w:szCs w:val="21"/>
          <w:highlight w:val="none"/>
        </w:rPr>
        <w:t>得分；</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1050" w:firstLineChars="500"/>
        <w:textAlignment w:val="auto"/>
        <w:rPr>
          <w:rFonts w:hint="eastAsia" w:ascii="宋体" w:hAnsi="宋体"/>
          <w:color w:val="auto"/>
          <w:szCs w:val="21"/>
          <w:highlight w:val="none"/>
        </w:rPr>
      </w:pPr>
      <w:r>
        <w:rPr>
          <w:rFonts w:hint="eastAsia" w:ascii="宋体" w:hAnsi="宋体"/>
          <w:color w:val="auto"/>
          <w:kern w:val="0"/>
          <w:szCs w:val="21"/>
          <w:highlight w:val="none"/>
        </w:rPr>
        <w:t>F——</w:t>
      </w:r>
      <w:r>
        <w:rPr>
          <w:rFonts w:hint="eastAsia" w:ascii="宋体" w:hAnsi="宋体"/>
          <w:color w:val="auto"/>
          <w:szCs w:val="21"/>
          <w:highlight w:val="none"/>
        </w:rPr>
        <w:t>投标报价评审得分。</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1050" w:firstLineChars="500"/>
        <w:textAlignment w:val="auto"/>
        <w:rPr>
          <w:rFonts w:hint="eastAsia"/>
          <w:bCs/>
          <w:color w:val="auto"/>
          <w:szCs w:val="21"/>
          <w:highlight w:val="none"/>
        </w:rPr>
      </w:pPr>
      <w:r>
        <w:rPr>
          <w:rFonts w:hint="eastAsia" w:ascii="宋体" w:hAnsi="宋体"/>
          <w:color w:val="auto"/>
          <w:szCs w:val="21"/>
          <w:highlight w:val="none"/>
        </w:rPr>
        <w:t>J</w:t>
      </w:r>
      <w:r>
        <w:rPr>
          <w:rFonts w:hint="eastAsia" w:ascii="宋体" w:hAnsi="宋体"/>
          <w:bCs/>
          <w:color w:val="auto"/>
          <w:kern w:val="0"/>
          <w:szCs w:val="21"/>
          <w:highlight w:val="none"/>
          <w:vertAlign w:val="subscript"/>
        </w:rPr>
        <w:t>1</w:t>
      </w:r>
      <w:r>
        <w:rPr>
          <w:rFonts w:hint="eastAsia" w:ascii="宋体" w:hAnsi="宋体"/>
          <w:color w:val="auto"/>
          <w:szCs w:val="21"/>
          <w:highlight w:val="none"/>
        </w:rPr>
        <w:t>、J</w:t>
      </w:r>
      <w:r>
        <w:rPr>
          <w:rFonts w:hint="eastAsia" w:ascii="宋体" w:hAnsi="宋体"/>
          <w:bCs/>
          <w:color w:val="auto"/>
          <w:kern w:val="0"/>
          <w:szCs w:val="21"/>
          <w:highlight w:val="none"/>
          <w:vertAlign w:val="subscript"/>
        </w:rPr>
        <w:t>2</w:t>
      </w:r>
      <w:r>
        <w:rPr>
          <w:rFonts w:hint="eastAsia" w:ascii="宋体" w:hAnsi="宋体"/>
          <w:color w:val="auto"/>
          <w:szCs w:val="21"/>
          <w:highlight w:val="none"/>
        </w:rPr>
        <w:t>、J</w:t>
      </w:r>
      <w:r>
        <w:rPr>
          <w:rFonts w:hint="eastAsia" w:ascii="宋体" w:hAnsi="宋体"/>
          <w:bCs/>
          <w:color w:val="auto"/>
          <w:kern w:val="0"/>
          <w:szCs w:val="21"/>
          <w:highlight w:val="none"/>
          <w:vertAlign w:val="subscript"/>
        </w:rPr>
        <w:t>3</w:t>
      </w:r>
      <w:r>
        <w:rPr>
          <w:rFonts w:hint="eastAsia" w:ascii="宋体" w:hAnsi="宋体"/>
          <w:color w:val="auto"/>
          <w:szCs w:val="21"/>
          <w:highlight w:val="none"/>
        </w:rPr>
        <w:t>——各项评审因素的权重</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5.5</w:t>
      </w:r>
      <w:r>
        <w:rPr>
          <w:color w:val="auto"/>
          <w:szCs w:val="21"/>
          <w:highlight w:val="none"/>
        </w:rPr>
        <w:t>评分分值计算保留小数点后两位，小数点后第三位“四舍五入”。</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eastAsia="黑体"/>
          <w:bCs/>
          <w:color w:val="auto"/>
          <w:sz w:val="24"/>
          <w:szCs w:val="21"/>
          <w:highlight w:val="none"/>
        </w:rPr>
      </w:pPr>
      <w:r>
        <w:rPr>
          <w:rFonts w:hint="eastAsia" w:eastAsia="黑体"/>
          <w:bCs/>
          <w:color w:val="auto"/>
          <w:sz w:val="24"/>
          <w:szCs w:val="21"/>
          <w:highlight w:val="none"/>
          <w:lang w:val="en-US" w:eastAsia="zh-CN"/>
        </w:rPr>
        <w:t>6</w:t>
      </w:r>
      <w:r>
        <w:rPr>
          <w:rFonts w:eastAsia="黑体"/>
          <w:bCs/>
          <w:color w:val="auto"/>
          <w:sz w:val="24"/>
          <w:szCs w:val="21"/>
          <w:highlight w:val="none"/>
        </w:rPr>
        <w:t>.</w:t>
      </w:r>
      <w:r>
        <w:rPr>
          <w:rFonts w:hint="eastAsia" w:ascii="Times New Roman" w:hAnsi="Times New Roman" w:eastAsia="黑体" w:cs="Times New Roman"/>
          <w:bCs/>
          <w:color w:val="auto"/>
          <w:kern w:val="2"/>
          <w:sz w:val="24"/>
          <w:szCs w:val="21"/>
          <w:highlight w:val="none"/>
        </w:rPr>
        <w:t>中标候选人</w:t>
      </w:r>
      <w:r>
        <w:rPr>
          <w:rFonts w:hint="eastAsia" w:eastAsia="黑体"/>
          <w:bCs/>
          <w:color w:val="auto"/>
          <w:sz w:val="24"/>
          <w:szCs w:val="21"/>
          <w:highlight w:val="none"/>
        </w:rPr>
        <w:t>及中标人的确定</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highlight w:val="none"/>
        </w:rPr>
      </w:pPr>
      <w:r>
        <w:rPr>
          <w:rFonts w:hint="eastAsia"/>
          <w:color w:val="auto"/>
          <w:szCs w:val="21"/>
          <w:highlight w:val="none"/>
          <w:lang w:val="en-US" w:eastAsia="zh-CN"/>
        </w:rPr>
        <w:t>6</w:t>
      </w:r>
      <w:r>
        <w:rPr>
          <w:color w:val="auto"/>
          <w:szCs w:val="21"/>
          <w:highlight w:val="none"/>
        </w:rPr>
        <w:t>.1</w:t>
      </w:r>
      <w:r>
        <w:rPr>
          <w:rFonts w:hint="eastAsia"/>
          <w:color w:val="auto"/>
          <w:szCs w:val="21"/>
          <w:highlight w:val="none"/>
        </w:rPr>
        <w:t>推荐</w:t>
      </w:r>
      <w:r>
        <w:rPr>
          <w:color w:val="auto"/>
          <w:szCs w:val="21"/>
          <w:highlight w:val="none"/>
        </w:rPr>
        <w:t>中标候选人</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color w:val="auto"/>
          <w:szCs w:val="21"/>
          <w:highlight w:val="none"/>
        </w:rPr>
      </w:pPr>
      <w:r>
        <w:rPr>
          <w:rFonts w:hint="eastAsia"/>
          <w:color w:val="auto"/>
          <w:szCs w:val="21"/>
          <w:highlight w:val="none"/>
          <w:lang w:val="en-US" w:eastAsia="zh-CN"/>
        </w:rPr>
        <w:t>6</w:t>
      </w:r>
      <w:r>
        <w:rPr>
          <w:color w:val="auto"/>
          <w:szCs w:val="21"/>
          <w:highlight w:val="none"/>
        </w:rPr>
        <w:t>.1.1</w:t>
      </w:r>
      <w:r>
        <w:rPr>
          <w:rFonts w:hint="eastAsia"/>
          <w:color w:val="auto"/>
          <w:szCs w:val="21"/>
          <w:highlight w:val="none"/>
        </w:rPr>
        <w:t>评定分离法，即：评标委员会推荐不超过3个不排序的中标候选人，由招标人确定中标人。</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.1.2排序法，即：评标委员会推荐不超过3个有排序的中标候选人，招标人按照中标候选人的排序确定中标人。</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6</w:t>
      </w:r>
      <w:r>
        <w:rPr>
          <w:rFonts w:hint="eastAsia"/>
          <w:color w:val="auto"/>
          <w:szCs w:val="21"/>
          <w:highlight w:val="none"/>
        </w:rPr>
        <w:t>.1.3</w:t>
      </w:r>
      <w:r>
        <w:rPr>
          <w:color w:val="auto"/>
          <w:szCs w:val="21"/>
          <w:highlight w:val="none"/>
        </w:rPr>
        <w:t>评标委员会在推荐中标候选人时，应遵照以下原则:</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（1）评标委员会按照</w:t>
      </w:r>
      <w:r>
        <w:rPr>
          <w:rFonts w:hint="eastAsia"/>
          <w:color w:val="auto"/>
          <w:szCs w:val="21"/>
          <w:highlight w:val="none"/>
        </w:rPr>
        <w:t>评标总得分</w:t>
      </w:r>
      <w:r>
        <w:rPr>
          <w:color w:val="auto"/>
          <w:szCs w:val="21"/>
          <w:highlight w:val="none"/>
        </w:rPr>
        <w:t>由高至低的</w:t>
      </w:r>
      <w:r>
        <w:rPr>
          <w:rFonts w:hint="eastAsia"/>
          <w:color w:val="auto"/>
          <w:szCs w:val="21"/>
          <w:highlight w:val="none"/>
        </w:rPr>
        <w:t>顺</w:t>
      </w:r>
      <w:r>
        <w:rPr>
          <w:color w:val="auto"/>
          <w:szCs w:val="21"/>
          <w:highlight w:val="none"/>
        </w:rPr>
        <w:t>序排列，并根据第二章投标人须知前</w:t>
      </w:r>
      <w:r>
        <w:rPr>
          <w:rFonts w:hint="eastAsia"/>
          <w:color w:val="auto"/>
          <w:szCs w:val="21"/>
          <w:highlight w:val="none"/>
        </w:rPr>
        <w:t>附表</w:t>
      </w:r>
      <w:r>
        <w:rPr>
          <w:color w:val="auto"/>
          <w:szCs w:val="21"/>
          <w:highlight w:val="none"/>
        </w:rPr>
        <w:t>规定的中标候选人数量，将排序</w:t>
      </w:r>
      <w:r>
        <w:rPr>
          <w:rFonts w:hint="eastAsia"/>
          <w:color w:val="auto"/>
          <w:szCs w:val="21"/>
          <w:highlight w:val="none"/>
        </w:rPr>
        <w:t>靠</w:t>
      </w:r>
      <w:r>
        <w:rPr>
          <w:color w:val="auto"/>
          <w:szCs w:val="21"/>
          <w:highlight w:val="none"/>
        </w:rPr>
        <w:t>前的投标人推荐为中标候选人。</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（2）评标委员会根据规定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个使得投标明显缺乏竞争的，评标委员会可以建议招标人重新招标。</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highlight w:val="none"/>
        </w:rPr>
      </w:pPr>
      <w:r>
        <w:rPr>
          <w:rFonts w:hint="eastAsia"/>
          <w:color w:val="auto"/>
          <w:highlight w:val="none"/>
          <w:lang w:val="en-US" w:eastAsia="zh-CN"/>
        </w:rPr>
        <w:t>6</w:t>
      </w:r>
      <w:r>
        <w:rPr>
          <w:rFonts w:hint="eastAsia"/>
          <w:color w:val="auto"/>
          <w:highlight w:val="none"/>
        </w:rPr>
        <w:t>.2中标人的确定</w:t>
      </w:r>
    </w:p>
    <w:p>
      <w:pPr>
        <w:pStyle w:val="15"/>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highlight w:val="none"/>
          <w:lang w:val="en-US" w:eastAsia="zh-CN"/>
        </w:rPr>
        <w:t>6</w:t>
      </w:r>
      <w:r>
        <w:rPr>
          <w:rFonts w:hint="eastAsia"/>
          <w:color w:val="auto"/>
          <w:highlight w:val="none"/>
        </w:rPr>
        <w:t>.2.1采用评定分离法确定中标人的，由招标人对不排序的中标候选人进行公示。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公示期间，对评标结果有异议或投诉的，将按照相关规定进行处理。异议或投诉处理完毕之后方可组织开展定标工作。定标工作按照第二章</w:t>
      </w:r>
      <w:r>
        <w:rPr>
          <w:rFonts w:hint="eastAsia"/>
          <w:color w:val="auto"/>
          <w:szCs w:val="21"/>
          <w:highlight w:val="none"/>
        </w:rPr>
        <w:t>附件</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评定分离工作方案执行。</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highlight w:val="none"/>
          <w:lang w:val="en-US" w:eastAsia="zh-CN"/>
        </w:rPr>
        <w:t>6</w:t>
      </w:r>
      <w:r>
        <w:rPr>
          <w:rFonts w:hint="eastAsia"/>
          <w:color w:val="auto"/>
          <w:highlight w:val="none"/>
        </w:rPr>
        <w:t>.2.1采用排序法确定中标人的，</w:t>
      </w: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6</w:t>
      </w:r>
      <w:r>
        <w:rPr>
          <w:color w:val="auto"/>
          <w:szCs w:val="21"/>
          <w:highlight w:val="none"/>
        </w:rPr>
        <w:t>.3编制评标报告</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（1）基本情况和数据表；</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（2）评标委员会成员名单；</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（3）开标记录；</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（4）符合要求的投标一览表；</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（5）否决投标情况说明；</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（6）评标标准、评标方法或者评标因素一览表；</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（8）经评审的投标人排序；</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（9）推荐的中标候选人名单与签订合同前要处理的事宜；</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（10）澄清、说明、补正事项纪要。</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eastAsia="黑体"/>
          <w:bCs/>
          <w:color w:val="auto"/>
          <w:sz w:val="24"/>
          <w:szCs w:val="21"/>
          <w:highlight w:val="none"/>
          <w:lang w:val="en-US" w:eastAsia="zh-CN"/>
        </w:rPr>
      </w:pPr>
      <w:r>
        <w:rPr>
          <w:rFonts w:hint="eastAsia" w:eastAsia="黑体"/>
          <w:bCs/>
          <w:color w:val="auto"/>
          <w:sz w:val="24"/>
          <w:szCs w:val="21"/>
          <w:highlight w:val="none"/>
          <w:lang w:val="en-US" w:eastAsia="zh-CN"/>
        </w:rPr>
        <w:t>7．特殊情况的处置程序</w:t>
      </w:r>
    </w:p>
    <w:p>
      <w:pPr>
        <w:keepNext w:val="0"/>
        <w:keepLines w:val="0"/>
        <w:pageBreakBefore w:val="0"/>
        <w:widowControl/>
        <w:kinsoku/>
        <w:wordWrap/>
        <w:overflowPunct/>
        <w:topLinePunct w:val="0"/>
        <w:autoSpaceDE/>
        <w:autoSpaceDN/>
        <w:bidi w:val="0"/>
        <w:snapToGrid w:val="0"/>
        <w:spacing w:line="360" w:lineRule="auto"/>
        <w:ind w:left="0" w:leftChars="0" w:firstLine="420" w:firstLineChars="200"/>
        <w:jc w:val="left"/>
        <w:textAlignment w:val="auto"/>
        <w:rPr>
          <w:color w:val="auto"/>
          <w:szCs w:val="21"/>
          <w:highlight w:val="none"/>
        </w:rPr>
      </w:pPr>
      <w:r>
        <w:rPr>
          <w:rFonts w:hint="eastAsia"/>
          <w:color w:val="auto"/>
          <w:szCs w:val="21"/>
          <w:highlight w:val="none"/>
          <w:lang w:val="en-US" w:eastAsia="zh-CN"/>
        </w:rPr>
        <w:t>7</w:t>
      </w:r>
      <w:r>
        <w:rPr>
          <w:color w:val="auto"/>
          <w:szCs w:val="21"/>
          <w:highlight w:val="none"/>
        </w:rPr>
        <w:t>.1</w:t>
      </w:r>
      <w:r>
        <w:rPr>
          <w:rFonts w:hint="eastAsia"/>
          <w:color w:val="auto"/>
          <w:szCs w:val="21"/>
          <w:highlight w:val="none"/>
        </w:rPr>
        <w:t>技术方案</w:t>
      </w:r>
      <w:r>
        <w:rPr>
          <w:color w:val="auto"/>
          <w:szCs w:val="21"/>
          <w:highlight w:val="none"/>
        </w:rPr>
        <w:t>（暗标）评审</w:t>
      </w:r>
    </w:p>
    <w:p>
      <w:pPr>
        <w:keepNext w:val="0"/>
        <w:keepLines w:val="0"/>
        <w:pageBreakBefore w:val="0"/>
        <w:widowControl/>
        <w:kinsoku/>
        <w:wordWrap/>
        <w:overflowPunct/>
        <w:topLinePunct w:val="0"/>
        <w:autoSpaceDE/>
        <w:autoSpaceDN/>
        <w:bidi w:val="0"/>
        <w:snapToGrid w:val="0"/>
        <w:spacing w:line="360" w:lineRule="auto"/>
        <w:ind w:left="0" w:leftChars="0" w:firstLine="420" w:firstLineChars="200"/>
        <w:jc w:val="left"/>
        <w:textAlignment w:val="auto"/>
        <w:rPr>
          <w:rFonts w:hint="eastAsia"/>
          <w:color w:val="auto"/>
          <w:szCs w:val="21"/>
          <w:highlight w:val="none"/>
        </w:rPr>
      </w:pPr>
      <w:r>
        <w:rPr>
          <w:rFonts w:hint="eastAsia"/>
          <w:color w:val="auto"/>
          <w:szCs w:val="21"/>
          <w:highlight w:val="none"/>
          <w:lang w:val="en-US" w:eastAsia="zh-CN"/>
        </w:rPr>
        <w:t>企业资信及履约能力评审</w:t>
      </w:r>
      <w:r>
        <w:rPr>
          <w:rFonts w:hint="eastAsia"/>
          <w:color w:val="auto"/>
          <w:szCs w:val="21"/>
          <w:highlight w:val="none"/>
        </w:rPr>
        <w:t>完成之后</w:t>
      </w:r>
      <w:r>
        <w:rPr>
          <w:color w:val="auto"/>
          <w:szCs w:val="21"/>
          <w:highlight w:val="none"/>
        </w:rPr>
        <w:t>，将</w:t>
      </w:r>
      <w:r>
        <w:rPr>
          <w:rFonts w:hint="eastAsia"/>
          <w:color w:val="auto"/>
          <w:szCs w:val="21"/>
          <w:highlight w:val="none"/>
        </w:rPr>
        <w:t>技术方案</w:t>
      </w:r>
      <w:r>
        <w:rPr>
          <w:color w:val="auto"/>
          <w:szCs w:val="21"/>
          <w:highlight w:val="none"/>
        </w:rPr>
        <w:t>编号与投标人名称</w:t>
      </w:r>
      <w:r>
        <w:rPr>
          <w:rFonts w:hint="eastAsia"/>
          <w:color w:val="auto"/>
          <w:szCs w:val="21"/>
          <w:highlight w:val="none"/>
        </w:rPr>
        <w:t>逐一</w:t>
      </w:r>
      <w:r>
        <w:rPr>
          <w:color w:val="auto"/>
          <w:szCs w:val="21"/>
          <w:highlight w:val="none"/>
        </w:rPr>
        <w:t>对应。</w:t>
      </w:r>
      <w:r>
        <w:rPr>
          <w:rFonts w:hint="eastAsia"/>
          <w:color w:val="auto"/>
          <w:szCs w:val="21"/>
          <w:highlight w:val="none"/>
        </w:rPr>
        <w:t>评标委员会全体成员对评审结果进行汇总和签字确认。</w:t>
      </w:r>
    </w:p>
    <w:p>
      <w:pPr>
        <w:keepNext w:val="0"/>
        <w:keepLines w:val="0"/>
        <w:pageBreakBefore w:val="0"/>
        <w:widowControl/>
        <w:kinsoku/>
        <w:wordWrap/>
        <w:overflowPunct/>
        <w:topLinePunct w:val="0"/>
        <w:autoSpaceDE/>
        <w:autoSpaceDN/>
        <w:bidi w:val="0"/>
        <w:snapToGrid w:val="0"/>
        <w:spacing w:line="360" w:lineRule="auto"/>
        <w:ind w:left="0" w:leftChars="0" w:firstLine="420" w:firstLineChars="200"/>
        <w:jc w:val="left"/>
        <w:textAlignment w:val="auto"/>
        <w:rPr>
          <w:color w:val="auto"/>
          <w:szCs w:val="21"/>
          <w:highlight w:val="none"/>
        </w:rPr>
      </w:pPr>
      <w:r>
        <w:rPr>
          <w:rFonts w:hint="eastAsia"/>
          <w:color w:val="auto"/>
          <w:szCs w:val="21"/>
          <w:highlight w:val="none"/>
          <w:lang w:val="en-US" w:eastAsia="zh-CN"/>
        </w:rPr>
        <w:t>7</w:t>
      </w:r>
      <w:r>
        <w:rPr>
          <w:color w:val="auto"/>
          <w:szCs w:val="21"/>
          <w:highlight w:val="none"/>
        </w:rPr>
        <w:t>.2关于评标活动暂停</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7</w:t>
      </w:r>
      <w:r>
        <w:rPr>
          <w:color w:val="auto"/>
          <w:szCs w:val="21"/>
          <w:highlight w:val="none"/>
        </w:rPr>
        <w:t>.2.1评标委员会应当执行连续评标的原则，按评标办法中规定的程序、内容、方法、标准完成全部评标工作。除特殊情况外，评标活动不得暂停。</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7</w:t>
      </w:r>
      <w:r>
        <w:rPr>
          <w:color w:val="auto"/>
          <w:szCs w:val="21"/>
          <w:highlight w:val="none"/>
        </w:rPr>
        <w:t>.2.2发生评标暂停情况时，评标委员会应当封存全部投标文件和评标记录，待特殊情况的影响结束且具备继续评标的条件时，由原评标委员会继续评标。</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7</w:t>
      </w:r>
      <w:r>
        <w:rPr>
          <w:color w:val="auto"/>
          <w:szCs w:val="21"/>
          <w:highlight w:val="none"/>
        </w:rPr>
        <w:t>.3关于评标中途更换评委</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7</w:t>
      </w:r>
      <w:r>
        <w:rPr>
          <w:color w:val="auto"/>
          <w:szCs w:val="21"/>
          <w:highlight w:val="none"/>
        </w:rPr>
        <w:t>.3.1除非发生下列情况之一，不得在评标中途更换评标委员会成员：</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（1）因不可抗拒的原因，评标委员会成员不能到场或需在评标中途退出评标活动。</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（2）根据法律法规规定，某个或某几个评标委员会成员需要回避。</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7</w:t>
      </w:r>
      <w:r>
        <w:rPr>
          <w:color w:val="auto"/>
          <w:szCs w:val="21"/>
          <w:highlight w:val="none"/>
        </w:rPr>
        <w:t>.3.2退出评标的评标委员会成员，其已完成的评标行为无效。由招标人根据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color w:val="auto"/>
          <w:szCs w:val="21"/>
          <w:highlight w:val="none"/>
        </w:rPr>
      </w:pPr>
      <w:r>
        <w:rPr>
          <w:rFonts w:hint="eastAsia"/>
          <w:color w:val="auto"/>
          <w:szCs w:val="21"/>
          <w:highlight w:val="none"/>
          <w:lang w:val="en-US" w:eastAsia="zh-CN"/>
        </w:rPr>
        <w:t>7</w:t>
      </w:r>
      <w:r>
        <w:rPr>
          <w:color w:val="auto"/>
          <w:szCs w:val="21"/>
          <w:highlight w:val="none"/>
        </w:rPr>
        <w:t>.4记名投票</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eastAsia="黑体"/>
          <w:bCs/>
          <w:color w:val="auto"/>
          <w:sz w:val="24"/>
          <w:szCs w:val="21"/>
          <w:highlight w:val="none"/>
          <w:lang w:val="en-US" w:eastAsia="zh-CN"/>
        </w:rPr>
      </w:pPr>
      <w:r>
        <w:rPr>
          <w:rFonts w:hint="eastAsia" w:eastAsia="黑体"/>
          <w:bCs/>
          <w:color w:val="auto"/>
          <w:sz w:val="24"/>
          <w:szCs w:val="21"/>
          <w:highlight w:val="none"/>
          <w:lang w:val="en-US" w:eastAsia="zh-CN"/>
        </w:rPr>
        <w:t>8.补充条款</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eastAsia="宋体"/>
          <w:color w:val="auto"/>
          <w:szCs w:val="21"/>
          <w:highlight w:val="none"/>
          <w:lang w:eastAsia="zh-CN"/>
        </w:rPr>
      </w:pPr>
      <w:r>
        <w:rPr>
          <w:rFonts w:hint="eastAsia"/>
          <w:color w:val="auto"/>
          <w:szCs w:val="21"/>
          <w:highlight w:val="none"/>
          <w:lang w:val="en-US" w:eastAsia="zh-CN"/>
        </w:rPr>
        <w:t>8</w:t>
      </w:r>
      <w:r>
        <w:rPr>
          <w:color w:val="auto"/>
          <w:szCs w:val="21"/>
          <w:highlight w:val="none"/>
        </w:rPr>
        <w:t>.1</w:t>
      </w:r>
    </w:p>
    <w:p>
      <w:pPr>
        <w:adjustRightInd w:val="0"/>
        <w:snapToGrid w:val="0"/>
        <w:spacing w:line="360" w:lineRule="auto"/>
        <w:ind w:firstLine="420" w:firstLineChars="200"/>
        <w:rPr>
          <w:color w:val="auto"/>
          <w:highlight w:val="none"/>
        </w:rPr>
      </w:pPr>
      <w:r>
        <w:rPr>
          <w:color w:val="auto"/>
          <w:highlight w:val="none"/>
        </w:rPr>
        <w:t>……</w:t>
      </w:r>
    </w:p>
    <w:p>
      <w:pPr>
        <w:widowControl/>
        <w:jc w:val="left"/>
        <w:rPr>
          <w:rFonts w:hint="eastAsia" w:eastAsia="黑体"/>
          <w:bCs/>
          <w:color w:val="auto"/>
          <w:sz w:val="24"/>
          <w:highlight w:val="none"/>
        </w:rPr>
      </w:pPr>
      <w:r>
        <w:rPr>
          <w:color w:val="auto"/>
          <w:highlight w:val="none"/>
        </w:rPr>
        <w:br w:type="page"/>
      </w:r>
      <w:bookmarkEnd w:id="157"/>
      <w:bookmarkStart w:id="158" w:name="_Toc9188898"/>
      <w:bookmarkStart w:id="159" w:name="_Toc9189314"/>
      <w:bookmarkStart w:id="160" w:name="_Toc9178536"/>
      <w:r>
        <w:rPr>
          <w:rFonts w:hint="eastAsia" w:eastAsia="黑体"/>
          <w:bCs/>
          <w:color w:val="auto"/>
          <w:sz w:val="24"/>
          <w:highlight w:val="none"/>
        </w:rPr>
        <w:t>附件3-2“评定分离”工作规则</w:t>
      </w:r>
      <w:bookmarkEnd w:id="158"/>
      <w:bookmarkEnd w:id="159"/>
      <w:bookmarkEnd w:id="160"/>
    </w:p>
    <w:p>
      <w:pPr>
        <w:widowControl/>
        <w:jc w:val="left"/>
        <w:rPr>
          <w:rFonts w:hint="eastAsia" w:eastAsia="黑体"/>
          <w:bCs/>
          <w:color w:val="auto"/>
          <w:sz w:val="24"/>
          <w:highlight w:val="none"/>
        </w:rPr>
      </w:pPr>
    </w:p>
    <w:p>
      <w:pPr>
        <w:spacing w:after="120" w:afterLines="50" w:line="420" w:lineRule="exact"/>
        <w:jc w:val="center"/>
        <w:rPr>
          <w:rFonts w:hint="eastAsia" w:eastAsia="黑体"/>
          <w:color w:val="auto"/>
          <w:sz w:val="28"/>
          <w:szCs w:val="28"/>
          <w:highlight w:val="none"/>
        </w:rPr>
      </w:pPr>
      <w:bookmarkStart w:id="161" w:name="_Toc9188899"/>
      <w:bookmarkStart w:id="162" w:name="_Toc9178537"/>
      <w:bookmarkStart w:id="163" w:name="_Toc9189315"/>
      <w:r>
        <w:rPr>
          <w:rFonts w:hint="eastAsia" w:eastAsia="黑体"/>
          <w:color w:val="auto"/>
          <w:sz w:val="28"/>
          <w:szCs w:val="28"/>
          <w:highlight w:val="none"/>
        </w:rPr>
        <w:t>“评定分离”工作规则</w:t>
      </w:r>
      <w:bookmarkEnd w:id="161"/>
      <w:bookmarkEnd w:id="162"/>
      <w:bookmarkEnd w:id="163"/>
    </w:p>
    <w:p>
      <w:pPr>
        <w:spacing w:line="540" w:lineRule="exact"/>
        <w:ind w:firstLine="600" w:firstLineChars="200"/>
        <w:rPr>
          <w:rFonts w:ascii="仿宋" w:hAnsi="仿宋" w:eastAsia="仿宋"/>
          <w:color w:val="auto"/>
          <w:sz w:val="30"/>
          <w:szCs w:val="30"/>
          <w:highlight w:val="none"/>
        </w:rPr>
      </w:pP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“评定分离”是指通过综合评审后，评标委员会向招标人推荐不超过3个不排序的中标候选人，由招标人在中标候选人中确定中标人的方法。招标人采用评定分离法确定中标人时应当符合本规则的要求。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1.评定分离的具体方法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1.1票决法：通过票决的方式确定中标人的方法。</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1.2报价竞争法：通过比对投标报价确定中标人的方法。具体方法为：最低投标价法。</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1.3因素法：通过比对某些评审因素得分情况确定中标人的方法。具体方法为：方式一，</w:t>
      </w:r>
      <w:r>
        <w:rPr>
          <w:rFonts w:hint="eastAsia"/>
          <w:color w:val="auto"/>
          <w:szCs w:val="21"/>
          <w:highlight w:val="none"/>
        </w:rPr>
        <w:t>技术方案和企业资信及履约能力两</w:t>
      </w:r>
      <w:r>
        <w:rPr>
          <w:rFonts w:hint="eastAsia" w:ascii="宋体" w:hAnsi="宋体" w:cs="宋体"/>
          <w:color w:val="auto"/>
          <w:szCs w:val="21"/>
          <w:highlight w:val="none"/>
        </w:rPr>
        <w:t>项得分之和由高至低排序确定中标人；方式二，</w:t>
      </w:r>
      <w:r>
        <w:rPr>
          <w:rFonts w:hint="eastAsia"/>
          <w:color w:val="auto"/>
          <w:szCs w:val="21"/>
          <w:highlight w:val="none"/>
        </w:rPr>
        <w:t>企业资信及履约能力</w:t>
      </w:r>
      <w:r>
        <w:rPr>
          <w:rFonts w:hint="eastAsia" w:ascii="宋体" w:hAnsi="宋体" w:cs="宋体"/>
          <w:color w:val="auto"/>
          <w:szCs w:val="21"/>
          <w:highlight w:val="none"/>
        </w:rPr>
        <w:t>得分由高至低排序确定中标人。评审因素得分之和相同时，按照评标总得分的由高至低排序确定中标人。</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2.具体要求</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2.1招标人应当在编制招标文件的同时，研究制定相应的定标工作方案，不临时动议，不临时改变既定规则。</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2.2采用评定分离法确定中标人的，应当在第二章投标人须知前附表中明确。</w:t>
      </w:r>
    </w:p>
    <w:p>
      <w:pPr>
        <w:pStyle w:val="15"/>
        <w:spacing w:line="360" w:lineRule="auto"/>
        <w:ind w:firstLine="420" w:firstLineChars="200"/>
        <w:rPr>
          <w:rFonts w:hint="eastAsia" w:ascii="宋体" w:hAnsi="宋体" w:cs="黑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 xml:space="preserve"> 评标委员会向招标人推荐不排序的中标候选人,应当按照相关规定进行公示。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4</w:t>
      </w:r>
      <w:r>
        <w:rPr>
          <w:rFonts w:hint="eastAsia" w:ascii="宋体" w:hAnsi="宋体" w:cs="宋体"/>
          <w:color w:val="auto"/>
          <w:szCs w:val="21"/>
          <w:highlight w:val="none"/>
        </w:rPr>
        <w:t>招标人应当在中标候选人公示期满</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个工作日内</w:t>
      </w:r>
      <w:r>
        <w:rPr>
          <w:rFonts w:hint="eastAsia" w:ascii="宋体" w:hAnsi="宋体" w:cs="宋体"/>
          <w:color w:val="auto"/>
          <w:szCs w:val="21"/>
          <w:highlight w:val="none"/>
          <w:lang w:val="en-US" w:eastAsia="zh-CN"/>
        </w:rPr>
        <w:t>确定中标人</w:t>
      </w:r>
      <w:r>
        <w:rPr>
          <w:rFonts w:hint="eastAsia" w:ascii="宋体" w:hAnsi="宋体" w:cs="宋体"/>
          <w:color w:val="auto"/>
          <w:szCs w:val="21"/>
          <w:highlight w:val="none"/>
        </w:rPr>
        <w:t>。</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定标会议召开前，招标人发现</w:t>
      </w:r>
      <w:r>
        <w:rPr>
          <w:rFonts w:hint="eastAsia" w:ascii="宋体" w:hAnsi="宋体" w:cs="宋体"/>
          <w:bCs/>
          <w:color w:val="auto"/>
          <w:szCs w:val="21"/>
          <w:highlight w:val="none"/>
        </w:rPr>
        <w:t>中标候选人的投标业绩、奖项等弄虚作假，或是经营、财务状况发生较大变化或者存在违法行为，可能影响其履约能力等情形的，应如实记录并作为定标参考。</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采用票决定标法的，应当组建定标委员会，定标委员会由5人或以上单数组成。定标委员会成员应当遵循择优与价格竞争的原则，独立行使投票权。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 xml:space="preserve">  招标人应当保留所有必要的定标工作相关资料，以便追溯查询。</w:t>
      </w:r>
    </w:p>
    <w:p>
      <w:pPr>
        <w:rPr>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rPr>
          <w:color w:val="auto"/>
          <w:highlight w:val="none"/>
        </w:rPr>
      </w:pPr>
    </w:p>
    <w:p>
      <w:pPr>
        <w:pStyle w:val="2"/>
        <w:spacing w:before="0" w:after="0"/>
        <w:jc w:val="center"/>
        <w:rPr>
          <w:rFonts w:ascii="Times New Roman" w:hAnsi="Times New Roman"/>
          <w:b w:val="0"/>
          <w:color w:val="auto"/>
          <w:highlight w:val="none"/>
        </w:rPr>
      </w:pPr>
      <w:bookmarkStart w:id="164" w:name="_Toc69199921"/>
      <w:r>
        <w:rPr>
          <w:rFonts w:ascii="Times New Roman" w:hAnsi="Times New Roman" w:eastAsia="黑体"/>
          <w:b w:val="0"/>
          <w:bCs w:val="0"/>
          <w:color w:val="auto"/>
          <w:highlight w:val="none"/>
        </w:rPr>
        <w:t>第四章  合同条款及格式</w:t>
      </w:r>
      <w:bookmarkEnd w:id="164"/>
      <w:bookmarkStart w:id="165" w:name="_Toc337558727"/>
      <w:r>
        <w:rPr>
          <w:rFonts w:ascii="Times New Roman" w:hAnsi="Times New Roman"/>
          <w:b w:val="0"/>
          <w:color w:val="auto"/>
          <w:highlight w:val="non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line="360" w:lineRule="auto"/>
        <w:ind w:firstLine="420" w:firstLineChars="200"/>
        <w:rPr>
          <w:color w:val="auto"/>
          <w:highlight w:val="none"/>
        </w:rPr>
      </w:pPr>
      <w:r>
        <w:rPr>
          <w:rFonts w:hint="eastAsia"/>
          <w:color w:val="auto"/>
          <w:highlight w:val="none"/>
        </w:rPr>
        <w:t>说明：合同条款及格式应当作为招标文件的组成部分，合同条款及格式采用《建设项目工程总承包合同（示范文本）》（</w:t>
      </w:r>
      <w:r>
        <w:rPr>
          <w:color w:val="auto"/>
          <w:highlight w:val="none"/>
        </w:rPr>
        <w:t>GF-2020-0216</w:t>
      </w:r>
      <w:r>
        <w:rPr>
          <w:rFonts w:hint="eastAsia"/>
          <w:color w:val="auto"/>
          <w:highlight w:val="none"/>
        </w:rPr>
        <w:t>）。</w:t>
      </w:r>
    </w:p>
    <w:p>
      <w:pPr>
        <w:rPr>
          <w:color w:val="auto"/>
          <w:highlight w:val="none"/>
        </w:rPr>
        <w:sectPr>
          <w:pgSz w:w="11906" w:h="16838"/>
          <w:pgMar w:top="1440" w:right="1800" w:bottom="1440" w:left="1800" w:header="720" w:footer="998" w:gutter="0"/>
          <w:cols w:space="720" w:num="1"/>
          <w:titlePg/>
          <w:docGrid w:linePitch="326" w:charSpace="0"/>
        </w:sectPr>
      </w:pPr>
      <w:r>
        <w:rPr>
          <w:color w:val="auto"/>
          <w:highlight w:val="none"/>
        </w:rPr>
        <w:br w:type="page"/>
      </w:r>
    </w:p>
    <w:p>
      <w:pPr>
        <w:pStyle w:val="4"/>
        <w:jc w:val="center"/>
        <w:rPr>
          <w:rFonts w:eastAsia="黑体"/>
          <w:b w:val="0"/>
          <w:bCs w:val="0"/>
          <w:color w:val="auto"/>
          <w:sz w:val="30"/>
          <w:szCs w:val="30"/>
          <w:highlight w:val="none"/>
        </w:rPr>
      </w:pPr>
      <w:bookmarkStart w:id="166" w:name="_Toc69199922"/>
      <w:bookmarkStart w:id="167" w:name="_Toc54862164"/>
      <w:r>
        <w:rPr>
          <w:rFonts w:hint="eastAsia" w:eastAsia="黑体"/>
          <w:b w:val="0"/>
          <w:bCs w:val="0"/>
          <w:color w:val="auto"/>
          <w:sz w:val="30"/>
          <w:szCs w:val="30"/>
          <w:highlight w:val="none"/>
        </w:rPr>
        <w:t>第一部分</w:t>
      </w:r>
      <w:r>
        <w:rPr>
          <w:rFonts w:eastAsia="黑体"/>
          <w:b w:val="0"/>
          <w:bCs w:val="0"/>
          <w:color w:val="auto"/>
          <w:sz w:val="30"/>
          <w:szCs w:val="30"/>
          <w:highlight w:val="none"/>
        </w:rPr>
        <w:t xml:space="preserve"> </w:t>
      </w:r>
      <w:r>
        <w:rPr>
          <w:rFonts w:hint="eastAsia" w:eastAsia="黑体"/>
          <w:b w:val="0"/>
          <w:bCs w:val="0"/>
          <w:color w:val="auto"/>
          <w:sz w:val="30"/>
          <w:szCs w:val="30"/>
          <w:highlight w:val="none"/>
        </w:rPr>
        <w:t>合同协议书</w:t>
      </w:r>
      <w:bookmarkEnd w:id="166"/>
      <w:bookmarkEnd w:id="167"/>
    </w:p>
    <w:p>
      <w:pPr>
        <w:snapToGrid w:val="0"/>
        <w:spacing w:line="360" w:lineRule="auto"/>
        <w:ind w:firstLine="420"/>
        <w:rPr>
          <w:rFonts w:hint="eastAsia"/>
          <w:color w:val="auto"/>
          <w:szCs w:val="21"/>
          <w:highlight w:val="none"/>
        </w:rPr>
      </w:pPr>
    </w:p>
    <w:p>
      <w:pPr>
        <w:snapToGrid w:val="0"/>
        <w:spacing w:line="360" w:lineRule="auto"/>
        <w:ind w:firstLine="420"/>
        <w:rPr>
          <w:color w:val="auto"/>
          <w:szCs w:val="21"/>
          <w:highlight w:val="none"/>
          <w:u w:val="single"/>
        </w:rPr>
      </w:pPr>
      <w:r>
        <w:rPr>
          <w:rFonts w:hint="eastAsia"/>
          <w:color w:val="auto"/>
          <w:szCs w:val="21"/>
          <w:highlight w:val="none"/>
        </w:rPr>
        <w:t>发包人（全称）：</w:t>
      </w:r>
      <w:r>
        <w:rPr>
          <w:color w:val="auto"/>
          <w:szCs w:val="21"/>
          <w:highlight w:val="none"/>
          <w:u w:val="single"/>
        </w:rPr>
        <w:t xml:space="preserve">                                    </w:t>
      </w:r>
    </w:p>
    <w:p>
      <w:pPr>
        <w:snapToGrid w:val="0"/>
        <w:spacing w:line="360" w:lineRule="auto"/>
        <w:ind w:firstLine="420"/>
        <w:rPr>
          <w:color w:val="auto"/>
          <w:szCs w:val="21"/>
          <w:highlight w:val="none"/>
        </w:rPr>
      </w:pPr>
      <w:r>
        <w:rPr>
          <w:rFonts w:hint="eastAsia"/>
          <w:color w:val="auto"/>
          <w:szCs w:val="21"/>
          <w:highlight w:val="none"/>
        </w:rPr>
        <w:t>承包人（全称）：</w:t>
      </w:r>
      <w:r>
        <w:rPr>
          <w:color w:val="auto"/>
          <w:szCs w:val="21"/>
          <w:highlight w:val="none"/>
          <w:u w:val="single"/>
        </w:rPr>
        <w:t xml:space="preserve">                                    </w:t>
      </w:r>
    </w:p>
    <w:p>
      <w:pPr>
        <w:snapToGrid w:val="0"/>
        <w:spacing w:line="360" w:lineRule="auto"/>
        <w:ind w:firstLine="420"/>
        <w:rPr>
          <w:color w:val="auto"/>
          <w:szCs w:val="21"/>
          <w:highlight w:val="none"/>
        </w:rPr>
      </w:pPr>
      <w:r>
        <w:rPr>
          <w:rFonts w:hint="eastAsia"/>
          <w:color w:val="auto"/>
          <w:szCs w:val="21"/>
          <w:highlight w:val="none"/>
        </w:rPr>
        <w:t>根据《中华人民共和国民法典》、《中华人民共和国建筑法》及有关法律规定，遵循平等、自愿、公平和诚实信用的原则，双方就</w:t>
      </w:r>
      <w:r>
        <w:rPr>
          <w:color w:val="auto"/>
          <w:szCs w:val="21"/>
          <w:highlight w:val="none"/>
          <w:u w:val="single"/>
        </w:rPr>
        <w:t xml:space="preserve">             </w:t>
      </w:r>
      <w:r>
        <w:rPr>
          <w:rFonts w:hint="eastAsia"/>
          <w:color w:val="auto"/>
          <w:szCs w:val="21"/>
          <w:highlight w:val="none"/>
        </w:rPr>
        <w:t>项目的工程总承包及有关事项协商一致，共同达成如下协议：</w:t>
      </w:r>
    </w:p>
    <w:p>
      <w:pPr>
        <w:spacing w:line="300" w:lineRule="auto"/>
        <w:ind w:left="630" w:hanging="630" w:hangingChars="300"/>
        <w:rPr>
          <w:color w:val="auto"/>
          <w:szCs w:val="21"/>
          <w:highlight w:val="none"/>
        </w:rPr>
      </w:pPr>
      <w:bookmarkStart w:id="168" w:name="_Toc54862165"/>
      <w:r>
        <w:rPr>
          <w:rFonts w:hint="eastAsia"/>
          <w:color w:val="auto"/>
          <w:szCs w:val="21"/>
          <w:highlight w:val="none"/>
        </w:rPr>
        <w:t>一、工程概况</w:t>
      </w:r>
      <w:bookmarkEnd w:id="168"/>
    </w:p>
    <w:p>
      <w:pPr>
        <w:snapToGrid w:val="0"/>
        <w:spacing w:line="360" w:lineRule="auto"/>
        <w:ind w:firstLine="420"/>
        <w:rPr>
          <w:color w:val="auto"/>
          <w:szCs w:val="21"/>
          <w:highlight w:val="none"/>
        </w:rPr>
      </w:pPr>
      <w:r>
        <w:rPr>
          <w:rFonts w:hint="eastAsia"/>
          <w:color w:val="auto"/>
          <w:szCs w:val="21"/>
          <w:highlight w:val="none"/>
        </w:rPr>
        <w:t>1. 工程名称：</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2. 工程地点：</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3. 工程审批、核准或备案文号：</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4. 资金来源：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5. 工程内容及规模：</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6. 工程承包范围：</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69" w:name="_Toc54862166"/>
      <w:r>
        <w:rPr>
          <w:rFonts w:hint="eastAsia"/>
          <w:color w:val="auto"/>
          <w:szCs w:val="21"/>
          <w:highlight w:val="none"/>
        </w:rPr>
        <w:t>二、合同工期</w:t>
      </w:r>
      <w:bookmarkEnd w:id="169"/>
    </w:p>
    <w:p>
      <w:pPr>
        <w:snapToGrid w:val="0"/>
        <w:spacing w:line="360" w:lineRule="auto"/>
        <w:ind w:firstLine="420"/>
        <w:rPr>
          <w:color w:val="auto"/>
          <w:szCs w:val="21"/>
          <w:highlight w:val="none"/>
        </w:rPr>
      </w:pPr>
      <w:r>
        <w:rPr>
          <w:rFonts w:hint="eastAsia"/>
          <w:color w:val="auto"/>
          <w:szCs w:val="21"/>
          <w:highlight w:val="none"/>
        </w:rPr>
        <w:t>计划开始工作日期：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snapToGrid w:val="0"/>
        <w:spacing w:line="360" w:lineRule="auto"/>
        <w:ind w:firstLine="420"/>
        <w:rPr>
          <w:color w:val="auto"/>
          <w:szCs w:val="21"/>
          <w:highlight w:val="none"/>
        </w:rPr>
      </w:pPr>
      <w:r>
        <w:rPr>
          <w:rFonts w:hint="eastAsia"/>
          <w:color w:val="auto"/>
          <w:szCs w:val="21"/>
          <w:highlight w:val="none"/>
        </w:rPr>
        <w:t>计划开始现场施工日期：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snapToGrid w:val="0"/>
        <w:spacing w:line="360" w:lineRule="auto"/>
        <w:ind w:firstLine="420"/>
        <w:rPr>
          <w:color w:val="auto"/>
          <w:szCs w:val="21"/>
          <w:highlight w:val="none"/>
        </w:rPr>
      </w:pPr>
      <w:r>
        <w:rPr>
          <w:rFonts w:hint="eastAsia"/>
          <w:color w:val="auto"/>
          <w:szCs w:val="21"/>
          <w:highlight w:val="none"/>
        </w:rPr>
        <w:t>计划竣工日期：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snapToGrid w:val="0"/>
        <w:spacing w:line="360" w:lineRule="auto"/>
        <w:ind w:firstLine="420"/>
        <w:rPr>
          <w:color w:val="auto"/>
          <w:szCs w:val="21"/>
          <w:highlight w:val="none"/>
        </w:rPr>
      </w:pPr>
      <w:r>
        <w:rPr>
          <w:rFonts w:hint="eastAsia"/>
          <w:color w:val="auto"/>
          <w:szCs w:val="21"/>
          <w:highlight w:val="none"/>
        </w:rPr>
        <w:t>工期总日历天数：</w:t>
      </w:r>
      <w:r>
        <w:rPr>
          <w:color w:val="auto"/>
          <w:szCs w:val="21"/>
          <w:highlight w:val="none"/>
          <w:u w:val="single"/>
        </w:rPr>
        <w:t xml:space="preserve">        </w:t>
      </w:r>
      <w:r>
        <w:rPr>
          <w:rFonts w:hint="eastAsia"/>
          <w:color w:val="auto"/>
          <w:szCs w:val="21"/>
          <w:highlight w:val="none"/>
        </w:rPr>
        <w:t>天，工期总日历天数与根据前述计划日期计算的工期天数不一致的，以工期总日历天数为准。</w:t>
      </w:r>
    </w:p>
    <w:p>
      <w:pPr>
        <w:spacing w:line="300" w:lineRule="auto"/>
        <w:ind w:left="630" w:hanging="630" w:hangingChars="300"/>
        <w:rPr>
          <w:color w:val="auto"/>
          <w:szCs w:val="21"/>
          <w:highlight w:val="none"/>
        </w:rPr>
      </w:pPr>
      <w:bookmarkStart w:id="170" w:name="_Toc54862167"/>
      <w:r>
        <w:rPr>
          <w:rFonts w:hint="eastAsia"/>
          <w:color w:val="auto"/>
          <w:szCs w:val="21"/>
          <w:highlight w:val="none"/>
        </w:rPr>
        <w:t>三、质量标准</w:t>
      </w:r>
      <w:bookmarkEnd w:id="170"/>
    </w:p>
    <w:p>
      <w:pPr>
        <w:snapToGrid w:val="0"/>
        <w:spacing w:line="360" w:lineRule="auto"/>
        <w:ind w:firstLine="420"/>
        <w:rPr>
          <w:color w:val="auto"/>
          <w:szCs w:val="21"/>
          <w:highlight w:val="none"/>
        </w:rPr>
      </w:pPr>
      <w:r>
        <w:rPr>
          <w:rFonts w:hint="eastAsia"/>
          <w:color w:val="auto"/>
          <w:szCs w:val="21"/>
          <w:highlight w:val="none"/>
        </w:rPr>
        <w:t>工程质量标准：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71" w:name="_Toc54862168"/>
      <w:r>
        <w:rPr>
          <w:rFonts w:hint="eastAsia"/>
          <w:color w:val="auto"/>
          <w:szCs w:val="21"/>
          <w:highlight w:val="none"/>
        </w:rPr>
        <w:t>四、签约合同价与合同价格形式</w:t>
      </w:r>
      <w:bookmarkEnd w:id="171"/>
    </w:p>
    <w:p>
      <w:pPr>
        <w:snapToGrid w:val="0"/>
        <w:spacing w:line="360" w:lineRule="auto"/>
        <w:ind w:firstLine="420"/>
        <w:rPr>
          <w:color w:val="auto"/>
          <w:szCs w:val="21"/>
          <w:highlight w:val="none"/>
        </w:rPr>
      </w:pPr>
      <w:r>
        <w:rPr>
          <w:rFonts w:hint="eastAsia"/>
          <w:color w:val="auto"/>
          <w:szCs w:val="21"/>
          <w:highlight w:val="none"/>
        </w:rPr>
        <w:t>1. 签约合同价（含税）为：</w:t>
      </w:r>
    </w:p>
    <w:p>
      <w:pPr>
        <w:snapToGrid w:val="0"/>
        <w:spacing w:line="360" w:lineRule="auto"/>
        <w:ind w:firstLine="420"/>
        <w:rPr>
          <w:color w:val="auto"/>
          <w:szCs w:val="21"/>
          <w:highlight w:val="none"/>
        </w:rPr>
      </w:pPr>
      <w:r>
        <w:rPr>
          <w:rFonts w:hint="eastAsia"/>
          <w:color w:val="auto"/>
          <w:szCs w:val="21"/>
          <w:highlight w:val="none"/>
        </w:rPr>
        <w:t xml:space="preserve">人民币（大写)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w:t>
      </w:r>
    </w:p>
    <w:p>
      <w:pPr>
        <w:snapToGrid w:val="0"/>
        <w:spacing w:line="360" w:lineRule="auto"/>
        <w:ind w:firstLine="420"/>
        <w:rPr>
          <w:color w:val="auto"/>
          <w:szCs w:val="21"/>
          <w:highlight w:val="none"/>
        </w:rPr>
      </w:pPr>
      <w:r>
        <w:rPr>
          <w:rFonts w:hint="eastAsia"/>
          <w:color w:val="auto"/>
          <w:szCs w:val="21"/>
          <w:highlight w:val="none"/>
        </w:rPr>
        <w:t xml:space="preserve">具体构成详见价格清单。其中： </w:t>
      </w:r>
    </w:p>
    <w:p>
      <w:pPr>
        <w:snapToGrid w:val="0"/>
        <w:spacing w:line="360" w:lineRule="auto"/>
        <w:ind w:firstLine="420"/>
        <w:rPr>
          <w:color w:val="auto"/>
          <w:szCs w:val="21"/>
          <w:highlight w:val="none"/>
        </w:rPr>
      </w:pPr>
      <w:r>
        <w:rPr>
          <w:rFonts w:hint="eastAsia"/>
          <w:color w:val="auto"/>
          <w:szCs w:val="21"/>
          <w:highlight w:val="none"/>
        </w:rPr>
        <w:t>（1） 设计费（含税）：</w:t>
      </w:r>
    </w:p>
    <w:p>
      <w:pPr>
        <w:snapToGrid w:val="0"/>
        <w:spacing w:line="360" w:lineRule="auto"/>
        <w:ind w:firstLine="420"/>
        <w:rPr>
          <w:color w:val="auto"/>
          <w:szCs w:val="21"/>
          <w:highlight w:val="none"/>
        </w:rPr>
      </w:pPr>
      <w:r>
        <w:rPr>
          <w:rFonts w:hint="eastAsia"/>
          <w:color w:val="auto"/>
          <w:szCs w:val="21"/>
          <w:highlight w:val="none"/>
        </w:rPr>
        <w:t xml:space="preserve">人民币（大写)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元）；适用税率：</w:t>
      </w:r>
      <w:r>
        <w:rPr>
          <w:color w:val="auto"/>
          <w:szCs w:val="21"/>
          <w:highlight w:val="none"/>
          <w:u w:val="single"/>
        </w:rPr>
        <w:t xml:space="preserve">    </w:t>
      </w:r>
      <w:r>
        <w:rPr>
          <w:rFonts w:hint="eastAsia"/>
          <w:color w:val="auto"/>
          <w:szCs w:val="21"/>
          <w:highlight w:val="none"/>
        </w:rPr>
        <w:t>%，税金为人民币（大写)</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 xml:space="preserve">元）； </w:t>
      </w:r>
    </w:p>
    <w:p>
      <w:pPr>
        <w:snapToGrid w:val="0"/>
        <w:spacing w:line="360" w:lineRule="auto"/>
        <w:ind w:firstLine="420"/>
        <w:rPr>
          <w:color w:val="auto"/>
          <w:szCs w:val="21"/>
          <w:highlight w:val="none"/>
        </w:rPr>
      </w:pPr>
      <w:r>
        <w:rPr>
          <w:rFonts w:hint="eastAsia"/>
          <w:color w:val="auto"/>
          <w:szCs w:val="21"/>
          <w:highlight w:val="none"/>
        </w:rPr>
        <w:t>（2） 设备购置费（含税）：</w:t>
      </w:r>
    </w:p>
    <w:p>
      <w:pPr>
        <w:snapToGrid w:val="0"/>
        <w:spacing w:line="360" w:lineRule="auto"/>
        <w:ind w:firstLine="420"/>
        <w:rPr>
          <w:color w:val="auto"/>
          <w:szCs w:val="21"/>
          <w:highlight w:val="none"/>
        </w:rPr>
      </w:pPr>
      <w:r>
        <w:rPr>
          <w:rFonts w:hint="eastAsia"/>
          <w:color w:val="auto"/>
          <w:szCs w:val="21"/>
          <w:highlight w:val="none"/>
        </w:rPr>
        <w:t xml:space="preserve">人民币（大写)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元）；适用税率：</w:t>
      </w:r>
      <w:r>
        <w:rPr>
          <w:color w:val="auto"/>
          <w:szCs w:val="21"/>
          <w:highlight w:val="none"/>
          <w:u w:val="single"/>
        </w:rPr>
        <w:t xml:space="preserve">   </w:t>
      </w:r>
      <w:r>
        <w:rPr>
          <w:rFonts w:hint="eastAsia"/>
          <w:color w:val="auto"/>
          <w:szCs w:val="21"/>
          <w:highlight w:val="none"/>
        </w:rPr>
        <w:t>%，税金为人民币（大写)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 xml:space="preserve">元）； </w:t>
      </w:r>
    </w:p>
    <w:p>
      <w:pPr>
        <w:snapToGrid w:val="0"/>
        <w:spacing w:line="360" w:lineRule="auto"/>
        <w:ind w:firstLine="420"/>
        <w:rPr>
          <w:color w:val="auto"/>
          <w:szCs w:val="21"/>
          <w:highlight w:val="none"/>
        </w:rPr>
      </w:pPr>
      <w:r>
        <w:rPr>
          <w:rFonts w:hint="eastAsia"/>
          <w:color w:val="auto"/>
          <w:szCs w:val="21"/>
          <w:highlight w:val="none"/>
        </w:rPr>
        <w:t>（3） 建筑安装工程费（含税）：</w:t>
      </w:r>
    </w:p>
    <w:p>
      <w:pPr>
        <w:snapToGrid w:val="0"/>
        <w:spacing w:line="360" w:lineRule="auto"/>
        <w:ind w:firstLine="420"/>
        <w:rPr>
          <w:color w:val="auto"/>
          <w:szCs w:val="21"/>
          <w:highlight w:val="none"/>
        </w:rPr>
      </w:pPr>
      <w:r>
        <w:rPr>
          <w:rFonts w:hint="eastAsia"/>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元）；适用税率：</w:t>
      </w:r>
      <w:r>
        <w:rPr>
          <w:color w:val="auto"/>
          <w:szCs w:val="21"/>
          <w:highlight w:val="none"/>
          <w:u w:val="single"/>
        </w:rPr>
        <w:t xml:space="preserve">   </w:t>
      </w:r>
      <w:r>
        <w:rPr>
          <w:rFonts w:hint="eastAsia"/>
          <w:color w:val="auto"/>
          <w:szCs w:val="21"/>
          <w:highlight w:val="none"/>
        </w:rPr>
        <w:t>%，税金为人民币（大写)</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 xml:space="preserve">元）； </w:t>
      </w:r>
    </w:p>
    <w:p>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 暂估价（含税）：</w:t>
      </w:r>
    </w:p>
    <w:p>
      <w:pPr>
        <w:snapToGrid w:val="0"/>
        <w:spacing w:line="360" w:lineRule="auto"/>
        <w:ind w:firstLine="420"/>
        <w:rPr>
          <w:color w:val="auto"/>
          <w:szCs w:val="21"/>
          <w:highlight w:val="none"/>
        </w:rPr>
      </w:pPr>
      <w:r>
        <w:rPr>
          <w:rFonts w:hint="eastAsia"/>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w:t>
      </w:r>
    </w:p>
    <w:p>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 暂列金额（含税）：</w:t>
      </w:r>
    </w:p>
    <w:p>
      <w:pPr>
        <w:snapToGrid w:val="0"/>
        <w:spacing w:line="360" w:lineRule="auto"/>
        <w:ind w:firstLine="420"/>
        <w:rPr>
          <w:color w:val="auto"/>
          <w:szCs w:val="21"/>
          <w:highlight w:val="none"/>
        </w:rPr>
      </w:pPr>
      <w:r>
        <w:rPr>
          <w:rFonts w:hint="eastAsia"/>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w:t>
      </w:r>
    </w:p>
    <w:p>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 xml:space="preserve"> </w:t>
      </w:r>
      <w:r>
        <w:rPr>
          <w:color w:val="auto"/>
          <w:szCs w:val="21"/>
          <w:highlight w:val="none"/>
        </w:rPr>
        <w:t>双方约定的其他费用</w:t>
      </w:r>
      <w:r>
        <w:rPr>
          <w:rFonts w:hint="eastAsia"/>
          <w:color w:val="auto"/>
          <w:szCs w:val="21"/>
          <w:highlight w:val="none"/>
        </w:rPr>
        <w:t>（含税）</w:t>
      </w:r>
      <w:r>
        <w:rPr>
          <w:color w:val="auto"/>
          <w:szCs w:val="21"/>
          <w:highlight w:val="none"/>
        </w:rPr>
        <w:t>：</w:t>
      </w:r>
    </w:p>
    <w:p>
      <w:pPr>
        <w:snapToGrid w:val="0"/>
        <w:spacing w:line="360" w:lineRule="auto"/>
        <w:ind w:firstLine="420"/>
        <w:jc w:val="left"/>
        <w:rPr>
          <w:color w:val="auto"/>
          <w:szCs w:val="21"/>
          <w:highlight w:val="none"/>
        </w:rPr>
      </w:pPr>
      <w:r>
        <w:rPr>
          <w:rFonts w:hint="eastAsia"/>
          <w:color w:val="auto"/>
          <w:szCs w:val="21"/>
          <w:highlight w:val="none"/>
        </w:rPr>
        <w:t>人民币（大写</w:t>
      </w:r>
      <w:r>
        <w:rPr>
          <w:color w:val="auto"/>
          <w:szCs w:val="21"/>
          <w:highlight w:val="none"/>
        </w:rPr>
        <w:t>)</w:t>
      </w:r>
      <w:r>
        <w:rPr>
          <w:rFonts w:hint="eastAsia"/>
          <w:color w:val="auto"/>
          <w:szCs w:val="21"/>
          <w:highlight w:val="none"/>
          <w:u w:val="single"/>
        </w:rPr>
        <w:t xml:space="preserve">                </w:t>
      </w:r>
      <w:r>
        <w:rPr>
          <w:color w:val="auto"/>
          <w:szCs w:val="21"/>
          <w:highlight w:val="none"/>
        </w:rPr>
        <w:t>（¥</w:t>
      </w:r>
      <w:r>
        <w:rPr>
          <w:rFonts w:hint="eastAsia"/>
          <w:color w:val="auto"/>
          <w:szCs w:val="21"/>
          <w:highlight w:val="none"/>
          <w:u w:val="single"/>
        </w:rPr>
        <w:t xml:space="preserve">          </w:t>
      </w:r>
      <w:r>
        <w:rPr>
          <w:color w:val="auto"/>
          <w:szCs w:val="21"/>
          <w:highlight w:val="none"/>
        </w:rPr>
        <w:t>元）；适用税率：</w:t>
      </w:r>
      <w:r>
        <w:rPr>
          <w:rFonts w:hint="eastAsia"/>
          <w:color w:val="auto"/>
          <w:szCs w:val="21"/>
          <w:highlight w:val="none"/>
          <w:u w:val="single"/>
        </w:rPr>
        <w:t xml:space="preserve">         </w:t>
      </w:r>
      <w:r>
        <w:rPr>
          <w:color w:val="auto"/>
          <w:szCs w:val="21"/>
          <w:highlight w:val="none"/>
        </w:rPr>
        <w:t>%，税金为人民币（大写)</w:t>
      </w:r>
      <w:r>
        <w:rPr>
          <w:rFonts w:hint="eastAsia"/>
          <w:color w:val="auto"/>
          <w:szCs w:val="21"/>
          <w:highlight w:val="none"/>
          <w:u w:val="single"/>
        </w:rPr>
        <w:t xml:space="preserve">                 </w:t>
      </w:r>
      <w:r>
        <w:rPr>
          <w:color w:val="auto"/>
          <w:szCs w:val="21"/>
          <w:highlight w:val="none"/>
        </w:rPr>
        <w:t>（¥</w:t>
      </w:r>
      <w:r>
        <w:rPr>
          <w:rFonts w:hint="eastAsia"/>
          <w:color w:val="auto"/>
          <w:szCs w:val="21"/>
          <w:highlight w:val="none"/>
          <w:u w:val="single"/>
        </w:rPr>
        <w:t xml:space="preserve">            </w:t>
      </w:r>
      <w:r>
        <w:rPr>
          <w:color w:val="auto"/>
          <w:szCs w:val="21"/>
          <w:highlight w:val="none"/>
        </w:rPr>
        <w:t>元）。</w:t>
      </w:r>
    </w:p>
    <w:p>
      <w:pPr>
        <w:snapToGrid w:val="0"/>
        <w:spacing w:line="360" w:lineRule="auto"/>
        <w:ind w:firstLine="420"/>
        <w:rPr>
          <w:color w:val="auto"/>
          <w:szCs w:val="21"/>
          <w:highlight w:val="none"/>
        </w:rPr>
      </w:pPr>
      <w:r>
        <w:rPr>
          <w:rFonts w:hint="eastAsia"/>
          <w:color w:val="auto"/>
          <w:szCs w:val="21"/>
          <w:highlight w:val="none"/>
        </w:rPr>
        <w:t>2. 合同价格形式：</w:t>
      </w:r>
    </w:p>
    <w:p>
      <w:pPr>
        <w:snapToGrid w:val="0"/>
        <w:spacing w:line="360" w:lineRule="auto"/>
        <w:ind w:firstLine="420"/>
        <w:rPr>
          <w:color w:val="auto"/>
          <w:szCs w:val="21"/>
          <w:highlight w:val="none"/>
        </w:rPr>
      </w:pPr>
      <w:r>
        <w:rPr>
          <w:rFonts w:hint="eastAsia"/>
          <w:color w:val="auto"/>
          <w:szCs w:val="21"/>
          <w:highlight w:val="none"/>
        </w:rPr>
        <w:t>合同价格形式为总价合同，除根据合同约定的在工程实施过程中需进行增减的款项外，合同价格不予调整，但合同当事人另有约定的除外。</w:t>
      </w:r>
    </w:p>
    <w:p>
      <w:pPr>
        <w:kinsoku w:val="0"/>
        <w:snapToGrid w:val="0"/>
        <w:spacing w:line="360" w:lineRule="auto"/>
        <w:ind w:left="263" w:leftChars="125" w:firstLine="210" w:firstLineChars="100"/>
        <w:jc w:val="left"/>
        <w:rPr>
          <w:color w:val="auto"/>
          <w:szCs w:val="21"/>
          <w:highlight w:val="none"/>
        </w:rPr>
      </w:pPr>
      <w:r>
        <w:rPr>
          <w:rFonts w:hint="eastAsia"/>
          <w:color w:val="auto"/>
          <w:szCs w:val="21"/>
          <w:highlight w:val="none"/>
        </w:rPr>
        <w:t>合同当事人对合同价格形式的其他约定：</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72" w:name="_Toc54862169"/>
      <w:r>
        <w:rPr>
          <w:rFonts w:hint="eastAsia"/>
          <w:color w:val="auto"/>
          <w:szCs w:val="21"/>
          <w:highlight w:val="none"/>
        </w:rPr>
        <w:t>五、工程总承包项目经理</w:t>
      </w:r>
      <w:bookmarkEnd w:id="172"/>
    </w:p>
    <w:p>
      <w:pPr>
        <w:snapToGrid w:val="0"/>
        <w:spacing w:line="360" w:lineRule="auto"/>
        <w:ind w:firstLine="420"/>
        <w:rPr>
          <w:color w:val="auto"/>
          <w:szCs w:val="21"/>
          <w:highlight w:val="none"/>
        </w:rPr>
      </w:pPr>
      <w:r>
        <w:rPr>
          <w:rFonts w:hint="eastAsia"/>
          <w:color w:val="auto"/>
          <w:szCs w:val="21"/>
          <w:highlight w:val="none"/>
        </w:rPr>
        <w:t>工程总承包项目经理：</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73" w:name="_Toc54862170"/>
      <w:r>
        <w:rPr>
          <w:rFonts w:hint="eastAsia"/>
          <w:color w:val="auto"/>
          <w:szCs w:val="21"/>
          <w:highlight w:val="none"/>
        </w:rPr>
        <w:t>六、合同文件构成</w:t>
      </w:r>
      <w:bookmarkEnd w:id="173"/>
    </w:p>
    <w:p>
      <w:pPr>
        <w:snapToGrid w:val="0"/>
        <w:spacing w:line="360" w:lineRule="auto"/>
        <w:ind w:firstLine="420"/>
        <w:rPr>
          <w:color w:val="auto"/>
          <w:szCs w:val="21"/>
          <w:highlight w:val="none"/>
        </w:rPr>
      </w:pPr>
      <w:r>
        <w:rPr>
          <w:rFonts w:hint="eastAsia"/>
          <w:color w:val="auto"/>
          <w:szCs w:val="21"/>
          <w:highlight w:val="none"/>
        </w:rPr>
        <w:t xml:space="preserve">本协议书与下列文件一起构成合同文件： </w:t>
      </w:r>
    </w:p>
    <w:p>
      <w:pPr>
        <w:snapToGrid w:val="0"/>
        <w:spacing w:line="360" w:lineRule="auto"/>
        <w:ind w:firstLine="420"/>
        <w:rPr>
          <w:color w:val="auto"/>
          <w:szCs w:val="21"/>
          <w:highlight w:val="none"/>
        </w:rPr>
      </w:pPr>
      <w:r>
        <w:rPr>
          <w:rFonts w:hint="eastAsia"/>
          <w:color w:val="auto"/>
          <w:szCs w:val="21"/>
          <w:highlight w:val="none"/>
        </w:rPr>
        <w:t>（1） 中标通知书（如果有）；</w:t>
      </w:r>
    </w:p>
    <w:p>
      <w:pPr>
        <w:snapToGrid w:val="0"/>
        <w:spacing w:line="360" w:lineRule="auto"/>
        <w:ind w:firstLine="420"/>
        <w:rPr>
          <w:color w:val="auto"/>
          <w:szCs w:val="21"/>
          <w:highlight w:val="none"/>
        </w:rPr>
      </w:pPr>
      <w:r>
        <w:rPr>
          <w:rFonts w:hint="eastAsia"/>
          <w:color w:val="auto"/>
          <w:szCs w:val="21"/>
          <w:highlight w:val="none"/>
        </w:rPr>
        <w:t>（2） 投标函及投标函附录（如果有）；</w:t>
      </w:r>
    </w:p>
    <w:p>
      <w:pPr>
        <w:snapToGrid w:val="0"/>
        <w:spacing w:line="360" w:lineRule="auto"/>
        <w:ind w:firstLine="420"/>
        <w:rPr>
          <w:color w:val="auto"/>
          <w:szCs w:val="21"/>
          <w:highlight w:val="none"/>
        </w:rPr>
      </w:pPr>
      <w:r>
        <w:rPr>
          <w:rFonts w:hint="eastAsia"/>
          <w:color w:val="auto"/>
          <w:szCs w:val="21"/>
          <w:highlight w:val="none"/>
        </w:rPr>
        <w:t>（3） 专用合同条件及《发包人要求》等附件；</w:t>
      </w:r>
    </w:p>
    <w:p>
      <w:pPr>
        <w:snapToGrid w:val="0"/>
        <w:spacing w:line="360" w:lineRule="auto"/>
        <w:ind w:firstLine="420"/>
        <w:rPr>
          <w:color w:val="auto"/>
          <w:szCs w:val="21"/>
          <w:highlight w:val="none"/>
        </w:rPr>
      </w:pPr>
      <w:r>
        <w:rPr>
          <w:rFonts w:hint="eastAsia"/>
          <w:color w:val="auto"/>
          <w:szCs w:val="21"/>
          <w:highlight w:val="none"/>
        </w:rPr>
        <w:t>（4） 通用合同条件；</w:t>
      </w:r>
    </w:p>
    <w:p>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 xml:space="preserve">） 承包人建议书； </w:t>
      </w:r>
    </w:p>
    <w:p>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 价格清单；</w:t>
      </w:r>
    </w:p>
    <w:p>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 双方约定的其他合同文件。</w:t>
      </w:r>
    </w:p>
    <w:p>
      <w:pPr>
        <w:snapToGrid w:val="0"/>
        <w:spacing w:line="360" w:lineRule="auto"/>
        <w:ind w:firstLine="420"/>
        <w:rPr>
          <w:color w:val="auto"/>
          <w:szCs w:val="21"/>
          <w:highlight w:val="none"/>
        </w:rPr>
      </w:pPr>
      <w:r>
        <w:rPr>
          <w:rFonts w:hint="eastAsia"/>
          <w:color w:val="auto"/>
          <w:szCs w:val="21"/>
          <w:highlight w:val="none"/>
        </w:rPr>
        <w:t>上述各项合同文件包括双方就该项合同文件所作出的补充和修改，属于同一类内容的合同文件应以最新签署的为准。专用合同条件及其附件须经合同当事人签字或盖章。</w:t>
      </w:r>
    </w:p>
    <w:p>
      <w:pPr>
        <w:spacing w:line="300" w:lineRule="auto"/>
        <w:ind w:left="630" w:hanging="630" w:hangingChars="300"/>
        <w:rPr>
          <w:color w:val="auto"/>
          <w:szCs w:val="21"/>
          <w:highlight w:val="none"/>
        </w:rPr>
      </w:pPr>
      <w:bookmarkStart w:id="174" w:name="_Toc54862171"/>
      <w:r>
        <w:rPr>
          <w:rFonts w:hint="eastAsia"/>
          <w:color w:val="auto"/>
          <w:szCs w:val="21"/>
          <w:highlight w:val="none"/>
        </w:rPr>
        <w:t>七、承诺</w:t>
      </w:r>
      <w:bookmarkEnd w:id="174"/>
    </w:p>
    <w:p>
      <w:pPr>
        <w:snapToGrid w:val="0"/>
        <w:spacing w:line="360" w:lineRule="auto"/>
        <w:ind w:firstLine="420"/>
        <w:rPr>
          <w:color w:val="auto"/>
          <w:szCs w:val="21"/>
          <w:highlight w:val="none"/>
        </w:rPr>
      </w:pPr>
      <w:r>
        <w:rPr>
          <w:rFonts w:hint="eastAsia"/>
          <w:color w:val="auto"/>
          <w:szCs w:val="21"/>
          <w:highlight w:val="none"/>
        </w:rPr>
        <w:t>1. 发包人承诺按照法律规定履行项目审批手续、筹集工程建设资金并按照合同约定的期限和方式支付合同价款。</w:t>
      </w:r>
    </w:p>
    <w:p>
      <w:pPr>
        <w:snapToGrid w:val="0"/>
        <w:spacing w:line="360" w:lineRule="auto"/>
        <w:ind w:firstLine="420"/>
        <w:rPr>
          <w:color w:val="auto"/>
          <w:szCs w:val="21"/>
          <w:highlight w:val="none"/>
        </w:rPr>
      </w:pPr>
      <w:r>
        <w:rPr>
          <w:rFonts w:hint="eastAsia"/>
          <w:color w:val="auto"/>
          <w:szCs w:val="21"/>
          <w:highlight w:val="none"/>
        </w:rPr>
        <w:t>2. 承包人承诺按照法律规定及合同约定组织完成工程的设计、采购和施工等工作，确保工程质量和安全，不进行转包及违法分包，并在缺陷责任期及保修期内承担相应的工程维修责任。</w:t>
      </w:r>
    </w:p>
    <w:p>
      <w:pPr>
        <w:spacing w:line="300" w:lineRule="auto"/>
        <w:ind w:left="630" w:hanging="630" w:hangingChars="300"/>
        <w:rPr>
          <w:color w:val="auto"/>
          <w:szCs w:val="21"/>
          <w:highlight w:val="none"/>
        </w:rPr>
      </w:pPr>
      <w:bookmarkStart w:id="175" w:name="_Toc54862172"/>
      <w:r>
        <w:rPr>
          <w:rFonts w:hint="eastAsia"/>
          <w:color w:val="auto"/>
          <w:szCs w:val="21"/>
          <w:highlight w:val="none"/>
        </w:rPr>
        <w:t>八、订立时间</w:t>
      </w:r>
      <w:bookmarkEnd w:id="175"/>
    </w:p>
    <w:p>
      <w:pPr>
        <w:snapToGrid w:val="0"/>
        <w:spacing w:line="360" w:lineRule="auto"/>
        <w:ind w:firstLine="420"/>
        <w:rPr>
          <w:color w:val="auto"/>
          <w:szCs w:val="21"/>
          <w:highlight w:val="none"/>
        </w:rPr>
      </w:pPr>
      <w:r>
        <w:rPr>
          <w:rFonts w:hint="eastAsia"/>
          <w:color w:val="auto"/>
          <w:szCs w:val="21"/>
          <w:highlight w:val="none"/>
        </w:rPr>
        <w:t>本合同于</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日订立。</w:t>
      </w:r>
    </w:p>
    <w:p>
      <w:pPr>
        <w:spacing w:line="300" w:lineRule="auto"/>
        <w:ind w:left="630" w:hanging="630" w:hangingChars="300"/>
        <w:rPr>
          <w:color w:val="auto"/>
          <w:szCs w:val="21"/>
          <w:highlight w:val="none"/>
        </w:rPr>
      </w:pPr>
      <w:bookmarkStart w:id="176" w:name="_Toc54862173"/>
      <w:r>
        <w:rPr>
          <w:rFonts w:hint="eastAsia"/>
          <w:color w:val="auto"/>
          <w:szCs w:val="21"/>
          <w:highlight w:val="none"/>
        </w:rPr>
        <w:t>九、订立地点</w:t>
      </w:r>
      <w:bookmarkEnd w:id="176"/>
    </w:p>
    <w:p>
      <w:pPr>
        <w:snapToGrid w:val="0"/>
        <w:spacing w:line="360" w:lineRule="auto"/>
        <w:ind w:firstLine="420"/>
        <w:rPr>
          <w:color w:val="auto"/>
          <w:szCs w:val="21"/>
          <w:highlight w:val="none"/>
        </w:rPr>
      </w:pPr>
      <w:r>
        <w:rPr>
          <w:rFonts w:hint="eastAsia"/>
          <w:color w:val="auto"/>
          <w:szCs w:val="21"/>
          <w:highlight w:val="none"/>
        </w:rPr>
        <w:t>本合同在</w:t>
      </w:r>
      <w:r>
        <w:rPr>
          <w:color w:val="auto"/>
          <w:szCs w:val="21"/>
          <w:highlight w:val="none"/>
          <w:u w:val="single"/>
        </w:rPr>
        <w:t xml:space="preserve">                        </w:t>
      </w:r>
      <w:r>
        <w:rPr>
          <w:rFonts w:hint="eastAsia"/>
          <w:color w:val="auto"/>
          <w:szCs w:val="21"/>
          <w:highlight w:val="none"/>
        </w:rPr>
        <w:t>订立。</w:t>
      </w:r>
    </w:p>
    <w:p>
      <w:pPr>
        <w:spacing w:line="300" w:lineRule="auto"/>
        <w:ind w:left="630" w:hanging="630" w:hangingChars="300"/>
        <w:rPr>
          <w:color w:val="auto"/>
          <w:szCs w:val="21"/>
          <w:highlight w:val="none"/>
        </w:rPr>
      </w:pPr>
      <w:bookmarkStart w:id="177" w:name="_Toc54862174"/>
      <w:r>
        <w:rPr>
          <w:rFonts w:hint="eastAsia"/>
          <w:color w:val="auto"/>
          <w:szCs w:val="21"/>
          <w:highlight w:val="none"/>
        </w:rPr>
        <w:t>十、合同生效</w:t>
      </w:r>
      <w:bookmarkEnd w:id="177"/>
    </w:p>
    <w:p>
      <w:pPr>
        <w:snapToGrid w:val="0"/>
        <w:spacing w:line="360" w:lineRule="auto"/>
        <w:ind w:firstLine="420"/>
        <w:rPr>
          <w:color w:val="auto"/>
          <w:szCs w:val="21"/>
          <w:highlight w:val="none"/>
        </w:rPr>
      </w:pPr>
      <w:r>
        <w:rPr>
          <w:rFonts w:hint="eastAsia"/>
          <w:color w:val="auto"/>
          <w:szCs w:val="21"/>
          <w:highlight w:val="none"/>
        </w:rPr>
        <w:t>本合同经双方签字或盖章后成立，并自</w:t>
      </w:r>
      <w:r>
        <w:rPr>
          <w:color w:val="auto"/>
          <w:szCs w:val="21"/>
          <w:highlight w:val="none"/>
          <w:u w:val="single"/>
        </w:rPr>
        <w:t xml:space="preserve">            </w:t>
      </w:r>
      <w:r>
        <w:rPr>
          <w:rFonts w:hint="eastAsia"/>
          <w:color w:val="auto"/>
          <w:szCs w:val="21"/>
          <w:highlight w:val="none"/>
        </w:rPr>
        <w:t>生效。</w:t>
      </w:r>
    </w:p>
    <w:p>
      <w:pPr>
        <w:spacing w:line="300" w:lineRule="auto"/>
        <w:ind w:left="630" w:hanging="630" w:hangingChars="300"/>
        <w:rPr>
          <w:color w:val="auto"/>
          <w:szCs w:val="21"/>
          <w:highlight w:val="none"/>
        </w:rPr>
      </w:pPr>
      <w:bookmarkStart w:id="178" w:name="_Toc54862175"/>
      <w:r>
        <w:rPr>
          <w:rFonts w:hint="eastAsia"/>
          <w:color w:val="auto"/>
          <w:szCs w:val="21"/>
          <w:highlight w:val="none"/>
        </w:rPr>
        <w:t>十一、合同份数</w:t>
      </w:r>
      <w:bookmarkEnd w:id="178"/>
    </w:p>
    <w:p>
      <w:pPr>
        <w:snapToGrid w:val="0"/>
        <w:spacing w:line="360" w:lineRule="auto"/>
        <w:ind w:firstLine="420"/>
        <w:rPr>
          <w:color w:val="auto"/>
          <w:szCs w:val="21"/>
          <w:highlight w:val="none"/>
        </w:rPr>
      </w:pPr>
      <w:r>
        <w:rPr>
          <w:rFonts w:hint="eastAsia"/>
          <w:color w:val="auto"/>
          <w:szCs w:val="21"/>
          <w:highlight w:val="none"/>
        </w:rPr>
        <w:t>本合同一式</w:t>
      </w:r>
      <w:r>
        <w:rPr>
          <w:color w:val="auto"/>
          <w:szCs w:val="21"/>
          <w:highlight w:val="none"/>
          <w:u w:val="single"/>
        </w:rPr>
        <w:t xml:space="preserve">    </w:t>
      </w:r>
      <w:r>
        <w:rPr>
          <w:rFonts w:hint="eastAsia"/>
          <w:color w:val="auto"/>
          <w:szCs w:val="21"/>
          <w:highlight w:val="none"/>
        </w:rPr>
        <w:t>份，均具有同等法律效力，发包人执</w:t>
      </w:r>
      <w:r>
        <w:rPr>
          <w:color w:val="auto"/>
          <w:szCs w:val="21"/>
          <w:highlight w:val="none"/>
          <w:u w:val="single"/>
        </w:rPr>
        <w:t xml:space="preserve">    </w:t>
      </w:r>
      <w:r>
        <w:rPr>
          <w:rFonts w:hint="eastAsia"/>
          <w:color w:val="auto"/>
          <w:szCs w:val="21"/>
          <w:highlight w:val="none"/>
        </w:rPr>
        <w:t>份，承包人执</w:t>
      </w:r>
      <w:r>
        <w:rPr>
          <w:color w:val="auto"/>
          <w:szCs w:val="21"/>
          <w:highlight w:val="none"/>
          <w:u w:val="single"/>
        </w:rPr>
        <w:t xml:space="preserve">    </w:t>
      </w:r>
      <w:r>
        <w:rPr>
          <w:rFonts w:hint="eastAsia"/>
          <w:color w:val="auto"/>
          <w:szCs w:val="21"/>
          <w:highlight w:val="none"/>
        </w:rPr>
        <w:t>份。</w:t>
      </w:r>
    </w:p>
    <w:p>
      <w:pPr>
        <w:snapToGrid w:val="0"/>
        <w:spacing w:line="360" w:lineRule="auto"/>
        <w:ind w:firstLine="420"/>
        <w:rPr>
          <w:color w:val="auto"/>
          <w:szCs w:val="21"/>
          <w:highlight w:val="none"/>
        </w:rPr>
      </w:pPr>
    </w:p>
    <w:p>
      <w:pPr>
        <w:snapToGrid w:val="0"/>
        <w:spacing w:line="360" w:lineRule="auto"/>
        <w:ind w:firstLine="420"/>
        <w:rPr>
          <w:color w:val="auto"/>
          <w:szCs w:val="21"/>
          <w:highlight w:val="none"/>
        </w:rPr>
      </w:pPr>
    </w:p>
    <w:tbl>
      <w:tblPr>
        <w:tblStyle w:val="42"/>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noWrap w:val="0"/>
            <w:vAlign w:val="top"/>
          </w:tcPr>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发包人：（公章）</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p>
        </w:tc>
        <w:tc>
          <w:tcPr>
            <w:tcW w:w="4565" w:type="dxa"/>
            <w:noWrap w:val="0"/>
            <w:vAlign w:val="top"/>
          </w:tcPr>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承包人：（公章）</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p>
        </w:tc>
      </w:tr>
      <w:tr>
        <w:tblPrEx>
          <w:tblCellMar>
            <w:top w:w="0" w:type="dxa"/>
            <w:left w:w="108" w:type="dxa"/>
            <w:bottom w:w="0" w:type="dxa"/>
            <w:right w:w="108" w:type="dxa"/>
          </w:tblCellMar>
        </w:tblPrEx>
        <w:tc>
          <w:tcPr>
            <w:tcW w:w="4507" w:type="dxa"/>
            <w:noWrap w:val="0"/>
            <w:vAlign w:val="top"/>
          </w:tcPr>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法定代表人或其委托代理人：</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（签字）</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p>
        </w:tc>
        <w:tc>
          <w:tcPr>
            <w:tcW w:w="4565" w:type="dxa"/>
            <w:noWrap w:val="0"/>
            <w:vAlign w:val="top"/>
          </w:tcPr>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法定代表人或其委托代理人：</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（签字）</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p>
        </w:tc>
      </w:tr>
      <w:tr>
        <w:tblPrEx>
          <w:tblCellMar>
            <w:top w:w="0" w:type="dxa"/>
            <w:left w:w="108" w:type="dxa"/>
            <w:bottom w:w="0" w:type="dxa"/>
            <w:right w:w="108" w:type="dxa"/>
          </w:tblCellMar>
        </w:tblPrEx>
        <w:tc>
          <w:tcPr>
            <w:tcW w:w="4507" w:type="dxa"/>
            <w:noWrap w:val="0"/>
            <w:vAlign w:val="top"/>
          </w:tcPr>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统一社会信用代码：</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地址：</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邮政编码：</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法定代表人：</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委托代理人：</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电话：</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 xml:space="preserve">传真： </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电子信箱：</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开户银行：</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账号：</w:t>
            </w:r>
            <w:r>
              <w:rPr>
                <w:rFonts w:hint="default" w:hAnsi="宋体" w:cs="Calibri"/>
                <w:color w:val="auto"/>
                <w:kern w:val="0"/>
                <w:sz w:val="21"/>
                <w:szCs w:val="21"/>
                <w:highlight w:val="none"/>
                <w:u w:val="single"/>
              </w:rPr>
              <w:t xml:space="preserve">                       </w:t>
            </w:r>
          </w:p>
        </w:tc>
        <w:tc>
          <w:tcPr>
            <w:tcW w:w="4565" w:type="dxa"/>
            <w:noWrap w:val="0"/>
            <w:vAlign w:val="top"/>
          </w:tcPr>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统一社会信用代码：</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地址：</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邮政编码：</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法定代表人：</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委托代理人：</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电话：</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传真：</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电子信箱：</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开户银行：</w:t>
            </w:r>
            <w:r>
              <w:rPr>
                <w:rFonts w:hint="default" w:hAnsi="宋体" w:cs="Calibri"/>
                <w:color w:val="auto"/>
                <w:kern w:val="0"/>
                <w:sz w:val="21"/>
                <w:szCs w:val="21"/>
                <w:highlight w:val="none"/>
                <w:u w:val="single"/>
              </w:rPr>
              <w:t xml:space="preserve">                   </w:t>
            </w:r>
          </w:p>
          <w:p>
            <w:pPr>
              <w:pStyle w:val="168"/>
              <w:keepNext w:val="0"/>
              <w:keepLines w:val="0"/>
              <w:framePr w:hSpace="0" w:wrap="auto" w:vAnchor="margin" w:hAnchor="text" w:yAlign="inline"/>
              <w:widowControl/>
              <w:suppressLineNumbers w:val="0"/>
              <w:spacing w:before="0" w:beforeAutospacing="0" w:after="0" w:afterAutospacing="0" w:line="360" w:lineRule="auto"/>
              <w:ind w:left="0" w:right="0"/>
              <w:rPr>
                <w:rFonts w:hint="default" w:hAnsi="宋体" w:cs="Calibri"/>
                <w:color w:val="auto"/>
                <w:sz w:val="21"/>
                <w:szCs w:val="21"/>
                <w:highlight w:val="none"/>
              </w:rPr>
            </w:pPr>
            <w:r>
              <w:rPr>
                <w:rFonts w:hint="eastAsia" w:hAnsi="宋体" w:cs="Calibri"/>
                <w:color w:val="auto"/>
                <w:sz w:val="21"/>
                <w:szCs w:val="21"/>
                <w:highlight w:val="none"/>
              </w:rPr>
              <w:t>账号：</w:t>
            </w:r>
            <w:r>
              <w:rPr>
                <w:rFonts w:hint="default" w:hAnsi="宋体" w:cs="Calibri"/>
                <w:color w:val="auto"/>
                <w:sz w:val="21"/>
                <w:szCs w:val="21"/>
                <w:highlight w:val="none"/>
                <w:u w:val="single"/>
              </w:rPr>
              <w:t xml:space="preserve">                       </w:t>
            </w:r>
          </w:p>
        </w:tc>
      </w:tr>
    </w:tbl>
    <w:p>
      <w:pPr>
        <w:rPr>
          <w:color w:val="auto"/>
          <w:highlight w:val="none"/>
        </w:rPr>
        <w:sectPr>
          <w:footerReference r:id="rId9" w:type="default"/>
          <w:type w:val="continuous"/>
          <w:pgSz w:w="11906" w:h="16838"/>
          <w:pgMar w:top="1440" w:right="1800" w:bottom="1440" w:left="1800" w:header="850" w:footer="1020" w:gutter="0"/>
          <w:cols w:space="720" w:num="1"/>
          <w:docGrid w:linePitch="326" w:charSpace="0"/>
        </w:sectPr>
      </w:pPr>
      <w:r>
        <w:rPr>
          <w:color w:val="auto"/>
          <w:highlight w:val="none"/>
        </w:rPr>
        <w:tab/>
      </w:r>
    </w:p>
    <w:p>
      <w:pPr>
        <w:pStyle w:val="4"/>
        <w:jc w:val="center"/>
        <w:rPr>
          <w:rFonts w:eastAsia="黑体"/>
          <w:b w:val="0"/>
          <w:bCs w:val="0"/>
          <w:color w:val="auto"/>
          <w:sz w:val="30"/>
          <w:szCs w:val="30"/>
          <w:highlight w:val="none"/>
        </w:rPr>
      </w:pPr>
      <w:bookmarkStart w:id="179" w:name="_Toc54862176"/>
      <w:bookmarkStart w:id="180" w:name="_Toc69199923"/>
      <w:r>
        <w:rPr>
          <w:rFonts w:hint="eastAsia" w:eastAsia="黑体"/>
          <w:b w:val="0"/>
          <w:bCs w:val="0"/>
          <w:color w:val="auto"/>
          <w:sz w:val="30"/>
          <w:szCs w:val="30"/>
          <w:highlight w:val="none"/>
        </w:rPr>
        <w:t>第二部分</w:t>
      </w:r>
      <w:r>
        <w:rPr>
          <w:rFonts w:eastAsia="黑体"/>
          <w:b w:val="0"/>
          <w:bCs w:val="0"/>
          <w:color w:val="auto"/>
          <w:sz w:val="30"/>
          <w:szCs w:val="30"/>
          <w:highlight w:val="none"/>
        </w:rPr>
        <w:t xml:space="preserve"> </w:t>
      </w:r>
      <w:r>
        <w:rPr>
          <w:rFonts w:hint="eastAsia" w:eastAsia="黑体"/>
          <w:b w:val="0"/>
          <w:bCs w:val="0"/>
          <w:color w:val="auto"/>
          <w:sz w:val="30"/>
          <w:szCs w:val="30"/>
          <w:highlight w:val="none"/>
        </w:rPr>
        <w:t>通用合同条件</w:t>
      </w:r>
      <w:bookmarkEnd w:id="179"/>
      <w:bookmarkEnd w:id="180"/>
    </w:p>
    <w:p>
      <w:pPr>
        <w:spacing w:line="312" w:lineRule="auto"/>
        <w:jc w:val="center"/>
        <w:rPr>
          <w:rFonts w:eastAsia="黑体"/>
          <w:bCs/>
          <w:color w:val="auto"/>
          <w:sz w:val="30"/>
          <w:highlight w:val="none"/>
        </w:rPr>
      </w:pPr>
    </w:p>
    <w:p>
      <w:pPr>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说明：“通用合同条件”采用</w:t>
      </w:r>
      <w:r>
        <w:rPr>
          <w:rFonts w:hint="eastAsia"/>
          <w:color w:val="auto"/>
          <w:highlight w:val="none"/>
        </w:rPr>
        <w:t>《建设项目工程总承包合同（示范文本）》（</w:t>
      </w:r>
      <w:r>
        <w:rPr>
          <w:color w:val="auto"/>
          <w:highlight w:val="none"/>
        </w:rPr>
        <w:t>GF-2020-0216</w:t>
      </w:r>
      <w:r>
        <w:rPr>
          <w:rFonts w:hint="eastAsia"/>
          <w:color w:val="auto"/>
          <w:highlight w:val="none"/>
        </w:rPr>
        <w:t>）</w:t>
      </w:r>
      <w:r>
        <w:rPr>
          <w:rFonts w:hint="eastAsia" w:ascii="宋体" w:hAnsi="宋体"/>
          <w:bCs/>
          <w:color w:val="auto"/>
          <w:szCs w:val="21"/>
          <w:highlight w:val="none"/>
        </w:rPr>
        <w:t>的“通用合同条件”。</w:t>
      </w:r>
    </w:p>
    <w:p>
      <w:pPr>
        <w:rPr>
          <w:color w:val="auto"/>
          <w:szCs w:val="21"/>
          <w:highlight w:val="none"/>
        </w:rPr>
      </w:pPr>
      <w:r>
        <w:rPr>
          <w:color w:val="auto"/>
          <w:highlight w:val="none"/>
        </w:rPr>
        <w:br w:type="page"/>
      </w:r>
    </w:p>
    <w:p>
      <w:pPr>
        <w:pStyle w:val="4"/>
        <w:jc w:val="center"/>
        <w:rPr>
          <w:rFonts w:eastAsia="黑体"/>
          <w:b w:val="0"/>
          <w:bCs w:val="0"/>
          <w:color w:val="auto"/>
          <w:sz w:val="30"/>
          <w:szCs w:val="30"/>
          <w:highlight w:val="none"/>
        </w:rPr>
      </w:pPr>
      <w:bookmarkStart w:id="181" w:name="_Toc69199924"/>
      <w:bookmarkStart w:id="182" w:name="_Toc54862331"/>
      <w:r>
        <w:rPr>
          <w:rFonts w:hint="eastAsia" w:eastAsia="黑体"/>
          <w:b w:val="0"/>
          <w:bCs w:val="0"/>
          <w:color w:val="auto"/>
          <w:sz w:val="30"/>
          <w:szCs w:val="30"/>
          <w:highlight w:val="none"/>
        </w:rPr>
        <w:t>第三部分</w:t>
      </w:r>
      <w:r>
        <w:rPr>
          <w:rFonts w:eastAsia="黑体"/>
          <w:b w:val="0"/>
          <w:bCs w:val="0"/>
          <w:color w:val="auto"/>
          <w:sz w:val="30"/>
          <w:szCs w:val="30"/>
          <w:highlight w:val="none"/>
        </w:rPr>
        <w:t xml:space="preserve"> </w:t>
      </w:r>
      <w:r>
        <w:rPr>
          <w:rFonts w:hint="eastAsia" w:eastAsia="黑体"/>
          <w:b w:val="0"/>
          <w:bCs w:val="0"/>
          <w:color w:val="auto"/>
          <w:sz w:val="30"/>
          <w:szCs w:val="30"/>
          <w:highlight w:val="none"/>
        </w:rPr>
        <w:t>专用合同条件</w:t>
      </w:r>
      <w:bookmarkEnd w:id="181"/>
      <w:bookmarkEnd w:id="182"/>
    </w:p>
    <w:p>
      <w:pPr>
        <w:spacing w:line="300" w:lineRule="auto"/>
        <w:ind w:left="630" w:hanging="630" w:hangingChars="300"/>
        <w:rPr>
          <w:color w:val="auto"/>
          <w:szCs w:val="21"/>
          <w:highlight w:val="none"/>
        </w:rPr>
      </w:pPr>
      <w:bookmarkStart w:id="183" w:name="_Toc54862332"/>
      <w:r>
        <w:rPr>
          <w:rFonts w:hint="eastAsia"/>
          <w:color w:val="auto"/>
          <w:szCs w:val="21"/>
          <w:highlight w:val="none"/>
        </w:rPr>
        <w:t>第</w:t>
      </w:r>
      <w:r>
        <w:rPr>
          <w:color w:val="auto"/>
          <w:szCs w:val="21"/>
          <w:highlight w:val="none"/>
        </w:rPr>
        <w:t>1条</w:t>
      </w:r>
      <w:r>
        <w:rPr>
          <w:rFonts w:hint="eastAsia"/>
          <w:color w:val="auto"/>
          <w:szCs w:val="21"/>
          <w:highlight w:val="none"/>
        </w:rPr>
        <w:t xml:space="preserve"> 一般约定</w:t>
      </w:r>
      <w:bookmarkEnd w:id="183"/>
    </w:p>
    <w:p>
      <w:pPr>
        <w:snapToGrid w:val="0"/>
        <w:spacing w:line="360" w:lineRule="auto"/>
        <w:ind w:firstLine="420"/>
        <w:rPr>
          <w:color w:val="auto"/>
          <w:szCs w:val="21"/>
          <w:highlight w:val="none"/>
        </w:rPr>
      </w:pPr>
      <w:r>
        <w:rPr>
          <w:color w:val="auto"/>
          <w:szCs w:val="21"/>
          <w:highlight w:val="none"/>
        </w:rPr>
        <w:t xml:space="preserve">1.1 </w:t>
      </w:r>
      <w:r>
        <w:rPr>
          <w:rFonts w:hint="eastAsia"/>
          <w:color w:val="auto"/>
          <w:szCs w:val="21"/>
          <w:highlight w:val="none"/>
        </w:rPr>
        <w:t>词语定义和解释</w:t>
      </w:r>
    </w:p>
    <w:p>
      <w:pPr>
        <w:snapToGrid w:val="0"/>
        <w:spacing w:line="360" w:lineRule="auto"/>
        <w:ind w:firstLine="420"/>
        <w:rPr>
          <w:color w:val="auto"/>
          <w:szCs w:val="21"/>
          <w:highlight w:val="none"/>
        </w:rPr>
      </w:pPr>
      <w:r>
        <w:rPr>
          <w:color w:val="auto"/>
          <w:szCs w:val="21"/>
          <w:highlight w:val="none"/>
        </w:rPr>
        <w:t xml:space="preserve">1.1.1 </w:t>
      </w:r>
      <w:r>
        <w:rPr>
          <w:rFonts w:hint="eastAsia"/>
          <w:color w:val="auto"/>
          <w:szCs w:val="21"/>
          <w:highlight w:val="none"/>
        </w:rPr>
        <w:t>合同</w:t>
      </w:r>
    </w:p>
    <w:p>
      <w:pPr>
        <w:snapToGrid w:val="0"/>
        <w:spacing w:line="360" w:lineRule="auto"/>
        <w:ind w:firstLine="420"/>
        <w:rPr>
          <w:color w:val="auto"/>
          <w:szCs w:val="21"/>
          <w:highlight w:val="none"/>
        </w:rPr>
      </w:pPr>
      <w:r>
        <w:rPr>
          <w:color w:val="auto"/>
          <w:szCs w:val="21"/>
          <w:highlight w:val="none"/>
        </w:rPr>
        <w:t xml:space="preserve">1.1.1.10 </w:t>
      </w:r>
      <w:r>
        <w:rPr>
          <w:rFonts w:hint="eastAsia"/>
          <w:color w:val="auto"/>
          <w:szCs w:val="21"/>
          <w:highlight w:val="none"/>
        </w:rPr>
        <w:t>其他合同文件：</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1.1.3 </w:t>
      </w:r>
      <w:r>
        <w:rPr>
          <w:rFonts w:hint="eastAsia"/>
          <w:color w:val="auto"/>
          <w:szCs w:val="21"/>
          <w:highlight w:val="none"/>
        </w:rPr>
        <w:t>工程和设备</w:t>
      </w:r>
    </w:p>
    <w:p>
      <w:pPr>
        <w:snapToGrid w:val="0"/>
        <w:spacing w:line="360" w:lineRule="auto"/>
        <w:ind w:firstLine="420"/>
        <w:rPr>
          <w:color w:val="auto"/>
          <w:szCs w:val="21"/>
          <w:highlight w:val="none"/>
        </w:rPr>
      </w:pPr>
      <w:r>
        <w:rPr>
          <w:color w:val="auto"/>
          <w:szCs w:val="21"/>
          <w:highlight w:val="none"/>
        </w:rPr>
        <w:t xml:space="preserve">1.1.3.5 </w:t>
      </w:r>
      <w:r>
        <w:rPr>
          <w:rFonts w:hint="eastAsia"/>
          <w:color w:val="auto"/>
          <w:szCs w:val="21"/>
          <w:highlight w:val="none"/>
        </w:rPr>
        <w:t>单位/区段工程的范围：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1.1.3.9 </w:t>
      </w:r>
      <w:r>
        <w:rPr>
          <w:rFonts w:hint="eastAsia"/>
          <w:color w:val="auto"/>
          <w:szCs w:val="21"/>
          <w:highlight w:val="none"/>
        </w:rPr>
        <w:t>作为施工场所组成部分的其他场所包括：</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1.1.3.10 </w:t>
      </w:r>
      <w:r>
        <w:rPr>
          <w:rFonts w:hint="eastAsia"/>
          <w:color w:val="auto"/>
          <w:szCs w:val="21"/>
          <w:highlight w:val="none"/>
        </w:rPr>
        <w:t>永久占地包括：</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1.1.3.11 </w:t>
      </w:r>
      <w:r>
        <w:rPr>
          <w:rFonts w:hint="eastAsia"/>
          <w:color w:val="auto"/>
          <w:szCs w:val="21"/>
          <w:highlight w:val="none"/>
        </w:rPr>
        <w:t>临时占地包括：</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1.2 </w:t>
      </w:r>
      <w:r>
        <w:rPr>
          <w:rFonts w:hint="eastAsia"/>
          <w:color w:val="auto"/>
          <w:szCs w:val="21"/>
          <w:highlight w:val="none"/>
        </w:rPr>
        <w:t>语言文字</w:t>
      </w:r>
    </w:p>
    <w:p>
      <w:pPr>
        <w:snapToGrid w:val="0"/>
        <w:spacing w:line="360" w:lineRule="auto"/>
        <w:ind w:firstLine="420"/>
        <w:rPr>
          <w:color w:val="auto"/>
          <w:szCs w:val="21"/>
          <w:highlight w:val="none"/>
        </w:rPr>
      </w:pPr>
      <w:r>
        <w:rPr>
          <w:rFonts w:hint="eastAsia"/>
          <w:color w:val="auto"/>
          <w:szCs w:val="21"/>
          <w:highlight w:val="none"/>
        </w:rPr>
        <w:t>本合同除使用汉语外，还使用</w:t>
      </w:r>
      <w:r>
        <w:rPr>
          <w:color w:val="auto"/>
          <w:szCs w:val="21"/>
          <w:highlight w:val="none"/>
          <w:u w:val="single"/>
        </w:rPr>
        <w:t xml:space="preserve">                    </w:t>
      </w:r>
      <w:r>
        <w:rPr>
          <w:rFonts w:hint="eastAsia"/>
          <w:color w:val="auto"/>
          <w:szCs w:val="21"/>
          <w:highlight w:val="none"/>
        </w:rPr>
        <w:t>语言。</w:t>
      </w:r>
    </w:p>
    <w:p>
      <w:pPr>
        <w:snapToGrid w:val="0"/>
        <w:spacing w:line="360" w:lineRule="auto"/>
        <w:ind w:firstLine="420"/>
        <w:rPr>
          <w:color w:val="auto"/>
          <w:szCs w:val="21"/>
          <w:highlight w:val="none"/>
        </w:rPr>
      </w:pPr>
      <w:r>
        <w:rPr>
          <w:color w:val="auto"/>
          <w:szCs w:val="21"/>
          <w:highlight w:val="none"/>
        </w:rPr>
        <w:t xml:space="preserve">1.3 </w:t>
      </w:r>
      <w:r>
        <w:rPr>
          <w:rFonts w:hint="eastAsia"/>
          <w:color w:val="auto"/>
          <w:szCs w:val="21"/>
          <w:highlight w:val="none"/>
        </w:rPr>
        <w:t>法律</w:t>
      </w:r>
    </w:p>
    <w:p>
      <w:pPr>
        <w:snapToGrid w:val="0"/>
        <w:spacing w:line="360" w:lineRule="auto"/>
        <w:ind w:firstLine="420"/>
        <w:rPr>
          <w:color w:val="auto"/>
          <w:szCs w:val="21"/>
          <w:highlight w:val="none"/>
        </w:rPr>
      </w:pPr>
      <w:r>
        <w:rPr>
          <w:rFonts w:hint="eastAsia"/>
          <w:color w:val="auto"/>
          <w:szCs w:val="21"/>
          <w:highlight w:val="none"/>
        </w:rPr>
        <w:t>适用于合同的其他规范性文件：</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 </w:t>
      </w:r>
      <w:r>
        <w:rPr>
          <w:rFonts w:hint="eastAsia"/>
          <w:color w:val="auto"/>
          <w:szCs w:val="21"/>
          <w:highlight w:val="none"/>
        </w:rPr>
        <w:t>标准和规范</w:t>
      </w:r>
    </w:p>
    <w:p>
      <w:pPr>
        <w:snapToGrid w:val="0"/>
        <w:spacing w:line="360" w:lineRule="auto"/>
        <w:ind w:firstLine="420"/>
        <w:rPr>
          <w:color w:val="auto"/>
          <w:szCs w:val="21"/>
          <w:highlight w:val="none"/>
        </w:rPr>
      </w:pPr>
      <w:r>
        <w:rPr>
          <w:color w:val="auto"/>
          <w:szCs w:val="21"/>
          <w:highlight w:val="none"/>
        </w:rPr>
        <w:t xml:space="preserve">1.4.1 </w:t>
      </w:r>
      <w:r>
        <w:rPr>
          <w:rFonts w:hint="eastAsia"/>
          <w:color w:val="auto"/>
          <w:szCs w:val="21"/>
          <w:highlight w:val="none"/>
        </w:rPr>
        <w:t>适用于本合同的标准、规范（名称）包括：</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1.4.2 </w:t>
      </w:r>
      <w:r>
        <w:rPr>
          <w:rFonts w:hint="eastAsia"/>
          <w:color w:val="auto"/>
          <w:szCs w:val="21"/>
          <w:highlight w:val="none"/>
        </w:rPr>
        <w:t>发包人提供的国外标准、规范的名称：</w:t>
      </w:r>
      <w:r>
        <w:rPr>
          <w:color w:val="auto"/>
          <w:szCs w:val="21"/>
          <w:highlight w:val="none"/>
          <w:u w:val="single"/>
        </w:rPr>
        <w:t xml:space="preserve">          </w:t>
      </w:r>
      <w:r>
        <w:rPr>
          <w:rFonts w:hint="eastAsia"/>
          <w:color w:val="auto"/>
          <w:szCs w:val="21"/>
          <w:highlight w:val="none"/>
        </w:rPr>
        <w:t>；发包人提供的国外标准、规范的份数：</w:t>
      </w:r>
      <w:r>
        <w:rPr>
          <w:color w:val="auto"/>
          <w:szCs w:val="21"/>
          <w:highlight w:val="none"/>
          <w:u w:val="single"/>
        </w:rPr>
        <w:t xml:space="preserve">           </w:t>
      </w:r>
      <w:r>
        <w:rPr>
          <w:rFonts w:hint="eastAsia"/>
          <w:color w:val="auto"/>
          <w:szCs w:val="21"/>
          <w:highlight w:val="none"/>
        </w:rPr>
        <w:t>；发包人提供的国外标准、规范的时间：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1.4.3 </w:t>
      </w:r>
      <w:r>
        <w:rPr>
          <w:rFonts w:hint="eastAsia"/>
          <w:color w:val="auto"/>
          <w:szCs w:val="21"/>
          <w:highlight w:val="none"/>
        </w:rPr>
        <w:t>没有成文规范、标准规定的约定：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1.4.4 </w:t>
      </w:r>
      <w:r>
        <w:rPr>
          <w:rFonts w:hint="eastAsia"/>
          <w:color w:val="auto"/>
          <w:szCs w:val="21"/>
          <w:highlight w:val="none"/>
        </w:rPr>
        <w:t>发包人对于工程的技术标准、功能要求：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1.5 </w:t>
      </w:r>
      <w:r>
        <w:rPr>
          <w:rFonts w:hint="eastAsia"/>
          <w:color w:val="auto"/>
          <w:szCs w:val="21"/>
          <w:highlight w:val="none"/>
        </w:rPr>
        <w:t>合同文件的优先顺序</w:t>
      </w:r>
    </w:p>
    <w:p>
      <w:pPr>
        <w:snapToGrid w:val="0"/>
        <w:spacing w:line="360" w:lineRule="auto"/>
        <w:ind w:firstLine="420"/>
        <w:rPr>
          <w:color w:val="auto"/>
          <w:szCs w:val="21"/>
          <w:highlight w:val="none"/>
        </w:rPr>
      </w:pPr>
      <w:r>
        <w:rPr>
          <w:rFonts w:hint="eastAsia"/>
          <w:color w:val="auto"/>
          <w:szCs w:val="21"/>
          <w:highlight w:val="none"/>
        </w:rPr>
        <w:t>合同文件组成及优先顺序为：</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1.6 </w:t>
      </w:r>
      <w:r>
        <w:rPr>
          <w:rFonts w:hint="eastAsia"/>
          <w:color w:val="auto"/>
          <w:szCs w:val="21"/>
          <w:highlight w:val="none"/>
        </w:rPr>
        <w:t>文件的提供和照管</w:t>
      </w:r>
    </w:p>
    <w:p>
      <w:pPr>
        <w:snapToGrid w:val="0"/>
        <w:spacing w:line="360" w:lineRule="auto"/>
        <w:ind w:firstLine="420"/>
        <w:rPr>
          <w:color w:val="auto"/>
          <w:szCs w:val="21"/>
          <w:highlight w:val="none"/>
        </w:rPr>
      </w:pPr>
      <w:r>
        <w:rPr>
          <w:color w:val="auto"/>
          <w:szCs w:val="21"/>
          <w:highlight w:val="none"/>
        </w:rPr>
        <w:t xml:space="preserve">1.6.1 </w:t>
      </w:r>
      <w:r>
        <w:rPr>
          <w:rFonts w:hint="eastAsia"/>
          <w:color w:val="auto"/>
          <w:szCs w:val="21"/>
          <w:highlight w:val="none"/>
        </w:rPr>
        <w:t>发包人文件的提供</w:t>
      </w:r>
    </w:p>
    <w:p>
      <w:pPr>
        <w:snapToGrid w:val="0"/>
        <w:spacing w:line="360" w:lineRule="auto"/>
        <w:ind w:firstLine="420"/>
        <w:rPr>
          <w:color w:val="auto"/>
          <w:szCs w:val="21"/>
          <w:highlight w:val="none"/>
        </w:rPr>
      </w:pPr>
      <w:r>
        <w:rPr>
          <w:rFonts w:hint="eastAsia"/>
          <w:color w:val="auto"/>
          <w:szCs w:val="21"/>
          <w:highlight w:val="none"/>
        </w:rPr>
        <w:t>发包人文件的提供期限、名称、数量和形式：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1.6.2 </w:t>
      </w:r>
      <w:r>
        <w:rPr>
          <w:rFonts w:hint="eastAsia"/>
          <w:color w:val="auto"/>
          <w:szCs w:val="21"/>
          <w:highlight w:val="none"/>
        </w:rPr>
        <w:t>承包人文件的提供</w:t>
      </w:r>
    </w:p>
    <w:p>
      <w:pPr>
        <w:snapToGrid w:val="0"/>
        <w:spacing w:line="360" w:lineRule="auto"/>
        <w:ind w:firstLine="420"/>
        <w:rPr>
          <w:color w:val="auto"/>
          <w:szCs w:val="21"/>
          <w:highlight w:val="none"/>
        </w:rPr>
      </w:pPr>
      <w:r>
        <w:rPr>
          <w:rFonts w:hint="eastAsia"/>
          <w:color w:val="auto"/>
          <w:szCs w:val="21"/>
          <w:highlight w:val="none"/>
        </w:rPr>
        <w:t>承包人文件的内容、提供期限、名称、数量和形式：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1.6.4 </w:t>
      </w:r>
      <w:r>
        <w:rPr>
          <w:rFonts w:hint="eastAsia"/>
          <w:color w:val="auto"/>
          <w:szCs w:val="21"/>
          <w:highlight w:val="none"/>
        </w:rPr>
        <w:t>文件的照管</w:t>
      </w:r>
    </w:p>
    <w:p>
      <w:pPr>
        <w:snapToGrid w:val="0"/>
        <w:spacing w:line="360" w:lineRule="auto"/>
        <w:ind w:firstLine="420"/>
        <w:rPr>
          <w:color w:val="auto"/>
          <w:szCs w:val="21"/>
          <w:highlight w:val="none"/>
        </w:rPr>
      </w:pPr>
      <w:r>
        <w:rPr>
          <w:rFonts w:hint="eastAsia"/>
          <w:color w:val="auto"/>
          <w:szCs w:val="21"/>
          <w:highlight w:val="none"/>
        </w:rPr>
        <w:t>关于现场文件准备的约定：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1.7 </w:t>
      </w:r>
      <w:r>
        <w:rPr>
          <w:rFonts w:hint="eastAsia"/>
          <w:color w:val="auto"/>
          <w:szCs w:val="21"/>
          <w:highlight w:val="none"/>
        </w:rPr>
        <w:t>联络</w:t>
      </w:r>
    </w:p>
    <w:p>
      <w:pPr>
        <w:snapToGrid w:val="0"/>
        <w:spacing w:line="360" w:lineRule="auto"/>
        <w:ind w:firstLine="420"/>
        <w:rPr>
          <w:color w:val="auto"/>
          <w:szCs w:val="21"/>
          <w:highlight w:val="none"/>
        </w:rPr>
      </w:pPr>
      <w:r>
        <w:rPr>
          <w:color w:val="auto"/>
          <w:szCs w:val="21"/>
          <w:highlight w:val="none"/>
        </w:rPr>
        <w:t xml:space="preserve">1.7.2 </w:t>
      </w:r>
      <w:r>
        <w:rPr>
          <w:rFonts w:hint="eastAsia"/>
          <w:color w:val="auto"/>
          <w:szCs w:val="21"/>
          <w:highlight w:val="none"/>
        </w:rPr>
        <w:t>发包人指定的送达方式（包括电子传输方式）：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发包人的送达地址：</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 xml:space="preserve">承包人指定的送达方式（包括电子传输方式）：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承包人的送达地址：</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1.10 </w:t>
      </w:r>
      <w:r>
        <w:rPr>
          <w:rFonts w:hint="eastAsia"/>
          <w:color w:val="auto"/>
          <w:szCs w:val="21"/>
          <w:highlight w:val="none"/>
        </w:rPr>
        <w:t>知识产权</w:t>
      </w:r>
    </w:p>
    <w:p>
      <w:pPr>
        <w:snapToGrid w:val="0"/>
        <w:spacing w:line="360" w:lineRule="auto"/>
        <w:ind w:firstLine="420"/>
        <w:rPr>
          <w:color w:val="auto"/>
          <w:szCs w:val="21"/>
          <w:highlight w:val="none"/>
        </w:rPr>
      </w:pPr>
      <w:r>
        <w:rPr>
          <w:color w:val="auto"/>
          <w:szCs w:val="21"/>
          <w:highlight w:val="none"/>
        </w:rPr>
        <w:t xml:space="preserve">1.10.1 </w:t>
      </w:r>
      <w:r>
        <w:rPr>
          <w:rFonts w:hint="eastAsia"/>
          <w:color w:val="auto"/>
          <w:szCs w:val="21"/>
          <w:highlight w:val="none"/>
        </w:rPr>
        <w:t>由发包人（或以发包人名义）编制的《发包人要求》和其他文件的著作权归属：</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1.10.2 </w:t>
      </w:r>
      <w:r>
        <w:rPr>
          <w:rFonts w:hint="eastAsia"/>
          <w:color w:val="auto"/>
          <w:szCs w:val="21"/>
          <w:highlight w:val="none"/>
        </w:rPr>
        <w:t>由承包人（或以承包人名义）为实施工程所编制的文件、承包人完成的设计工作成果和建造完成的建筑物的知识产权归属：</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1.10.4 </w:t>
      </w:r>
      <w:r>
        <w:rPr>
          <w:rFonts w:hint="eastAsia"/>
          <w:color w:val="auto"/>
          <w:szCs w:val="21"/>
          <w:highlight w:val="none"/>
        </w:rPr>
        <w:t>承包人在投标文件中采用的专利、专有技术、技术秘密的使用费的承担方式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1.11 </w:t>
      </w:r>
      <w:r>
        <w:rPr>
          <w:rFonts w:hint="eastAsia"/>
          <w:color w:val="auto"/>
          <w:szCs w:val="21"/>
          <w:highlight w:val="none"/>
        </w:rPr>
        <w:t>保密</w:t>
      </w:r>
    </w:p>
    <w:p>
      <w:pPr>
        <w:snapToGrid w:val="0"/>
        <w:spacing w:line="360" w:lineRule="auto"/>
        <w:ind w:firstLine="420"/>
        <w:rPr>
          <w:color w:val="auto"/>
          <w:szCs w:val="21"/>
          <w:highlight w:val="none"/>
        </w:rPr>
      </w:pPr>
      <w:r>
        <w:rPr>
          <w:rFonts w:hint="eastAsia"/>
          <w:color w:val="auto"/>
          <w:szCs w:val="21"/>
          <w:highlight w:val="none"/>
        </w:rPr>
        <w:t>双方订立的商业保密协议（名称）：</w:t>
      </w:r>
      <w:r>
        <w:rPr>
          <w:color w:val="auto"/>
          <w:szCs w:val="21"/>
          <w:highlight w:val="none"/>
          <w:u w:val="single"/>
        </w:rPr>
        <w:t xml:space="preserve">              </w:t>
      </w:r>
      <w:r>
        <w:rPr>
          <w:rFonts w:hint="eastAsia"/>
          <w:color w:val="auto"/>
          <w:szCs w:val="21"/>
          <w:highlight w:val="none"/>
        </w:rPr>
        <w:t>，作为本合同附件。</w:t>
      </w:r>
    </w:p>
    <w:p>
      <w:pPr>
        <w:snapToGrid w:val="0"/>
        <w:spacing w:line="360" w:lineRule="auto"/>
        <w:ind w:firstLine="420"/>
        <w:rPr>
          <w:color w:val="auto"/>
          <w:szCs w:val="21"/>
          <w:highlight w:val="none"/>
        </w:rPr>
      </w:pPr>
      <w:r>
        <w:rPr>
          <w:rFonts w:hint="eastAsia"/>
          <w:color w:val="auto"/>
          <w:szCs w:val="21"/>
          <w:highlight w:val="none"/>
        </w:rPr>
        <w:t>双方订立的技术保密协议（名称）：</w:t>
      </w:r>
      <w:r>
        <w:rPr>
          <w:color w:val="auto"/>
          <w:szCs w:val="21"/>
          <w:highlight w:val="none"/>
          <w:u w:val="single"/>
        </w:rPr>
        <w:t xml:space="preserve">             </w:t>
      </w:r>
      <w:r>
        <w:rPr>
          <w:rFonts w:hint="eastAsia"/>
          <w:color w:val="auto"/>
          <w:szCs w:val="21"/>
          <w:highlight w:val="none"/>
        </w:rPr>
        <w:t>，作为本合同附件。</w:t>
      </w:r>
    </w:p>
    <w:p>
      <w:pPr>
        <w:snapToGrid w:val="0"/>
        <w:spacing w:line="360" w:lineRule="auto"/>
        <w:ind w:firstLine="420"/>
        <w:rPr>
          <w:color w:val="auto"/>
          <w:szCs w:val="21"/>
          <w:highlight w:val="none"/>
        </w:rPr>
      </w:pPr>
      <w:r>
        <w:rPr>
          <w:color w:val="auto"/>
          <w:szCs w:val="21"/>
          <w:highlight w:val="none"/>
        </w:rPr>
        <w:t xml:space="preserve">1.13 </w:t>
      </w:r>
      <w:r>
        <w:rPr>
          <w:rFonts w:hint="eastAsia"/>
          <w:color w:val="auto"/>
          <w:szCs w:val="21"/>
          <w:highlight w:val="none"/>
        </w:rPr>
        <w:t>责任限制</w:t>
      </w:r>
    </w:p>
    <w:p>
      <w:pPr>
        <w:snapToGrid w:val="0"/>
        <w:spacing w:line="360" w:lineRule="auto"/>
        <w:ind w:firstLine="420"/>
        <w:rPr>
          <w:color w:val="auto"/>
          <w:szCs w:val="21"/>
          <w:highlight w:val="none"/>
        </w:rPr>
      </w:pPr>
      <w:r>
        <w:rPr>
          <w:rFonts w:hint="eastAsia"/>
          <w:color w:val="auto"/>
          <w:szCs w:val="21"/>
          <w:highlight w:val="none"/>
        </w:rPr>
        <w:t>承包人对发包人赔偿责任的最高限额为</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1.14 </w:t>
      </w:r>
      <w:r>
        <w:rPr>
          <w:rFonts w:hint="eastAsia"/>
          <w:color w:val="auto"/>
          <w:szCs w:val="21"/>
          <w:highlight w:val="none"/>
        </w:rPr>
        <w:t>建筑信息模型技术的应用</w:t>
      </w:r>
    </w:p>
    <w:p>
      <w:pPr>
        <w:snapToGrid w:val="0"/>
        <w:spacing w:line="360" w:lineRule="auto"/>
        <w:ind w:firstLine="420"/>
        <w:rPr>
          <w:color w:val="auto"/>
          <w:szCs w:val="21"/>
          <w:highlight w:val="none"/>
        </w:rPr>
      </w:pPr>
      <w:r>
        <w:rPr>
          <w:rFonts w:hint="eastAsia"/>
          <w:color w:val="auto"/>
          <w:szCs w:val="21"/>
          <w:highlight w:val="none"/>
        </w:rPr>
        <w:t>关于建筑信息模型技术的开发、使用、存储、传输、交付及费用约定如下：</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84" w:name="_Toc54862333"/>
      <w:r>
        <w:rPr>
          <w:rFonts w:hint="eastAsia"/>
          <w:color w:val="auto"/>
          <w:szCs w:val="21"/>
          <w:highlight w:val="none"/>
        </w:rPr>
        <w:t>第</w:t>
      </w:r>
      <w:r>
        <w:rPr>
          <w:color w:val="auto"/>
          <w:szCs w:val="21"/>
          <w:highlight w:val="none"/>
        </w:rPr>
        <w:t>2条</w:t>
      </w:r>
      <w:r>
        <w:rPr>
          <w:rFonts w:hint="eastAsia"/>
          <w:color w:val="auto"/>
          <w:szCs w:val="21"/>
          <w:highlight w:val="none"/>
        </w:rPr>
        <w:t xml:space="preserve"> 发包人</w:t>
      </w:r>
      <w:bookmarkEnd w:id="184"/>
    </w:p>
    <w:p>
      <w:pPr>
        <w:snapToGrid w:val="0"/>
        <w:spacing w:line="360" w:lineRule="auto"/>
        <w:ind w:firstLine="420"/>
        <w:rPr>
          <w:color w:val="auto"/>
          <w:szCs w:val="21"/>
          <w:highlight w:val="none"/>
        </w:rPr>
      </w:pPr>
      <w:r>
        <w:rPr>
          <w:color w:val="auto"/>
          <w:szCs w:val="21"/>
          <w:highlight w:val="none"/>
        </w:rPr>
        <w:t xml:space="preserve">2.2 </w:t>
      </w:r>
      <w:r>
        <w:rPr>
          <w:rFonts w:hint="eastAsia"/>
          <w:color w:val="auto"/>
          <w:szCs w:val="21"/>
          <w:highlight w:val="none"/>
        </w:rPr>
        <w:t>提供施工现场和工作条件</w:t>
      </w:r>
    </w:p>
    <w:p>
      <w:pPr>
        <w:snapToGrid w:val="0"/>
        <w:spacing w:line="360" w:lineRule="auto"/>
        <w:ind w:firstLine="420"/>
        <w:rPr>
          <w:color w:val="auto"/>
          <w:szCs w:val="21"/>
          <w:highlight w:val="none"/>
        </w:rPr>
      </w:pPr>
      <w:r>
        <w:rPr>
          <w:color w:val="auto"/>
          <w:szCs w:val="21"/>
          <w:highlight w:val="none"/>
        </w:rPr>
        <w:t xml:space="preserve">2.2.1 </w:t>
      </w:r>
      <w:r>
        <w:rPr>
          <w:rFonts w:hint="eastAsia"/>
          <w:color w:val="auto"/>
          <w:szCs w:val="21"/>
          <w:highlight w:val="none"/>
        </w:rPr>
        <w:t>提供施工现场</w:t>
      </w:r>
    </w:p>
    <w:p>
      <w:pPr>
        <w:snapToGrid w:val="0"/>
        <w:spacing w:line="360" w:lineRule="auto"/>
        <w:ind w:firstLine="420"/>
        <w:rPr>
          <w:color w:val="auto"/>
          <w:szCs w:val="21"/>
          <w:highlight w:val="none"/>
        </w:rPr>
      </w:pPr>
      <w:r>
        <w:rPr>
          <w:rFonts w:hint="eastAsia"/>
          <w:color w:val="auto"/>
          <w:szCs w:val="21"/>
          <w:highlight w:val="none"/>
        </w:rPr>
        <w:t>关于发包人提供施工现场的范围和期限：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2.2.2 </w:t>
      </w:r>
      <w:r>
        <w:rPr>
          <w:rFonts w:hint="eastAsia"/>
          <w:color w:val="auto"/>
          <w:szCs w:val="21"/>
          <w:highlight w:val="none"/>
        </w:rPr>
        <w:t>提供工作条件</w:t>
      </w:r>
    </w:p>
    <w:p>
      <w:pPr>
        <w:snapToGrid w:val="0"/>
        <w:spacing w:line="360" w:lineRule="auto"/>
        <w:ind w:firstLine="420"/>
        <w:rPr>
          <w:color w:val="auto"/>
          <w:szCs w:val="21"/>
          <w:highlight w:val="none"/>
        </w:rPr>
      </w:pPr>
      <w:r>
        <w:rPr>
          <w:rFonts w:hint="eastAsia"/>
          <w:color w:val="auto"/>
          <w:szCs w:val="21"/>
          <w:highlight w:val="none"/>
        </w:rPr>
        <w:t>关于发包人应负责提供的工作条件包括：</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2.3 </w:t>
      </w:r>
      <w:r>
        <w:rPr>
          <w:rFonts w:hint="eastAsia"/>
          <w:color w:val="auto"/>
          <w:szCs w:val="21"/>
          <w:highlight w:val="none"/>
        </w:rPr>
        <w:t>提供基础资料</w:t>
      </w:r>
    </w:p>
    <w:p>
      <w:pPr>
        <w:snapToGrid w:val="0"/>
        <w:spacing w:line="360" w:lineRule="auto"/>
        <w:ind w:firstLine="420"/>
        <w:rPr>
          <w:color w:val="auto"/>
          <w:szCs w:val="21"/>
          <w:highlight w:val="none"/>
        </w:rPr>
      </w:pPr>
      <w:r>
        <w:rPr>
          <w:rFonts w:hint="eastAsia"/>
          <w:color w:val="auto"/>
          <w:szCs w:val="21"/>
          <w:highlight w:val="none"/>
        </w:rPr>
        <w:t>关于发包人应提供的基础资料的范围和期限：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2.5 </w:t>
      </w:r>
      <w:r>
        <w:rPr>
          <w:rFonts w:hint="eastAsia"/>
          <w:color w:val="auto"/>
          <w:szCs w:val="21"/>
          <w:highlight w:val="none"/>
        </w:rPr>
        <w:t>支付合同价款</w:t>
      </w:r>
    </w:p>
    <w:p>
      <w:pPr>
        <w:snapToGrid w:val="0"/>
        <w:spacing w:line="360" w:lineRule="auto"/>
        <w:ind w:firstLine="420"/>
        <w:rPr>
          <w:color w:val="auto"/>
          <w:szCs w:val="21"/>
          <w:highlight w:val="none"/>
        </w:rPr>
      </w:pPr>
      <w:r>
        <w:rPr>
          <w:color w:val="auto"/>
          <w:szCs w:val="21"/>
          <w:highlight w:val="none"/>
        </w:rPr>
        <w:t xml:space="preserve">2.5.2 </w:t>
      </w:r>
      <w:r>
        <w:rPr>
          <w:rFonts w:hint="eastAsia"/>
          <w:color w:val="auto"/>
          <w:szCs w:val="21"/>
          <w:highlight w:val="none"/>
        </w:rPr>
        <w:t>发包人提供资金来源证明及资金安排的期限要求：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2.5.3 </w:t>
      </w:r>
      <w:r>
        <w:rPr>
          <w:rFonts w:hint="eastAsia"/>
          <w:color w:val="auto"/>
          <w:szCs w:val="21"/>
          <w:highlight w:val="none"/>
        </w:rPr>
        <w:t>发包人提供支付担保的形式、期限、金额（或比例）：</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2.7 </w:t>
      </w:r>
      <w:r>
        <w:rPr>
          <w:rFonts w:hint="eastAsia"/>
          <w:color w:val="auto"/>
          <w:szCs w:val="21"/>
          <w:highlight w:val="none"/>
        </w:rPr>
        <w:t>其他义务</w:t>
      </w:r>
    </w:p>
    <w:p>
      <w:pPr>
        <w:snapToGrid w:val="0"/>
        <w:spacing w:line="360" w:lineRule="auto"/>
        <w:ind w:firstLine="420"/>
        <w:rPr>
          <w:color w:val="auto"/>
          <w:szCs w:val="21"/>
          <w:highlight w:val="none"/>
        </w:rPr>
      </w:pPr>
      <w:r>
        <w:rPr>
          <w:rFonts w:hint="eastAsia"/>
          <w:color w:val="auto"/>
          <w:szCs w:val="21"/>
          <w:highlight w:val="none"/>
        </w:rPr>
        <w:t>发包人应履行的其他义务：</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85" w:name="_Toc54862334"/>
      <w:r>
        <w:rPr>
          <w:rFonts w:hint="eastAsia"/>
          <w:color w:val="auto"/>
          <w:szCs w:val="21"/>
          <w:highlight w:val="none"/>
        </w:rPr>
        <w:t>第</w:t>
      </w:r>
      <w:r>
        <w:rPr>
          <w:color w:val="auto"/>
          <w:szCs w:val="21"/>
          <w:highlight w:val="none"/>
        </w:rPr>
        <w:t>3条</w:t>
      </w:r>
      <w:r>
        <w:rPr>
          <w:rFonts w:hint="eastAsia"/>
          <w:color w:val="auto"/>
          <w:szCs w:val="21"/>
          <w:highlight w:val="none"/>
        </w:rPr>
        <w:t xml:space="preserve"> 发包人的管理</w:t>
      </w:r>
      <w:bookmarkEnd w:id="185"/>
    </w:p>
    <w:p>
      <w:pPr>
        <w:snapToGrid w:val="0"/>
        <w:spacing w:line="360" w:lineRule="auto"/>
        <w:ind w:firstLine="420"/>
        <w:rPr>
          <w:color w:val="auto"/>
          <w:szCs w:val="21"/>
          <w:highlight w:val="none"/>
        </w:rPr>
      </w:pPr>
      <w:r>
        <w:rPr>
          <w:color w:val="auto"/>
          <w:szCs w:val="21"/>
          <w:highlight w:val="none"/>
        </w:rPr>
        <w:t xml:space="preserve">3.1 </w:t>
      </w:r>
      <w:r>
        <w:rPr>
          <w:rFonts w:hint="eastAsia"/>
          <w:color w:val="auto"/>
          <w:szCs w:val="21"/>
          <w:highlight w:val="none"/>
        </w:rPr>
        <w:t>发包人代表</w:t>
      </w:r>
    </w:p>
    <w:p>
      <w:pPr>
        <w:snapToGrid w:val="0"/>
        <w:spacing w:line="360" w:lineRule="auto"/>
        <w:ind w:firstLine="420"/>
        <w:rPr>
          <w:color w:val="auto"/>
          <w:szCs w:val="21"/>
          <w:highlight w:val="none"/>
        </w:rPr>
      </w:pPr>
      <w:r>
        <w:rPr>
          <w:rFonts w:hint="eastAsia"/>
          <w:color w:val="auto"/>
          <w:szCs w:val="21"/>
          <w:highlight w:val="none"/>
        </w:rPr>
        <w:t>发包人代表的姓名：</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发包人代表的身份证号：</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发包人代表的职务：</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发包人代表的联系电话：</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发包人代表的电子邮箱：</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发包人代表的通信地址：</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发包人对发包人代表的授权范围如下：</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发包人代表的职责：</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3.2 </w:t>
      </w:r>
      <w:r>
        <w:rPr>
          <w:rFonts w:hint="eastAsia"/>
          <w:color w:val="auto"/>
          <w:szCs w:val="21"/>
          <w:highlight w:val="none"/>
        </w:rPr>
        <w:t>发包人人员</w:t>
      </w:r>
    </w:p>
    <w:p>
      <w:pPr>
        <w:snapToGrid w:val="0"/>
        <w:spacing w:line="360" w:lineRule="auto"/>
        <w:ind w:firstLine="420"/>
        <w:rPr>
          <w:color w:val="auto"/>
          <w:szCs w:val="21"/>
          <w:highlight w:val="none"/>
        </w:rPr>
      </w:pPr>
      <w:r>
        <w:rPr>
          <w:color w:val="auto"/>
          <w:szCs w:val="21"/>
          <w:highlight w:val="none"/>
        </w:rPr>
        <w:t>发包人人员姓名：</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发包人人员职务：</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发包人人员职责：</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3.3 </w:t>
      </w:r>
      <w:r>
        <w:rPr>
          <w:rFonts w:hint="eastAsia"/>
          <w:color w:val="auto"/>
          <w:szCs w:val="21"/>
          <w:highlight w:val="none"/>
        </w:rPr>
        <w:t>工程师</w:t>
      </w:r>
    </w:p>
    <w:p>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 xml:space="preserve">.3.1 </w:t>
      </w:r>
      <w:r>
        <w:rPr>
          <w:rFonts w:hint="eastAsia"/>
          <w:color w:val="auto"/>
          <w:szCs w:val="21"/>
          <w:highlight w:val="none"/>
        </w:rPr>
        <w:t>工程师名称</w:t>
      </w:r>
      <w:r>
        <w:rPr>
          <w:color w:val="auto"/>
          <w:szCs w:val="21"/>
          <w:highlight w:val="none"/>
        </w:rPr>
        <w:t>：</w:t>
      </w:r>
      <w:r>
        <w:rPr>
          <w:color w:val="auto"/>
          <w:szCs w:val="21"/>
          <w:highlight w:val="none"/>
          <w:u w:val="single"/>
        </w:rPr>
        <w:t xml:space="preserve">                          </w:t>
      </w:r>
      <w:r>
        <w:rPr>
          <w:color w:val="auto"/>
          <w:szCs w:val="21"/>
          <w:highlight w:val="none"/>
        </w:rPr>
        <w:t>；</w:t>
      </w:r>
      <w:r>
        <w:rPr>
          <w:rFonts w:hint="eastAsia"/>
          <w:color w:val="auto"/>
          <w:szCs w:val="21"/>
          <w:highlight w:val="none"/>
        </w:rPr>
        <w:t>工程师监督管理</w:t>
      </w:r>
      <w:r>
        <w:rPr>
          <w:color w:val="auto"/>
          <w:szCs w:val="21"/>
          <w:highlight w:val="none"/>
        </w:rPr>
        <w:t>范围</w:t>
      </w:r>
      <w:r>
        <w:rPr>
          <w:rFonts w:hint="eastAsia"/>
          <w:color w:val="auto"/>
          <w:szCs w:val="21"/>
          <w:highlight w:val="none"/>
        </w:rPr>
        <w:t>、内容</w:t>
      </w:r>
      <w:r>
        <w:rPr>
          <w:color w:val="auto"/>
          <w:szCs w:val="21"/>
          <w:highlight w:val="none"/>
        </w:rPr>
        <w:t>：</w:t>
      </w:r>
      <w:r>
        <w:rPr>
          <w:color w:val="auto"/>
          <w:szCs w:val="21"/>
          <w:highlight w:val="none"/>
          <w:u w:val="single"/>
        </w:rPr>
        <w:t xml:space="preserve">                          </w:t>
      </w:r>
      <w:r>
        <w:rPr>
          <w:rFonts w:hint="eastAsia"/>
          <w:color w:val="auto"/>
          <w:szCs w:val="21"/>
          <w:highlight w:val="none"/>
        </w:rPr>
        <w:t>；工程师</w:t>
      </w:r>
      <w:r>
        <w:rPr>
          <w:color w:val="auto"/>
          <w:szCs w:val="21"/>
          <w:highlight w:val="none"/>
        </w:rPr>
        <w:t>权限：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3.6 </w:t>
      </w:r>
      <w:r>
        <w:rPr>
          <w:rFonts w:hint="eastAsia"/>
          <w:color w:val="auto"/>
          <w:szCs w:val="21"/>
          <w:highlight w:val="none"/>
        </w:rPr>
        <w:t>商定或确定</w:t>
      </w:r>
    </w:p>
    <w:p>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.6.2 关于</w:t>
      </w:r>
      <w:r>
        <w:rPr>
          <w:rFonts w:hint="eastAsia"/>
          <w:color w:val="auto"/>
          <w:szCs w:val="21"/>
          <w:highlight w:val="none"/>
        </w:rPr>
        <w:t>商定</w:t>
      </w:r>
      <w:r>
        <w:rPr>
          <w:color w:val="auto"/>
          <w:szCs w:val="21"/>
          <w:highlight w:val="none"/>
        </w:rPr>
        <w:t>时间限制的具体约定：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3.6.3 关于</w:t>
      </w:r>
      <w:r>
        <w:rPr>
          <w:rFonts w:hint="eastAsia"/>
          <w:color w:val="auto"/>
          <w:szCs w:val="21"/>
          <w:highlight w:val="none"/>
        </w:rPr>
        <w:t>商定或确定</w:t>
      </w:r>
      <w:r>
        <w:rPr>
          <w:color w:val="auto"/>
          <w:szCs w:val="21"/>
          <w:highlight w:val="none"/>
        </w:rPr>
        <w:t>效力的具体约定：</w:t>
      </w:r>
      <w:r>
        <w:rPr>
          <w:color w:val="auto"/>
          <w:szCs w:val="21"/>
          <w:highlight w:val="none"/>
          <w:u w:val="single"/>
        </w:rPr>
        <w:t xml:space="preserve">               </w:t>
      </w:r>
      <w:r>
        <w:rPr>
          <w:rFonts w:hint="eastAsia"/>
          <w:color w:val="auto"/>
          <w:szCs w:val="21"/>
          <w:highlight w:val="none"/>
        </w:rPr>
        <w:t>；</w:t>
      </w:r>
      <w:r>
        <w:rPr>
          <w:color w:val="auto"/>
          <w:szCs w:val="21"/>
          <w:highlight w:val="none"/>
        </w:rPr>
        <w:t>关于对</w:t>
      </w:r>
      <w:r>
        <w:rPr>
          <w:rFonts w:hint="eastAsia"/>
          <w:color w:val="auto"/>
          <w:szCs w:val="21"/>
          <w:highlight w:val="none"/>
        </w:rPr>
        <w:t>工程师的确定提出异议</w:t>
      </w:r>
      <w:r>
        <w:rPr>
          <w:color w:val="auto"/>
          <w:szCs w:val="21"/>
          <w:highlight w:val="none"/>
        </w:rPr>
        <w:t>的具体约定：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3.7 </w:t>
      </w:r>
      <w:r>
        <w:rPr>
          <w:rFonts w:hint="eastAsia"/>
          <w:color w:val="auto"/>
          <w:szCs w:val="21"/>
          <w:highlight w:val="none"/>
        </w:rPr>
        <w:t>会议</w:t>
      </w:r>
    </w:p>
    <w:p>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.7.1 关于召开会议</w:t>
      </w:r>
      <w:r>
        <w:rPr>
          <w:rFonts w:hint="eastAsia"/>
          <w:color w:val="auto"/>
          <w:szCs w:val="21"/>
          <w:highlight w:val="none"/>
        </w:rPr>
        <w:t>的具体约定：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 xml:space="preserve">.7.2 </w:t>
      </w:r>
      <w:r>
        <w:rPr>
          <w:rFonts w:hint="eastAsia"/>
          <w:color w:val="auto"/>
          <w:szCs w:val="21"/>
          <w:highlight w:val="none"/>
        </w:rPr>
        <w:t>关于保存和提供会议纪要</w:t>
      </w:r>
      <w:r>
        <w:rPr>
          <w:color w:val="auto"/>
          <w:szCs w:val="21"/>
          <w:highlight w:val="none"/>
        </w:rPr>
        <w:t>的具体约定：</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86" w:name="_Toc54862335"/>
      <w:r>
        <w:rPr>
          <w:rFonts w:hint="eastAsia"/>
          <w:color w:val="auto"/>
          <w:szCs w:val="21"/>
          <w:highlight w:val="none"/>
        </w:rPr>
        <w:t>第</w:t>
      </w:r>
      <w:r>
        <w:rPr>
          <w:color w:val="auto"/>
          <w:szCs w:val="21"/>
          <w:highlight w:val="none"/>
        </w:rPr>
        <w:t>4条</w:t>
      </w:r>
      <w:r>
        <w:rPr>
          <w:rFonts w:hint="eastAsia"/>
          <w:color w:val="auto"/>
          <w:szCs w:val="21"/>
          <w:highlight w:val="none"/>
        </w:rPr>
        <w:t xml:space="preserve"> 承包人</w:t>
      </w:r>
      <w:bookmarkEnd w:id="186"/>
    </w:p>
    <w:p>
      <w:pPr>
        <w:snapToGrid w:val="0"/>
        <w:spacing w:line="360" w:lineRule="auto"/>
        <w:ind w:firstLine="420"/>
        <w:rPr>
          <w:color w:val="auto"/>
          <w:szCs w:val="21"/>
          <w:highlight w:val="none"/>
        </w:rPr>
      </w:pPr>
      <w:r>
        <w:rPr>
          <w:color w:val="auto"/>
          <w:szCs w:val="21"/>
          <w:highlight w:val="none"/>
        </w:rPr>
        <w:t xml:space="preserve">4.1 </w:t>
      </w:r>
      <w:r>
        <w:rPr>
          <w:rFonts w:hint="eastAsia"/>
          <w:color w:val="auto"/>
          <w:szCs w:val="21"/>
          <w:highlight w:val="none"/>
        </w:rPr>
        <w:t>承包人的一般义务</w:t>
      </w:r>
    </w:p>
    <w:p>
      <w:pPr>
        <w:snapToGrid w:val="0"/>
        <w:spacing w:line="360" w:lineRule="auto"/>
        <w:ind w:firstLine="420"/>
        <w:rPr>
          <w:color w:val="auto"/>
          <w:szCs w:val="21"/>
          <w:highlight w:val="none"/>
        </w:rPr>
      </w:pPr>
      <w:r>
        <w:rPr>
          <w:rFonts w:hint="eastAsia"/>
          <w:color w:val="auto"/>
          <w:szCs w:val="21"/>
          <w:highlight w:val="none"/>
        </w:rPr>
        <w:t>承包人应履行的其他义务：</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4.2 </w:t>
      </w:r>
      <w:r>
        <w:rPr>
          <w:rFonts w:hint="eastAsia"/>
          <w:color w:val="auto"/>
          <w:szCs w:val="21"/>
          <w:highlight w:val="none"/>
        </w:rPr>
        <w:t>履约担保</w:t>
      </w:r>
    </w:p>
    <w:p>
      <w:pPr>
        <w:snapToGrid w:val="0"/>
        <w:spacing w:line="360" w:lineRule="auto"/>
        <w:ind w:firstLine="420"/>
        <w:rPr>
          <w:color w:val="auto"/>
          <w:szCs w:val="21"/>
          <w:highlight w:val="none"/>
        </w:rPr>
      </w:pPr>
      <w:r>
        <w:rPr>
          <w:rFonts w:hint="eastAsia"/>
          <w:color w:val="auto"/>
          <w:szCs w:val="21"/>
          <w:highlight w:val="none"/>
        </w:rPr>
        <w:t>承包人是否提供履约担保：</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履约担保的方式、金额及期限: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4.3 </w:t>
      </w:r>
      <w:r>
        <w:rPr>
          <w:rFonts w:hint="eastAsia"/>
          <w:color w:val="auto"/>
          <w:szCs w:val="21"/>
          <w:highlight w:val="none"/>
        </w:rPr>
        <w:t>工程总承包项目经理</w:t>
      </w:r>
    </w:p>
    <w:p>
      <w:pPr>
        <w:snapToGrid w:val="0"/>
        <w:spacing w:line="360" w:lineRule="auto"/>
        <w:ind w:firstLine="420"/>
        <w:rPr>
          <w:color w:val="auto"/>
          <w:szCs w:val="21"/>
          <w:highlight w:val="none"/>
        </w:rPr>
      </w:pPr>
      <w:r>
        <w:rPr>
          <w:color w:val="auto"/>
          <w:szCs w:val="21"/>
          <w:highlight w:val="none"/>
        </w:rPr>
        <w:t xml:space="preserve">4.3.1 </w:t>
      </w:r>
      <w:r>
        <w:rPr>
          <w:rFonts w:hint="eastAsia"/>
          <w:color w:val="auto"/>
          <w:szCs w:val="21"/>
          <w:highlight w:val="none"/>
        </w:rPr>
        <w:t>工程总承包项目经理姓名：</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执业资格或职称类型：</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执业资格证或职称证号码：</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联系电话：</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电子邮箱：</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通信地址：</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承包人未提交劳动合同，以及没有为工程总承包项目经理缴纳社会保险证明的违约责任：</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4.3.2 </w:t>
      </w:r>
      <w:r>
        <w:rPr>
          <w:rFonts w:hint="eastAsia"/>
          <w:color w:val="auto"/>
          <w:szCs w:val="21"/>
          <w:highlight w:val="none"/>
        </w:rPr>
        <w:t>工程总承包项目经理每月在现场的时间要求：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工程总承包项目经理未经批准擅自离开施工现场的违约责任：</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4.3.3 </w:t>
      </w:r>
      <w:r>
        <w:rPr>
          <w:rFonts w:hint="eastAsia"/>
          <w:color w:val="auto"/>
          <w:szCs w:val="21"/>
          <w:highlight w:val="none"/>
        </w:rPr>
        <w:t>承包人对工程总承包项目经理的授权范围: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4.3.4 </w:t>
      </w:r>
      <w:r>
        <w:rPr>
          <w:rFonts w:hint="eastAsia"/>
          <w:color w:val="auto"/>
          <w:szCs w:val="21"/>
          <w:highlight w:val="none"/>
        </w:rPr>
        <w:t>承包人</w:t>
      </w:r>
      <w:r>
        <w:rPr>
          <w:color w:val="auto"/>
          <w:szCs w:val="21"/>
          <w:highlight w:val="none"/>
        </w:rPr>
        <w:t>擅自更换工程总承包项目经理的违约</w:t>
      </w:r>
      <w:r>
        <w:rPr>
          <w:rFonts w:hint="eastAsia"/>
          <w:color w:val="auto"/>
          <w:szCs w:val="21"/>
          <w:highlight w:val="none"/>
        </w:rPr>
        <w:t>责任：</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4.3.5 承包人无正当理由拒绝更换工程总承包项目经理的违约责任</w:t>
      </w:r>
      <w:r>
        <w:rPr>
          <w:rFonts w:hint="eastAsia"/>
          <w:color w:val="auto"/>
          <w:szCs w:val="21"/>
          <w:highlight w:val="none"/>
        </w:rPr>
        <w:t>:</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4.4 </w:t>
      </w:r>
      <w:r>
        <w:rPr>
          <w:rFonts w:hint="eastAsia"/>
          <w:color w:val="auto"/>
          <w:szCs w:val="21"/>
          <w:highlight w:val="none"/>
        </w:rPr>
        <w:t>承包人人员</w:t>
      </w:r>
    </w:p>
    <w:p>
      <w:pPr>
        <w:snapToGrid w:val="0"/>
        <w:spacing w:line="360" w:lineRule="auto"/>
        <w:ind w:firstLine="420"/>
        <w:rPr>
          <w:color w:val="auto"/>
          <w:szCs w:val="21"/>
          <w:highlight w:val="none"/>
        </w:rPr>
      </w:pPr>
      <w:r>
        <w:rPr>
          <w:color w:val="auto"/>
          <w:szCs w:val="21"/>
          <w:highlight w:val="none"/>
        </w:rPr>
        <w:t xml:space="preserve">4.4.1 </w:t>
      </w:r>
      <w:r>
        <w:rPr>
          <w:rFonts w:hint="eastAsia"/>
          <w:color w:val="auto"/>
          <w:szCs w:val="21"/>
          <w:highlight w:val="none"/>
        </w:rPr>
        <w:t>人员安排</w:t>
      </w:r>
    </w:p>
    <w:p>
      <w:pPr>
        <w:snapToGrid w:val="0"/>
        <w:spacing w:line="360" w:lineRule="auto"/>
        <w:ind w:firstLine="420"/>
        <w:rPr>
          <w:color w:val="auto"/>
          <w:szCs w:val="21"/>
          <w:highlight w:val="none"/>
        </w:rPr>
      </w:pPr>
      <w:r>
        <w:rPr>
          <w:color w:val="auto"/>
          <w:szCs w:val="21"/>
          <w:highlight w:val="none"/>
        </w:rPr>
        <w:t>承包人</w:t>
      </w:r>
      <w:r>
        <w:rPr>
          <w:rFonts w:hint="eastAsia"/>
          <w:color w:val="auto"/>
          <w:szCs w:val="21"/>
          <w:highlight w:val="none"/>
        </w:rPr>
        <w:t>提交</w:t>
      </w:r>
      <w:r>
        <w:rPr>
          <w:color w:val="auto"/>
          <w:szCs w:val="21"/>
          <w:highlight w:val="none"/>
        </w:rPr>
        <w:t>项目管理机构及施工现场人员安排的报告</w:t>
      </w:r>
      <w:r>
        <w:rPr>
          <w:rFonts w:hint="eastAsia"/>
          <w:color w:val="auto"/>
          <w:szCs w:val="21"/>
          <w:highlight w:val="none"/>
        </w:rPr>
        <w:t>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承包人提交关键人员信息及注册执业资格等证明其具备担任关键人员能力的相关文件的期限：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4.4.2 </w:t>
      </w:r>
      <w:r>
        <w:rPr>
          <w:rFonts w:hint="eastAsia"/>
          <w:color w:val="auto"/>
          <w:szCs w:val="21"/>
          <w:highlight w:val="none"/>
        </w:rPr>
        <w:t>关键人员更换</w:t>
      </w:r>
    </w:p>
    <w:p>
      <w:pPr>
        <w:snapToGrid w:val="0"/>
        <w:spacing w:line="360" w:lineRule="auto"/>
        <w:ind w:firstLine="420"/>
        <w:rPr>
          <w:color w:val="auto"/>
          <w:szCs w:val="21"/>
          <w:highlight w:val="none"/>
        </w:rPr>
      </w:pPr>
      <w:r>
        <w:rPr>
          <w:color w:val="auto"/>
          <w:szCs w:val="21"/>
          <w:highlight w:val="none"/>
        </w:rPr>
        <w:t>承包人擅自更换</w:t>
      </w:r>
      <w:r>
        <w:rPr>
          <w:rFonts w:hint="eastAsia"/>
          <w:color w:val="auto"/>
          <w:szCs w:val="21"/>
          <w:highlight w:val="none"/>
        </w:rPr>
        <w:t>关键人员</w:t>
      </w:r>
      <w:r>
        <w:rPr>
          <w:color w:val="auto"/>
          <w:szCs w:val="21"/>
          <w:highlight w:val="none"/>
        </w:rPr>
        <w:t>的违约责任：</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承包人无正当理由拒绝撤换</w:t>
      </w:r>
      <w:r>
        <w:rPr>
          <w:rFonts w:hint="eastAsia"/>
          <w:color w:val="auto"/>
          <w:szCs w:val="21"/>
          <w:highlight w:val="none"/>
        </w:rPr>
        <w:t>关键人员</w:t>
      </w:r>
      <w:r>
        <w:rPr>
          <w:color w:val="auto"/>
          <w:szCs w:val="21"/>
          <w:highlight w:val="none"/>
        </w:rPr>
        <w:t>的违约责任：</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4.4.3 </w:t>
      </w:r>
      <w:r>
        <w:rPr>
          <w:rFonts w:hint="eastAsia"/>
          <w:color w:val="auto"/>
          <w:szCs w:val="21"/>
          <w:highlight w:val="none"/>
        </w:rPr>
        <w:t>现场管理关键人员在岗要求</w:t>
      </w:r>
    </w:p>
    <w:p>
      <w:pPr>
        <w:snapToGrid w:val="0"/>
        <w:spacing w:line="360" w:lineRule="auto"/>
        <w:ind w:firstLine="420"/>
        <w:rPr>
          <w:color w:val="auto"/>
          <w:szCs w:val="21"/>
          <w:highlight w:val="none"/>
        </w:rPr>
      </w:pPr>
      <w:r>
        <w:rPr>
          <w:color w:val="auto"/>
          <w:szCs w:val="21"/>
          <w:highlight w:val="none"/>
        </w:rPr>
        <w:t>承包人</w:t>
      </w:r>
      <w:r>
        <w:rPr>
          <w:rFonts w:hint="eastAsia"/>
          <w:color w:val="auto"/>
          <w:szCs w:val="21"/>
          <w:highlight w:val="none"/>
        </w:rPr>
        <w:t>现场管理关键</w:t>
      </w:r>
      <w:r>
        <w:rPr>
          <w:color w:val="auto"/>
          <w:szCs w:val="21"/>
          <w:highlight w:val="none"/>
        </w:rPr>
        <w:t>人员离开施工现场的批准要求</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承包人现场管理关键人员擅自离开施工现场的违约责任：</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4.5 </w:t>
      </w:r>
      <w:r>
        <w:rPr>
          <w:rFonts w:hint="eastAsia"/>
          <w:color w:val="auto"/>
          <w:szCs w:val="21"/>
          <w:highlight w:val="none"/>
        </w:rPr>
        <w:t>分包</w:t>
      </w:r>
    </w:p>
    <w:p>
      <w:pPr>
        <w:snapToGrid w:val="0"/>
        <w:spacing w:line="360" w:lineRule="auto"/>
        <w:ind w:firstLine="420"/>
        <w:rPr>
          <w:color w:val="auto"/>
          <w:szCs w:val="21"/>
          <w:highlight w:val="none"/>
        </w:rPr>
      </w:pPr>
      <w:r>
        <w:rPr>
          <w:color w:val="auto"/>
          <w:szCs w:val="21"/>
          <w:highlight w:val="none"/>
        </w:rPr>
        <w:t xml:space="preserve">4.5.1 </w:t>
      </w:r>
      <w:r>
        <w:rPr>
          <w:rFonts w:hint="eastAsia"/>
          <w:color w:val="auto"/>
          <w:szCs w:val="21"/>
          <w:highlight w:val="none"/>
        </w:rPr>
        <w:t>一般约定</w:t>
      </w:r>
    </w:p>
    <w:p>
      <w:pPr>
        <w:snapToGrid w:val="0"/>
        <w:spacing w:line="360" w:lineRule="auto"/>
        <w:ind w:firstLine="420"/>
        <w:rPr>
          <w:color w:val="auto"/>
          <w:szCs w:val="21"/>
          <w:highlight w:val="none"/>
        </w:rPr>
      </w:pPr>
      <w:r>
        <w:rPr>
          <w:color w:val="auto"/>
          <w:szCs w:val="21"/>
          <w:highlight w:val="none"/>
        </w:rPr>
        <w:t>禁止分包的工程包括：</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4.5.2 </w:t>
      </w:r>
      <w:r>
        <w:rPr>
          <w:rFonts w:hint="eastAsia"/>
          <w:color w:val="auto"/>
          <w:szCs w:val="21"/>
          <w:highlight w:val="none"/>
        </w:rPr>
        <w:t>分包的确定</w:t>
      </w:r>
    </w:p>
    <w:p>
      <w:pPr>
        <w:snapToGrid w:val="0"/>
        <w:spacing w:line="360" w:lineRule="auto"/>
        <w:ind w:firstLine="420"/>
        <w:rPr>
          <w:color w:val="auto"/>
          <w:szCs w:val="21"/>
          <w:highlight w:val="none"/>
        </w:rPr>
      </w:pPr>
      <w:r>
        <w:rPr>
          <w:color w:val="auto"/>
          <w:szCs w:val="21"/>
          <w:highlight w:val="none"/>
        </w:rPr>
        <w:t>允许分包的工程包括：</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其他关于分包的约定：</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4.5.5 </w:t>
      </w:r>
      <w:r>
        <w:rPr>
          <w:rFonts w:hint="eastAsia"/>
          <w:color w:val="auto"/>
          <w:szCs w:val="21"/>
          <w:highlight w:val="none"/>
        </w:rPr>
        <w:t>分包合同价款支付</w:t>
      </w:r>
    </w:p>
    <w:p>
      <w:pPr>
        <w:snapToGrid w:val="0"/>
        <w:spacing w:line="360" w:lineRule="auto"/>
        <w:ind w:firstLine="420"/>
        <w:rPr>
          <w:color w:val="auto"/>
          <w:szCs w:val="21"/>
          <w:highlight w:val="none"/>
        </w:rPr>
      </w:pPr>
      <w:r>
        <w:rPr>
          <w:rFonts w:hint="eastAsia"/>
          <w:color w:val="auto"/>
          <w:szCs w:val="21"/>
          <w:highlight w:val="none"/>
        </w:rPr>
        <w:t>关于分包合同价款支付的约定：</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4.6 </w:t>
      </w:r>
      <w:r>
        <w:rPr>
          <w:rFonts w:hint="eastAsia"/>
          <w:color w:val="auto"/>
          <w:szCs w:val="21"/>
          <w:highlight w:val="none"/>
        </w:rPr>
        <w:t>联合体</w:t>
      </w:r>
    </w:p>
    <w:p>
      <w:pPr>
        <w:snapToGrid w:val="0"/>
        <w:spacing w:line="360" w:lineRule="auto"/>
        <w:ind w:firstLine="420"/>
        <w:rPr>
          <w:color w:val="auto"/>
          <w:szCs w:val="21"/>
          <w:highlight w:val="none"/>
        </w:rPr>
      </w:pPr>
      <w:r>
        <w:rPr>
          <w:rFonts w:hint="eastAsia"/>
          <w:color w:val="auto"/>
          <w:szCs w:val="21"/>
          <w:highlight w:val="none"/>
        </w:rPr>
        <w:t>4</w:t>
      </w:r>
      <w:r>
        <w:rPr>
          <w:color w:val="auto"/>
          <w:szCs w:val="21"/>
          <w:highlight w:val="none"/>
        </w:rPr>
        <w:t xml:space="preserve">.6.2 </w:t>
      </w:r>
      <w:r>
        <w:rPr>
          <w:rFonts w:hint="eastAsia"/>
          <w:color w:val="auto"/>
          <w:szCs w:val="21"/>
          <w:highlight w:val="none"/>
          <w:lang w:eastAsia="zh-CN"/>
        </w:rPr>
        <w:t>联合体各方</w:t>
      </w:r>
      <w:r>
        <w:rPr>
          <w:rFonts w:hint="eastAsia"/>
          <w:color w:val="auto"/>
          <w:szCs w:val="21"/>
          <w:highlight w:val="none"/>
        </w:rPr>
        <w:t>的分工、费用收取、发票开具等事项：</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4.7 </w:t>
      </w:r>
      <w:r>
        <w:rPr>
          <w:rFonts w:hint="eastAsia"/>
          <w:color w:val="auto"/>
          <w:szCs w:val="21"/>
          <w:highlight w:val="none"/>
        </w:rPr>
        <w:t>承包人现场查勘</w:t>
      </w:r>
    </w:p>
    <w:p>
      <w:pPr>
        <w:snapToGrid w:val="0"/>
        <w:spacing w:line="360" w:lineRule="auto"/>
        <w:ind w:firstLine="420"/>
        <w:rPr>
          <w:color w:val="auto"/>
          <w:szCs w:val="21"/>
          <w:highlight w:val="none"/>
        </w:rPr>
      </w:pPr>
      <w:r>
        <w:rPr>
          <w:rFonts w:hint="eastAsia"/>
          <w:color w:val="auto"/>
          <w:szCs w:val="21"/>
          <w:highlight w:val="none"/>
        </w:rPr>
        <w:t>4</w:t>
      </w:r>
      <w:r>
        <w:rPr>
          <w:color w:val="auto"/>
          <w:szCs w:val="21"/>
          <w:highlight w:val="none"/>
        </w:rPr>
        <w:t xml:space="preserve">.7.1 </w:t>
      </w:r>
      <w:r>
        <w:rPr>
          <w:rFonts w:hint="eastAsia"/>
          <w:color w:val="auto"/>
          <w:szCs w:val="21"/>
          <w:highlight w:val="none"/>
        </w:rPr>
        <w:t>双方当事人对现场查勘的责任承担的约定：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4.8 </w:t>
      </w:r>
      <w:r>
        <w:rPr>
          <w:rFonts w:hint="eastAsia"/>
          <w:color w:val="auto"/>
          <w:szCs w:val="21"/>
          <w:highlight w:val="none"/>
        </w:rPr>
        <w:t>不可预见的困难</w:t>
      </w:r>
    </w:p>
    <w:p>
      <w:pPr>
        <w:snapToGrid w:val="0"/>
        <w:spacing w:line="360" w:lineRule="auto"/>
        <w:ind w:firstLine="420"/>
        <w:rPr>
          <w:color w:val="auto"/>
          <w:szCs w:val="21"/>
          <w:highlight w:val="none"/>
        </w:rPr>
      </w:pPr>
      <w:r>
        <w:rPr>
          <w:rFonts w:hint="eastAsia"/>
          <w:color w:val="auto"/>
          <w:szCs w:val="21"/>
          <w:highlight w:val="none"/>
        </w:rPr>
        <w:t>不可预见的困难包括：</w:t>
      </w:r>
      <w:r>
        <w:rPr>
          <w:color w:val="auto"/>
          <w:szCs w:val="21"/>
          <w:highlight w:val="none"/>
          <w:u w:val="single"/>
        </w:rPr>
        <w:t xml:space="preserve">                              </w:t>
      </w:r>
      <w:r>
        <w:rPr>
          <w:color w:val="auto"/>
          <w:szCs w:val="21"/>
          <w:highlight w:val="none"/>
        </w:rPr>
        <w:t>。</w:t>
      </w:r>
    </w:p>
    <w:p>
      <w:pPr>
        <w:spacing w:line="300" w:lineRule="auto"/>
        <w:ind w:left="630" w:hanging="630" w:hangingChars="300"/>
        <w:rPr>
          <w:color w:val="auto"/>
          <w:szCs w:val="21"/>
          <w:highlight w:val="none"/>
        </w:rPr>
      </w:pPr>
      <w:bookmarkStart w:id="187" w:name="_Toc54862336"/>
      <w:r>
        <w:rPr>
          <w:rFonts w:hint="eastAsia"/>
          <w:color w:val="auto"/>
          <w:szCs w:val="21"/>
          <w:highlight w:val="none"/>
        </w:rPr>
        <w:t>第</w:t>
      </w:r>
      <w:r>
        <w:rPr>
          <w:color w:val="auto"/>
          <w:szCs w:val="21"/>
          <w:highlight w:val="none"/>
        </w:rPr>
        <w:t>5条</w:t>
      </w:r>
      <w:r>
        <w:rPr>
          <w:rFonts w:hint="eastAsia"/>
          <w:color w:val="auto"/>
          <w:szCs w:val="21"/>
          <w:highlight w:val="none"/>
        </w:rPr>
        <w:t xml:space="preserve"> 设计</w:t>
      </w:r>
      <w:bookmarkEnd w:id="187"/>
    </w:p>
    <w:p>
      <w:pPr>
        <w:snapToGrid w:val="0"/>
        <w:spacing w:line="360" w:lineRule="auto"/>
        <w:ind w:firstLine="420"/>
        <w:rPr>
          <w:color w:val="auto"/>
          <w:szCs w:val="21"/>
          <w:highlight w:val="none"/>
        </w:rPr>
      </w:pPr>
      <w:r>
        <w:rPr>
          <w:color w:val="auto"/>
          <w:szCs w:val="21"/>
          <w:highlight w:val="none"/>
        </w:rPr>
        <w:t xml:space="preserve">5.2 </w:t>
      </w:r>
      <w:r>
        <w:rPr>
          <w:rFonts w:hint="eastAsia"/>
          <w:color w:val="auto"/>
          <w:szCs w:val="21"/>
          <w:highlight w:val="none"/>
        </w:rPr>
        <w:t>承包人文件审查</w:t>
      </w:r>
    </w:p>
    <w:p>
      <w:pPr>
        <w:snapToGrid w:val="0"/>
        <w:spacing w:line="360" w:lineRule="auto"/>
        <w:ind w:firstLine="420"/>
        <w:rPr>
          <w:color w:val="auto"/>
          <w:szCs w:val="21"/>
          <w:highlight w:val="none"/>
        </w:rPr>
      </w:pPr>
      <w:r>
        <w:rPr>
          <w:rFonts w:hint="eastAsia"/>
          <w:color w:val="auto"/>
          <w:szCs w:val="21"/>
          <w:highlight w:val="none"/>
        </w:rPr>
        <w:t>5</w:t>
      </w:r>
      <w:r>
        <w:rPr>
          <w:color w:val="auto"/>
          <w:szCs w:val="21"/>
          <w:highlight w:val="none"/>
        </w:rPr>
        <w:t xml:space="preserve">.2.1 </w:t>
      </w:r>
      <w:r>
        <w:rPr>
          <w:rFonts w:hint="eastAsia"/>
          <w:color w:val="auto"/>
          <w:szCs w:val="21"/>
          <w:highlight w:val="none"/>
        </w:rPr>
        <w:t>承包人文件审查的期限：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5.2.2 </w:t>
      </w:r>
      <w:r>
        <w:rPr>
          <w:rFonts w:hint="eastAsia"/>
          <w:color w:val="auto"/>
          <w:szCs w:val="21"/>
          <w:highlight w:val="none"/>
        </w:rPr>
        <w:t>审查会议的审查形式和时间安排为：</w:t>
      </w:r>
      <w:r>
        <w:rPr>
          <w:color w:val="auto"/>
          <w:szCs w:val="21"/>
          <w:highlight w:val="none"/>
          <w:u w:val="single"/>
        </w:rPr>
        <w:t xml:space="preserve">            </w:t>
      </w:r>
      <w:r>
        <w:rPr>
          <w:rFonts w:hint="eastAsia"/>
          <w:color w:val="auto"/>
          <w:szCs w:val="21"/>
          <w:highlight w:val="none"/>
        </w:rPr>
        <w:t>，审查会议的相关费用由</w:t>
      </w:r>
      <w:r>
        <w:rPr>
          <w:color w:val="auto"/>
          <w:szCs w:val="21"/>
          <w:highlight w:val="none"/>
          <w:u w:val="single"/>
        </w:rPr>
        <w:t xml:space="preserve">                  </w:t>
      </w:r>
      <w:r>
        <w:rPr>
          <w:rFonts w:hint="eastAsia"/>
          <w:color w:val="auto"/>
          <w:szCs w:val="21"/>
          <w:highlight w:val="none"/>
        </w:rPr>
        <w:t>承担。</w:t>
      </w:r>
    </w:p>
    <w:p>
      <w:pPr>
        <w:snapToGrid w:val="0"/>
        <w:spacing w:line="360" w:lineRule="auto"/>
        <w:ind w:firstLine="420"/>
        <w:rPr>
          <w:color w:val="auto"/>
          <w:szCs w:val="21"/>
          <w:highlight w:val="none"/>
        </w:rPr>
      </w:pPr>
      <w:r>
        <w:rPr>
          <w:rFonts w:hint="eastAsia"/>
          <w:color w:val="auto"/>
          <w:szCs w:val="21"/>
          <w:highlight w:val="none"/>
        </w:rPr>
        <w:t>5</w:t>
      </w:r>
      <w:r>
        <w:rPr>
          <w:color w:val="auto"/>
          <w:szCs w:val="21"/>
          <w:highlight w:val="none"/>
        </w:rPr>
        <w:t xml:space="preserve">.2.3 </w:t>
      </w:r>
      <w:r>
        <w:rPr>
          <w:rFonts w:hint="eastAsia"/>
          <w:color w:val="auto"/>
          <w:szCs w:val="21"/>
          <w:highlight w:val="none"/>
        </w:rPr>
        <w:t>关于第三方审查单位的约定：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5.3 </w:t>
      </w:r>
      <w:r>
        <w:rPr>
          <w:rFonts w:hint="eastAsia"/>
          <w:color w:val="auto"/>
          <w:szCs w:val="21"/>
          <w:highlight w:val="none"/>
        </w:rPr>
        <w:t>培训</w:t>
      </w:r>
    </w:p>
    <w:p>
      <w:pPr>
        <w:snapToGrid w:val="0"/>
        <w:spacing w:line="360" w:lineRule="auto"/>
        <w:ind w:firstLine="420"/>
        <w:rPr>
          <w:color w:val="auto"/>
          <w:szCs w:val="21"/>
          <w:highlight w:val="none"/>
        </w:rPr>
      </w:pPr>
      <w:r>
        <w:rPr>
          <w:rFonts w:hint="eastAsia"/>
          <w:color w:val="auto"/>
          <w:szCs w:val="21"/>
          <w:highlight w:val="none"/>
        </w:rPr>
        <w:t>培训的时长为</w:t>
      </w:r>
      <w:r>
        <w:rPr>
          <w:color w:val="auto"/>
          <w:szCs w:val="21"/>
          <w:highlight w:val="none"/>
          <w:u w:val="single"/>
        </w:rPr>
        <w:t xml:space="preserve">             </w:t>
      </w:r>
      <w:r>
        <w:rPr>
          <w:rFonts w:hint="eastAsia"/>
          <w:color w:val="auto"/>
          <w:szCs w:val="21"/>
          <w:highlight w:val="none"/>
        </w:rPr>
        <w:t>，承包人应为培训提供的人员、设施和其它必要条件为</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5.4 </w:t>
      </w:r>
      <w:r>
        <w:rPr>
          <w:rFonts w:hint="eastAsia"/>
          <w:color w:val="auto"/>
          <w:szCs w:val="21"/>
          <w:highlight w:val="none"/>
        </w:rPr>
        <w:t>竣工文件</w:t>
      </w:r>
    </w:p>
    <w:p>
      <w:pPr>
        <w:snapToGrid w:val="0"/>
        <w:spacing w:line="360" w:lineRule="auto"/>
        <w:ind w:firstLine="420"/>
        <w:rPr>
          <w:color w:val="auto"/>
          <w:szCs w:val="21"/>
          <w:highlight w:val="none"/>
        </w:rPr>
      </w:pPr>
      <w:r>
        <w:rPr>
          <w:color w:val="auto"/>
          <w:szCs w:val="21"/>
          <w:highlight w:val="none"/>
        </w:rPr>
        <w:t xml:space="preserve">5.4.1 </w:t>
      </w:r>
      <w:r>
        <w:rPr>
          <w:rFonts w:hint="eastAsia"/>
          <w:color w:val="auto"/>
          <w:szCs w:val="21"/>
          <w:highlight w:val="none"/>
        </w:rPr>
        <w:t>竣工文件的形式、提供的份数、技术标准以及其它相关要求：</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5</w:t>
      </w:r>
      <w:r>
        <w:rPr>
          <w:color w:val="auto"/>
          <w:szCs w:val="21"/>
          <w:highlight w:val="none"/>
        </w:rPr>
        <w:t xml:space="preserve">.4.3 </w:t>
      </w:r>
      <w:r>
        <w:rPr>
          <w:rFonts w:hint="eastAsia"/>
          <w:color w:val="auto"/>
          <w:szCs w:val="21"/>
          <w:highlight w:val="none"/>
        </w:rPr>
        <w:t>关于竣工文件的其他约定：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5.5 </w:t>
      </w:r>
      <w:r>
        <w:rPr>
          <w:rFonts w:hint="eastAsia"/>
          <w:color w:val="auto"/>
          <w:szCs w:val="21"/>
          <w:highlight w:val="none"/>
        </w:rPr>
        <w:t>操作和维修手册</w:t>
      </w:r>
    </w:p>
    <w:p>
      <w:pPr>
        <w:snapToGrid w:val="0"/>
        <w:spacing w:line="360" w:lineRule="auto"/>
        <w:ind w:firstLine="420"/>
        <w:rPr>
          <w:color w:val="auto"/>
          <w:szCs w:val="21"/>
          <w:highlight w:val="none"/>
        </w:rPr>
      </w:pPr>
      <w:r>
        <w:rPr>
          <w:color w:val="auto"/>
          <w:szCs w:val="21"/>
          <w:highlight w:val="none"/>
        </w:rPr>
        <w:t xml:space="preserve">5.5.3 </w:t>
      </w:r>
      <w:r>
        <w:rPr>
          <w:rFonts w:hint="eastAsia"/>
          <w:color w:val="auto"/>
          <w:szCs w:val="21"/>
          <w:highlight w:val="none"/>
        </w:rPr>
        <w:t>对最终操作和维修手册的约定：</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88" w:name="_Toc54862337"/>
      <w:r>
        <w:rPr>
          <w:rFonts w:hint="eastAsia"/>
          <w:color w:val="auto"/>
          <w:szCs w:val="21"/>
          <w:highlight w:val="none"/>
        </w:rPr>
        <w:t>第</w:t>
      </w:r>
      <w:r>
        <w:rPr>
          <w:color w:val="auto"/>
          <w:szCs w:val="21"/>
          <w:highlight w:val="none"/>
        </w:rPr>
        <w:t>6条</w:t>
      </w:r>
      <w:r>
        <w:rPr>
          <w:rFonts w:hint="eastAsia"/>
          <w:color w:val="auto"/>
          <w:szCs w:val="21"/>
          <w:highlight w:val="none"/>
        </w:rPr>
        <w:t xml:space="preserve"> 材料、工程设备</w:t>
      </w:r>
      <w:bookmarkEnd w:id="188"/>
    </w:p>
    <w:p>
      <w:pPr>
        <w:snapToGrid w:val="0"/>
        <w:spacing w:line="360" w:lineRule="auto"/>
        <w:ind w:firstLine="420"/>
        <w:rPr>
          <w:color w:val="auto"/>
          <w:szCs w:val="21"/>
          <w:highlight w:val="none"/>
        </w:rPr>
      </w:pPr>
      <w:r>
        <w:rPr>
          <w:color w:val="auto"/>
          <w:szCs w:val="21"/>
          <w:highlight w:val="none"/>
        </w:rPr>
        <w:t xml:space="preserve">6.1 </w:t>
      </w:r>
      <w:r>
        <w:rPr>
          <w:rFonts w:hint="eastAsia"/>
          <w:color w:val="auto"/>
          <w:szCs w:val="21"/>
          <w:highlight w:val="none"/>
        </w:rPr>
        <w:t>实施方法</w:t>
      </w:r>
    </w:p>
    <w:p>
      <w:pPr>
        <w:snapToGrid w:val="0"/>
        <w:spacing w:line="360" w:lineRule="auto"/>
        <w:ind w:firstLine="420"/>
        <w:rPr>
          <w:color w:val="auto"/>
          <w:szCs w:val="21"/>
          <w:highlight w:val="none"/>
        </w:rPr>
      </w:pPr>
      <w:r>
        <w:rPr>
          <w:rFonts w:hint="eastAsia"/>
          <w:color w:val="auto"/>
          <w:szCs w:val="21"/>
          <w:highlight w:val="none"/>
        </w:rPr>
        <w:t>双方当事人约定的实施方法、设备、设施和材料：</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6.2 </w:t>
      </w:r>
      <w:r>
        <w:rPr>
          <w:rFonts w:hint="eastAsia"/>
          <w:color w:val="auto"/>
          <w:szCs w:val="21"/>
          <w:highlight w:val="none"/>
        </w:rPr>
        <w:t>材料和工程设备</w:t>
      </w:r>
    </w:p>
    <w:p>
      <w:pPr>
        <w:snapToGrid w:val="0"/>
        <w:spacing w:line="360" w:lineRule="auto"/>
        <w:ind w:firstLine="420"/>
        <w:rPr>
          <w:color w:val="auto"/>
          <w:szCs w:val="21"/>
          <w:highlight w:val="none"/>
        </w:rPr>
      </w:pPr>
      <w:r>
        <w:rPr>
          <w:color w:val="auto"/>
          <w:szCs w:val="21"/>
          <w:highlight w:val="none"/>
        </w:rPr>
        <w:t xml:space="preserve">6.2.1 </w:t>
      </w:r>
      <w:r>
        <w:rPr>
          <w:rFonts w:hint="eastAsia"/>
          <w:color w:val="auto"/>
          <w:szCs w:val="21"/>
          <w:highlight w:val="none"/>
        </w:rPr>
        <w:t>发包人提供的材料和工程设备</w:t>
      </w:r>
    </w:p>
    <w:p>
      <w:pPr>
        <w:snapToGrid w:val="0"/>
        <w:spacing w:line="360" w:lineRule="auto"/>
        <w:ind w:firstLine="420"/>
        <w:rPr>
          <w:color w:val="auto"/>
          <w:szCs w:val="21"/>
          <w:highlight w:val="none"/>
        </w:rPr>
      </w:pPr>
      <w:r>
        <w:rPr>
          <w:rFonts w:hint="eastAsia"/>
          <w:color w:val="auto"/>
          <w:szCs w:val="21"/>
          <w:highlight w:val="none"/>
        </w:rPr>
        <w:t>发包人提供的材料和工程设备验收后，由</w:t>
      </w:r>
      <w:r>
        <w:rPr>
          <w:color w:val="auto"/>
          <w:szCs w:val="21"/>
          <w:highlight w:val="none"/>
          <w:u w:val="single"/>
        </w:rPr>
        <w:t xml:space="preserve">           </w:t>
      </w:r>
      <w:r>
        <w:rPr>
          <w:rFonts w:hint="eastAsia"/>
          <w:color w:val="auto"/>
          <w:szCs w:val="21"/>
          <w:highlight w:val="none"/>
        </w:rPr>
        <w:t>负责接收、运输和保管。</w:t>
      </w:r>
    </w:p>
    <w:p>
      <w:pPr>
        <w:snapToGrid w:val="0"/>
        <w:spacing w:line="360" w:lineRule="auto"/>
        <w:ind w:firstLine="420"/>
        <w:rPr>
          <w:color w:val="auto"/>
          <w:szCs w:val="21"/>
          <w:highlight w:val="none"/>
        </w:rPr>
      </w:pPr>
      <w:r>
        <w:rPr>
          <w:color w:val="auto"/>
          <w:szCs w:val="21"/>
          <w:highlight w:val="none"/>
        </w:rPr>
        <w:t xml:space="preserve">6.2.2 </w:t>
      </w:r>
      <w:r>
        <w:rPr>
          <w:rFonts w:hint="eastAsia"/>
          <w:color w:val="auto"/>
          <w:szCs w:val="21"/>
          <w:highlight w:val="none"/>
        </w:rPr>
        <w:t>承包人提供的材料和工程设备</w:t>
      </w:r>
    </w:p>
    <w:p>
      <w:pPr>
        <w:snapToGrid w:val="0"/>
        <w:spacing w:line="360" w:lineRule="auto"/>
        <w:ind w:firstLine="420"/>
        <w:rPr>
          <w:color w:val="auto"/>
          <w:szCs w:val="21"/>
          <w:highlight w:val="none"/>
        </w:rPr>
      </w:pPr>
      <w:r>
        <w:rPr>
          <w:rFonts w:hint="eastAsia"/>
          <w:color w:val="auto"/>
          <w:szCs w:val="21"/>
          <w:highlight w:val="none"/>
        </w:rPr>
        <w:t>材料和工程设备的类别、估算数量：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竣工后试验的生产性材料的类别或（和）清单：</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6.2.3 </w:t>
      </w:r>
      <w:r>
        <w:rPr>
          <w:rFonts w:hint="eastAsia"/>
          <w:color w:val="auto"/>
          <w:szCs w:val="21"/>
          <w:highlight w:val="none"/>
        </w:rPr>
        <w:t>材料和工程设备的保管</w:t>
      </w:r>
    </w:p>
    <w:p>
      <w:pPr>
        <w:snapToGrid w:val="0"/>
        <w:spacing w:line="360" w:lineRule="auto"/>
        <w:ind w:firstLine="420"/>
        <w:rPr>
          <w:color w:val="auto"/>
          <w:szCs w:val="21"/>
          <w:highlight w:val="none"/>
        </w:rPr>
      </w:pPr>
      <w:r>
        <w:rPr>
          <w:rFonts w:hint="eastAsia"/>
          <w:color w:val="auto"/>
          <w:szCs w:val="21"/>
          <w:highlight w:val="none"/>
        </w:rPr>
        <w:t>发包人供应的材料和工程设备的保管费用由</w:t>
      </w:r>
      <w:r>
        <w:rPr>
          <w:color w:val="auto"/>
          <w:szCs w:val="21"/>
          <w:highlight w:val="none"/>
          <w:u w:val="single"/>
        </w:rPr>
        <w:t xml:space="preserve">        </w:t>
      </w:r>
      <w:r>
        <w:rPr>
          <w:rFonts w:hint="eastAsia"/>
          <w:color w:val="auto"/>
          <w:szCs w:val="21"/>
          <w:highlight w:val="none"/>
        </w:rPr>
        <w:t>承担。</w:t>
      </w:r>
    </w:p>
    <w:p>
      <w:pPr>
        <w:snapToGrid w:val="0"/>
        <w:spacing w:line="360" w:lineRule="auto"/>
        <w:ind w:firstLine="420"/>
        <w:rPr>
          <w:color w:val="auto"/>
          <w:szCs w:val="21"/>
          <w:highlight w:val="none"/>
        </w:rPr>
      </w:pPr>
      <w:r>
        <w:rPr>
          <w:rFonts w:hint="eastAsia"/>
          <w:color w:val="auto"/>
          <w:szCs w:val="21"/>
          <w:highlight w:val="none"/>
        </w:rPr>
        <w:t>承包人提交保管、维护方案的时间：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发包人提供的库房、堆场、设施和设备：</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6.3 </w:t>
      </w:r>
      <w:r>
        <w:rPr>
          <w:rFonts w:hint="eastAsia"/>
          <w:color w:val="auto"/>
          <w:szCs w:val="21"/>
          <w:highlight w:val="none"/>
        </w:rPr>
        <w:t>样品</w:t>
      </w:r>
    </w:p>
    <w:p>
      <w:pPr>
        <w:snapToGrid w:val="0"/>
        <w:spacing w:line="360" w:lineRule="auto"/>
        <w:ind w:firstLine="420"/>
        <w:rPr>
          <w:color w:val="auto"/>
          <w:szCs w:val="21"/>
          <w:highlight w:val="none"/>
        </w:rPr>
      </w:pPr>
      <w:r>
        <w:rPr>
          <w:rFonts w:hint="eastAsia"/>
          <w:color w:val="auto"/>
          <w:szCs w:val="21"/>
          <w:highlight w:val="none"/>
        </w:rPr>
        <w:t>6</w:t>
      </w:r>
      <w:r>
        <w:rPr>
          <w:color w:val="auto"/>
          <w:szCs w:val="21"/>
          <w:highlight w:val="none"/>
        </w:rPr>
        <w:t xml:space="preserve">.3.1 </w:t>
      </w:r>
      <w:r>
        <w:rPr>
          <w:rFonts w:hint="eastAsia"/>
          <w:color w:val="auto"/>
          <w:szCs w:val="21"/>
          <w:highlight w:val="none"/>
        </w:rPr>
        <w:t>样品的报送与封存</w:t>
      </w:r>
    </w:p>
    <w:p>
      <w:pPr>
        <w:snapToGrid w:val="0"/>
        <w:spacing w:line="360" w:lineRule="auto"/>
        <w:ind w:firstLine="420"/>
        <w:rPr>
          <w:color w:val="auto"/>
          <w:szCs w:val="21"/>
          <w:highlight w:val="none"/>
        </w:rPr>
      </w:pPr>
      <w:r>
        <w:rPr>
          <w:color w:val="auto"/>
          <w:szCs w:val="21"/>
          <w:highlight w:val="none"/>
        </w:rPr>
        <w:t>需要承包人报送样品的材料或工程设备</w:t>
      </w:r>
      <w:r>
        <w:rPr>
          <w:rFonts w:hint="eastAsia"/>
          <w:color w:val="auto"/>
          <w:szCs w:val="21"/>
          <w:highlight w:val="none"/>
        </w:rPr>
        <w:t>，样品种类、名称、规格、数量：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6.4 </w:t>
      </w:r>
      <w:r>
        <w:rPr>
          <w:rFonts w:hint="eastAsia"/>
          <w:color w:val="auto"/>
          <w:szCs w:val="21"/>
          <w:highlight w:val="none"/>
        </w:rPr>
        <w:t>质量检查</w:t>
      </w:r>
    </w:p>
    <w:p>
      <w:pPr>
        <w:snapToGrid w:val="0"/>
        <w:spacing w:line="360" w:lineRule="auto"/>
        <w:ind w:firstLine="420"/>
        <w:rPr>
          <w:color w:val="auto"/>
          <w:szCs w:val="21"/>
          <w:highlight w:val="none"/>
        </w:rPr>
      </w:pPr>
      <w:r>
        <w:rPr>
          <w:color w:val="auto"/>
          <w:szCs w:val="21"/>
          <w:highlight w:val="none"/>
        </w:rPr>
        <w:t xml:space="preserve">6.4.1 </w:t>
      </w:r>
      <w:r>
        <w:rPr>
          <w:rFonts w:hint="eastAsia"/>
          <w:color w:val="auto"/>
          <w:szCs w:val="21"/>
          <w:highlight w:val="none"/>
        </w:rPr>
        <w:t>工程质量要求</w:t>
      </w:r>
    </w:p>
    <w:p>
      <w:pPr>
        <w:snapToGrid w:val="0"/>
        <w:spacing w:line="360" w:lineRule="auto"/>
        <w:ind w:firstLine="420"/>
        <w:rPr>
          <w:color w:val="auto"/>
          <w:szCs w:val="21"/>
          <w:highlight w:val="none"/>
        </w:rPr>
      </w:pPr>
      <w:r>
        <w:rPr>
          <w:rFonts w:hint="eastAsia"/>
          <w:color w:val="auto"/>
          <w:szCs w:val="21"/>
          <w:highlight w:val="none"/>
        </w:rPr>
        <w:t>工程质量的特殊标准或要求：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6.4.2 </w:t>
      </w:r>
      <w:r>
        <w:rPr>
          <w:rFonts w:hint="eastAsia"/>
          <w:color w:val="auto"/>
          <w:szCs w:val="21"/>
          <w:highlight w:val="none"/>
        </w:rPr>
        <w:t>质量检查</w:t>
      </w:r>
    </w:p>
    <w:p>
      <w:pPr>
        <w:snapToGrid w:val="0"/>
        <w:spacing w:line="360" w:lineRule="auto"/>
        <w:ind w:firstLine="420"/>
        <w:rPr>
          <w:color w:val="auto"/>
          <w:szCs w:val="21"/>
          <w:highlight w:val="none"/>
        </w:rPr>
      </w:pPr>
      <w:r>
        <w:rPr>
          <w:rFonts w:hint="eastAsia"/>
          <w:color w:val="auto"/>
          <w:szCs w:val="21"/>
          <w:highlight w:val="none"/>
        </w:rPr>
        <w:t>除通用合同条件已列明的质量检查的地点外，发包人有权进行质量检查的其他地点：</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6.4.3 </w:t>
      </w:r>
      <w:r>
        <w:rPr>
          <w:rFonts w:hint="eastAsia"/>
          <w:color w:val="auto"/>
          <w:szCs w:val="21"/>
          <w:highlight w:val="none"/>
        </w:rPr>
        <w:t>隐蔽工程检查</w:t>
      </w:r>
    </w:p>
    <w:p>
      <w:pPr>
        <w:snapToGrid w:val="0"/>
        <w:spacing w:line="360" w:lineRule="auto"/>
        <w:ind w:firstLine="420"/>
        <w:rPr>
          <w:color w:val="auto"/>
          <w:szCs w:val="21"/>
          <w:highlight w:val="none"/>
        </w:rPr>
      </w:pPr>
      <w:r>
        <w:rPr>
          <w:rFonts w:hint="eastAsia"/>
          <w:color w:val="auto"/>
          <w:szCs w:val="21"/>
          <w:highlight w:val="none"/>
        </w:rPr>
        <w:t>关于隐蔽工程和中间验收的特别约定：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6.5 </w:t>
      </w:r>
      <w:r>
        <w:rPr>
          <w:rFonts w:hint="eastAsia"/>
          <w:color w:val="auto"/>
          <w:szCs w:val="21"/>
          <w:highlight w:val="none"/>
        </w:rPr>
        <w:t>由承包人试验和检验</w:t>
      </w:r>
    </w:p>
    <w:p>
      <w:pPr>
        <w:snapToGrid w:val="0"/>
        <w:spacing w:line="360" w:lineRule="auto"/>
        <w:ind w:firstLine="420"/>
        <w:rPr>
          <w:color w:val="auto"/>
          <w:szCs w:val="21"/>
          <w:highlight w:val="none"/>
        </w:rPr>
      </w:pPr>
      <w:r>
        <w:rPr>
          <w:rFonts w:hint="eastAsia"/>
          <w:color w:val="auto"/>
          <w:szCs w:val="21"/>
          <w:highlight w:val="none"/>
        </w:rPr>
        <w:t>6</w:t>
      </w:r>
      <w:r>
        <w:rPr>
          <w:color w:val="auto"/>
          <w:szCs w:val="21"/>
          <w:highlight w:val="none"/>
        </w:rPr>
        <w:t xml:space="preserve">.5.1 </w:t>
      </w:r>
      <w:r>
        <w:rPr>
          <w:rFonts w:hint="eastAsia"/>
          <w:color w:val="auto"/>
          <w:szCs w:val="21"/>
          <w:highlight w:val="none"/>
        </w:rPr>
        <w:t>试验设备与试验人员</w:t>
      </w:r>
    </w:p>
    <w:p>
      <w:pPr>
        <w:snapToGrid w:val="0"/>
        <w:spacing w:line="360" w:lineRule="auto"/>
        <w:ind w:firstLine="420"/>
        <w:rPr>
          <w:color w:val="auto"/>
          <w:szCs w:val="21"/>
          <w:highlight w:val="none"/>
        </w:rPr>
      </w:pPr>
      <w:r>
        <w:rPr>
          <w:rFonts w:hint="eastAsia"/>
          <w:color w:val="auto"/>
          <w:szCs w:val="21"/>
          <w:highlight w:val="none"/>
        </w:rPr>
        <w:t>试验的内容、时间和地点：</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试验所需要的试验设备、取样装置、试验场所和试验条件：</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u w:val="single"/>
        </w:rPr>
      </w:pPr>
      <w:r>
        <w:rPr>
          <w:rFonts w:hint="eastAsia"/>
          <w:color w:val="auto"/>
          <w:szCs w:val="21"/>
          <w:highlight w:val="none"/>
        </w:rPr>
        <w:t>试验和检验费用的计价原则：</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89" w:name="_Toc54862338"/>
      <w:r>
        <w:rPr>
          <w:rFonts w:hint="eastAsia"/>
          <w:color w:val="auto"/>
          <w:szCs w:val="21"/>
          <w:highlight w:val="none"/>
        </w:rPr>
        <w:t>第</w:t>
      </w:r>
      <w:r>
        <w:rPr>
          <w:color w:val="auto"/>
          <w:szCs w:val="21"/>
          <w:highlight w:val="none"/>
        </w:rPr>
        <w:t>7条</w:t>
      </w:r>
      <w:r>
        <w:rPr>
          <w:rFonts w:hint="eastAsia"/>
          <w:color w:val="auto"/>
          <w:szCs w:val="21"/>
          <w:highlight w:val="none"/>
        </w:rPr>
        <w:t xml:space="preserve"> 施工</w:t>
      </w:r>
      <w:bookmarkEnd w:id="189"/>
    </w:p>
    <w:p>
      <w:pPr>
        <w:snapToGrid w:val="0"/>
        <w:spacing w:line="360" w:lineRule="auto"/>
        <w:ind w:firstLine="420"/>
        <w:rPr>
          <w:color w:val="auto"/>
          <w:szCs w:val="21"/>
          <w:highlight w:val="none"/>
        </w:rPr>
      </w:pPr>
      <w:r>
        <w:rPr>
          <w:color w:val="auto"/>
          <w:szCs w:val="21"/>
          <w:highlight w:val="none"/>
        </w:rPr>
        <w:t xml:space="preserve">7.1 </w:t>
      </w:r>
      <w:r>
        <w:rPr>
          <w:rFonts w:hint="eastAsia"/>
          <w:color w:val="auto"/>
          <w:szCs w:val="21"/>
          <w:highlight w:val="none"/>
        </w:rPr>
        <w:t>交通运输</w:t>
      </w:r>
    </w:p>
    <w:p>
      <w:pPr>
        <w:snapToGrid w:val="0"/>
        <w:spacing w:line="360" w:lineRule="auto"/>
        <w:ind w:firstLine="420"/>
        <w:rPr>
          <w:color w:val="auto"/>
          <w:szCs w:val="21"/>
          <w:highlight w:val="none"/>
        </w:rPr>
      </w:pPr>
      <w:r>
        <w:rPr>
          <w:color w:val="auto"/>
          <w:szCs w:val="21"/>
          <w:highlight w:val="none"/>
        </w:rPr>
        <w:t xml:space="preserve">7.1.1 </w:t>
      </w:r>
      <w:r>
        <w:rPr>
          <w:rFonts w:hint="eastAsia"/>
          <w:color w:val="auto"/>
          <w:szCs w:val="21"/>
          <w:highlight w:val="none"/>
        </w:rPr>
        <w:t>出入现场的权利</w:t>
      </w:r>
    </w:p>
    <w:p>
      <w:pPr>
        <w:snapToGrid w:val="0"/>
        <w:spacing w:line="360" w:lineRule="auto"/>
        <w:ind w:firstLine="420"/>
        <w:rPr>
          <w:color w:val="auto"/>
          <w:szCs w:val="21"/>
          <w:highlight w:val="none"/>
        </w:rPr>
      </w:pPr>
      <w:r>
        <w:rPr>
          <w:rFonts w:hint="eastAsia"/>
          <w:color w:val="auto"/>
          <w:szCs w:val="21"/>
          <w:highlight w:val="none"/>
        </w:rPr>
        <w:t>关于出入现场的权利的约定：</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7.1.2 </w:t>
      </w:r>
      <w:r>
        <w:rPr>
          <w:rFonts w:hint="eastAsia"/>
          <w:color w:val="auto"/>
          <w:szCs w:val="21"/>
          <w:highlight w:val="none"/>
        </w:rPr>
        <w:t>场外交通</w:t>
      </w:r>
    </w:p>
    <w:p>
      <w:pPr>
        <w:snapToGrid w:val="0"/>
        <w:spacing w:line="360" w:lineRule="auto"/>
        <w:ind w:firstLine="420"/>
        <w:rPr>
          <w:color w:val="auto"/>
          <w:szCs w:val="21"/>
          <w:highlight w:val="none"/>
        </w:rPr>
      </w:pPr>
      <w:r>
        <w:rPr>
          <w:rFonts w:hint="eastAsia"/>
          <w:color w:val="auto"/>
          <w:szCs w:val="21"/>
          <w:highlight w:val="none"/>
        </w:rPr>
        <w:t>关于场外交通的特别约定：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7.1.3 </w:t>
      </w:r>
      <w:r>
        <w:rPr>
          <w:rFonts w:hint="eastAsia"/>
          <w:color w:val="auto"/>
          <w:szCs w:val="21"/>
          <w:highlight w:val="none"/>
        </w:rPr>
        <w:t>场内交通</w:t>
      </w:r>
    </w:p>
    <w:p>
      <w:pPr>
        <w:snapToGrid w:val="0"/>
        <w:spacing w:line="360" w:lineRule="auto"/>
        <w:ind w:firstLine="420"/>
        <w:rPr>
          <w:color w:val="auto"/>
          <w:szCs w:val="21"/>
          <w:highlight w:val="none"/>
        </w:rPr>
      </w:pPr>
      <w:r>
        <w:rPr>
          <w:rFonts w:hint="eastAsia"/>
          <w:color w:val="auto"/>
          <w:szCs w:val="21"/>
          <w:highlight w:val="none"/>
        </w:rPr>
        <w:t>关于场内交通的特别约定：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关于场内交通与场外交通边界的约定：</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7.1.4 </w:t>
      </w:r>
      <w:r>
        <w:rPr>
          <w:rFonts w:hint="eastAsia"/>
          <w:color w:val="auto"/>
          <w:szCs w:val="21"/>
          <w:highlight w:val="none"/>
        </w:rPr>
        <w:t>超大件和超重件的运输</w:t>
      </w:r>
    </w:p>
    <w:p>
      <w:pPr>
        <w:snapToGrid w:val="0"/>
        <w:spacing w:line="360" w:lineRule="auto"/>
        <w:ind w:firstLine="420"/>
        <w:rPr>
          <w:color w:val="auto"/>
          <w:szCs w:val="21"/>
          <w:highlight w:val="none"/>
        </w:rPr>
      </w:pPr>
      <w:r>
        <w:rPr>
          <w:rFonts w:hint="eastAsia"/>
          <w:color w:val="auto"/>
          <w:szCs w:val="21"/>
          <w:highlight w:val="none"/>
        </w:rPr>
        <w:t>运输超大件或超重件所需的道路和桥梁临时加固改造费用和其他有关费用由</w:t>
      </w:r>
      <w:r>
        <w:rPr>
          <w:color w:val="auto"/>
          <w:szCs w:val="21"/>
          <w:highlight w:val="none"/>
          <w:u w:val="single"/>
        </w:rPr>
        <w:t xml:space="preserve">            </w:t>
      </w:r>
      <w:r>
        <w:rPr>
          <w:color w:val="auto"/>
          <w:szCs w:val="21"/>
          <w:highlight w:val="none"/>
        </w:rPr>
        <w:t>承担。</w:t>
      </w:r>
    </w:p>
    <w:p>
      <w:pPr>
        <w:snapToGrid w:val="0"/>
        <w:spacing w:line="360" w:lineRule="auto"/>
        <w:ind w:firstLine="420"/>
        <w:rPr>
          <w:color w:val="auto"/>
          <w:szCs w:val="21"/>
          <w:highlight w:val="none"/>
        </w:rPr>
      </w:pPr>
      <w:r>
        <w:rPr>
          <w:color w:val="auto"/>
          <w:szCs w:val="21"/>
          <w:highlight w:val="none"/>
        </w:rPr>
        <w:t xml:space="preserve">7.2 </w:t>
      </w:r>
      <w:r>
        <w:rPr>
          <w:rFonts w:hint="eastAsia"/>
          <w:color w:val="auto"/>
          <w:szCs w:val="21"/>
          <w:highlight w:val="none"/>
        </w:rPr>
        <w:t>施工设备和临时设施</w:t>
      </w:r>
    </w:p>
    <w:p>
      <w:pPr>
        <w:snapToGrid w:val="0"/>
        <w:spacing w:line="360" w:lineRule="auto"/>
        <w:ind w:firstLine="420"/>
        <w:rPr>
          <w:color w:val="auto"/>
          <w:szCs w:val="21"/>
          <w:highlight w:val="none"/>
        </w:rPr>
      </w:pPr>
      <w:r>
        <w:rPr>
          <w:color w:val="auto"/>
          <w:szCs w:val="21"/>
          <w:highlight w:val="none"/>
        </w:rPr>
        <w:t xml:space="preserve">7.2.1 </w:t>
      </w:r>
      <w:r>
        <w:rPr>
          <w:rFonts w:hint="eastAsia"/>
          <w:color w:val="auto"/>
          <w:szCs w:val="21"/>
          <w:highlight w:val="none"/>
        </w:rPr>
        <w:t>承包人提供的施工设备和临时设施</w:t>
      </w:r>
    </w:p>
    <w:p>
      <w:pPr>
        <w:snapToGrid w:val="0"/>
        <w:spacing w:line="360" w:lineRule="auto"/>
        <w:ind w:firstLine="420"/>
        <w:rPr>
          <w:color w:val="auto"/>
          <w:szCs w:val="21"/>
          <w:highlight w:val="none"/>
        </w:rPr>
      </w:pPr>
      <w:r>
        <w:rPr>
          <w:rFonts w:hint="eastAsia"/>
          <w:color w:val="auto"/>
          <w:szCs w:val="21"/>
          <w:highlight w:val="none"/>
        </w:rPr>
        <w:t>临时设施的费用和临时占地手续和费用承担的特别约定：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7.2.2 </w:t>
      </w:r>
      <w:r>
        <w:rPr>
          <w:rFonts w:hint="eastAsia"/>
          <w:color w:val="auto"/>
          <w:szCs w:val="21"/>
          <w:highlight w:val="none"/>
        </w:rPr>
        <w:t>发包人提供的施工设备和临时设施</w:t>
      </w:r>
    </w:p>
    <w:p>
      <w:pPr>
        <w:snapToGrid w:val="0"/>
        <w:spacing w:line="360" w:lineRule="auto"/>
        <w:ind w:firstLine="420"/>
        <w:rPr>
          <w:color w:val="auto"/>
          <w:szCs w:val="21"/>
          <w:highlight w:val="none"/>
        </w:rPr>
      </w:pPr>
      <w:r>
        <w:rPr>
          <w:rFonts w:hint="eastAsia"/>
          <w:color w:val="auto"/>
          <w:szCs w:val="21"/>
          <w:highlight w:val="none"/>
        </w:rPr>
        <w:t>发包人提供的施工设备或临时设施范围：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7.3 </w:t>
      </w:r>
      <w:r>
        <w:rPr>
          <w:rFonts w:hint="eastAsia"/>
          <w:color w:val="auto"/>
          <w:szCs w:val="21"/>
          <w:highlight w:val="none"/>
        </w:rPr>
        <w:t>现场合作</w:t>
      </w:r>
    </w:p>
    <w:p>
      <w:pPr>
        <w:snapToGrid w:val="0"/>
        <w:spacing w:line="360" w:lineRule="auto"/>
        <w:ind w:firstLine="420"/>
        <w:rPr>
          <w:color w:val="auto"/>
          <w:szCs w:val="21"/>
          <w:highlight w:val="none"/>
        </w:rPr>
      </w:pPr>
      <w:r>
        <w:rPr>
          <w:rFonts w:hint="eastAsia"/>
          <w:color w:val="auto"/>
          <w:szCs w:val="21"/>
          <w:highlight w:val="none"/>
        </w:rPr>
        <w:t>关于现场合作费用的特别约定：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7.4 </w:t>
      </w:r>
      <w:r>
        <w:rPr>
          <w:rFonts w:hint="eastAsia"/>
          <w:color w:val="auto"/>
          <w:szCs w:val="21"/>
          <w:highlight w:val="none"/>
        </w:rPr>
        <w:t>测量放线</w:t>
      </w:r>
    </w:p>
    <w:p>
      <w:pPr>
        <w:snapToGrid w:val="0"/>
        <w:spacing w:line="360" w:lineRule="auto"/>
        <w:ind w:firstLine="420"/>
        <w:rPr>
          <w:color w:val="auto"/>
          <w:szCs w:val="21"/>
          <w:highlight w:val="none"/>
        </w:rPr>
      </w:pPr>
      <w:r>
        <w:rPr>
          <w:rFonts w:hint="eastAsia"/>
          <w:color w:val="auto"/>
          <w:szCs w:val="21"/>
          <w:highlight w:val="none"/>
        </w:rPr>
        <w:t>7</w:t>
      </w:r>
      <w:r>
        <w:rPr>
          <w:color w:val="auto"/>
          <w:szCs w:val="21"/>
          <w:highlight w:val="none"/>
        </w:rPr>
        <w:t xml:space="preserve">.4.1 </w:t>
      </w:r>
      <w:r>
        <w:rPr>
          <w:rFonts w:hint="eastAsia"/>
          <w:color w:val="auto"/>
          <w:szCs w:val="21"/>
          <w:highlight w:val="none"/>
        </w:rPr>
        <w:t>关于测量放线的特别约定的技术规范：</w:t>
      </w:r>
      <w:r>
        <w:rPr>
          <w:color w:val="auto"/>
          <w:szCs w:val="21"/>
          <w:highlight w:val="none"/>
          <w:u w:val="single"/>
        </w:rPr>
        <w:t xml:space="preserve">                </w:t>
      </w:r>
      <w:r>
        <w:rPr>
          <w:rFonts w:hint="eastAsia"/>
          <w:color w:val="auto"/>
          <w:szCs w:val="21"/>
          <w:highlight w:val="none"/>
        </w:rPr>
        <w:t>。施工控制网资料的告知期限：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7.5 </w:t>
      </w:r>
      <w:r>
        <w:rPr>
          <w:rFonts w:hint="eastAsia"/>
          <w:color w:val="auto"/>
          <w:szCs w:val="21"/>
          <w:highlight w:val="none"/>
        </w:rPr>
        <w:t>现场劳动用工</w:t>
      </w:r>
    </w:p>
    <w:p>
      <w:pPr>
        <w:snapToGrid w:val="0"/>
        <w:spacing w:line="360" w:lineRule="auto"/>
        <w:ind w:firstLine="420"/>
        <w:rPr>
          <w:color w:val="auto"/>
          <w:szCs w:val="21"/>
          <w:highlight w:val="none"/>
        </w:rPr>
      </w:pPr>
      <w:r>
        <w:rPr>
          <w:rFonts w:hint="eastAsia"/>
          <w:color w:val="auto"/>
          <w:szCs w:val="21"/>
          <w:highlight w:val="none"/>
        </w:rPr>
        <w:t>7</w:t>
      </w:r>
      <w:r>
        <w:rPr>
          <w:color w:val="auto"/>
          <w:szCs w:val="21"/>
          <w:highlight w:val="none"/>
        </w:rPr>
        <w:t xml:space="preserve">.5.2 </w:t>
      </w:r>
      <w:r>
        <w:rPr>
          <w:rFonts w:hint="eastAsia"/>
          <w:color w:val="auto"/>
          <w:szCs w:val="21"/>
          <w:highlight w:val="none"/>
        </w:rPr>
        <w:t>合同当事人对建筑工人工资清偿事宜和违约责任的约定：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7.6 </w:t>
      </w:r>
      <w:r>
        <w:rPr>
          <w:rFonts w:hint="eastAsia"/>
          <w:color w:val="auto"/>
          <w:szCs w:val="21"/>
          <w:highlight w:val="none"/>
        </w:rPr>
        <w:t>安全文明施工</w:t>
      </w:r>
    </w:p>
    <w:p>
      <w:pPr>
        <w:snapToGrid w:val="0"/>
        <w:spacing w:line="360" w:lineRule="auto"/>
        <w:ind w:firstLine="420"/>
        <w:rPr>
          <w:color w:val="auto"/>
          <w:szCs w:val="21"/>
          <w:highlight w:val="none"/>
        </w:rPr>
      </w:pPr>
      <w:r>
        <w:rPr>
          <w:color w:val="auto"/>
          <w:szCs w:val="21"/>
          <w:highlight w:val="none"/>
        </w:rPr>
        <w:t xml:space="preserve">7.6.1 </w:t>
      </w:r>
      <w:r>
        <w:rPr>
          <w:rFonts w:hint="eastAsia"/>
          <w:color w:val="auto"/>
          <w:szCs w:val="21"/>
          <w:highlight w:val="none"/>
        </w:rPr>
        <w:t>安全生产要求</w:t>
      </w:r>
    </w:p>
    <w:p>
      <w:pPr>
        <w:snapToGrid w:val="0"/>
        <w:spacing w:line="360" w:lineRule="auto"/>
        <w:ind w:left="124" w:leftChars="59" w:firstLine="420"/>
        <w:rPr>
          <w:color w:val="auto"/>
          <w:szCs w:val="21"/>
          <w:highlight w:val="none"/>
        </w:rPr>
      </w:pPr>
      <w:r>
        <w:rPr>
          <w:rFonts w:hint="eastAsia"/>
          <w:color w:val="auto"/>
          <w:szCs w:val="21"/>
          <w:highlight w:val="none"/>
        </w:rPr>
        <w:t>合同当事人对安全施工的要求：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7.6.3 </w:t>
      </w:r>
      <w:r>
        <w:rPr>
          <w:rFonts w:hint="eastAsia"/>
          <w:color w:val="auto"/>
          <w:szCs w:val="21"/>
          <w:highlight w:val="none"/>
        </w:rPr>
        <w:t>文明施工</w:t>
      </w:r>
    </w:p>
    <w:p>
      <w:pPr>
        <w:snapToGrid w:val="0"/>
        <w:spacing w:line="360" w:lineRule="auto"/>
        <w:ind w:firstLine="420"/>
        <w:rPr>
          <w:color w:val="auto"/>
          <w:szCs w:val="21"/>
          <w:highlight w:val="none"/>
        </w:rPr>
      </w:pPr>
      <w:r>
        <w:rPr>
          <w:rFonts w:hint="eastAsia"/>
          <w:color w:val="auto"/>
          <w:szCs w:val="21"/>
          <w:highlight w:val="none"/>
        </w:rPr>
        <w:t>合同当事人对文明施工的要求：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7.9 </w:t>
      </w:r>
      <w:r>
        <w:rPr>
          <w:rFonts w:hint="eastAsia"/>
          <w:color w:val="auto"/>
          <w:szCs w:val="21"/>
          <w:highlight w:val="none"/>
        </w:rPr>
        <w:t>临时性公用设施</w:t>
      </w:r>
    </w:p>
    <w:p>
      <w:pPr>
        <w:snapToGrid w:val="0"/>
        <w:spacing w:line="360" w:lineRule="auto"/>
        <w:ind w:firstLine="420"/>
        <w:rPr>
          <w:color w:val="auto"/>
          <w:szCs w:val="21"/>
          <w:highlight w:val="none"/>
        </w:rPr>
      </w:pPr>
      <w:r>
        <w:rPr>
          <w:rFonts w:hint="eastAsia"/>
          <w:color w:val="auto"/>
          <w:szCs w:val="21"/>
          <w:highlight w:val="none"/>
        </w:rPr>
        <w:t>关于临时性公用设施的特别约定：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7.10 </w:t>
      </w:r>
      <w:r>
        <w:rPr>
          <w:rFonts w:hint="eastAsia"/>
          <w:color w:val="auto"/>
          <w:szCs w:val="21"/>
          <w:highlight w:val="none"/>
        </w:rPr>
        <w:t>现场安保</w:t>
      </w:r>
    </w:p>
    <w:p>
      <w:pPr>
        <w:snapToGrid w:val="0"/>
        <w:spacing w:line="360" w:lineRule="auto"/>
        <w:ind w:firstLine="420"/>
        <w:rPr>
          <w:color w:val="auto"/>
          <w:szCs w:val="21"/>
          <w:highlight w:val="none"/>
        </w:rPr>
      </w:pPr>
      <w:r>
        <w:rPr>
          <w:rFonts w:hint="eastAsia"/>
          <w:color w:val="auto"/>
          <w:szCs w:val="21"/>
          <w:highlight w:val="none"/>
        </w:rPr>
        <w:t>承包人现场安保义务的特别约定：</w:t>
      </w:r>
      <w:r>
        <w:rPr>
          <w:color w:val="auto"/>
          <w:szCs w:val="21"/>
          <w:highlight w:val="none"/>
          <w:u w:val="single"/>
        </w:rPr>
        <w:t xml:space="preserve">                     </w:t>
      </w:r>
      <w:r>
        <w:rPr>
          <w:color w:val="auto"/>
          <w:szCs w:val="21"/>
          <w:highlight w:val="none"/>
        </w:rPr>
        <w:t>。</w:t>
      </w:r>
    </w:p>
    <w:p>
      <w:pPr>
        <w:spacing w:line="300" w:lineRule="auto"/>
        <w:ind w:left="630" w:hanging="630" w:hangingChars="300"/>
        <w:rPr>
          <w:color w:val="auto"/>
          <w:szCs w:val="21"/>
          <w:highlight w:val="none"/>
        </w:rPr>
      </w:pPr>
      <w:bookmarkStart w:id="190" w:name="_Toc54862339"/>
      <w:r>
        <w:rPr>
          <w:rFonts w:hint="eastAsia"/>
          <w:color w:val="auto"/>
          <w:szCs w:val="21"/>
          <w:highlight w:val="none"/>
        </w:rPr>
        <w:t>第</w:t>
      </w:r>
      <w:r>
        <w:rPr>
          <w:color w:val="auto"/>
          <w:szCs w:val="21"/>
          <w:highlight w:val="none"/>
        </w:rPr>
        <w:t>8条</w:t>
      </w:r>
      <w:r>
        <w:rPr>
          <w:rFonts w:hint="eastAsia"/>
          <w:color w:val="auto"/>
          <w:szCs w:val="21"/>
          <w:highlight w:val="none"/>
        </w:rPr>
        <w:t xml:space="preserve"> 工期和进度</w:t>
      </w:r>
      <w:bookmarkEnd w:id="190"/>
    </w:p>
    <w:p>
      <w:pPr>
        <w:snapToGrid w:val="0"/>
        <w:spacing w:line="360" w:lineRule="auto"/>
        <w:ind w:firstLine="420"/>
        <w:rPr>
          <w:color w:val="auto"/>
          <w:szCs w:val="21"/>
          <w:highlight w:val="none"/>
        </w:rPr>
      </w:pPr>
      <w:r>
        <w:rPr>
          <w:color w:val="auto"/>
          <w:szCs w:val="21"/>
          <w:highlight w:val="none"/>
        </w:rPr>
        <w:t xml:space="preserve">8.1 </w:t>
      </w:r>
      <w:r>
        <w:rPr>
          <w:rFonts w:hint="eastAsia"/>
          <w:color w:val="auto"/>
          <w:szCs w:val="21"/>
          <w:highlight w:val="none"/>
        </w:rPr>
        <w:t>开始工作</w:t>
      </w:r>
    </w:p>
    <w:p>
      <w:pPr>
        <w:snapToGrid w:val="0"/>
        <w:spacing w:line="360" w:lineRule="auto"/>
        <w:ind w:firstLine="420"/>
        <w:rPr>
          <w:color w:val="auto"/>
          <w:szCs w:val="21"/>
          <w:highlight w:val="none"/>
        </w:rPr>
      </w:pPr>
      <w:r>
        <w:rPr>
          <w:color w:val="auto"/>
          <w:szCs w:val="21"/>
          <w:highlight w:val="none"/>
        </w:rPr>
        <w:t xml:space="preserve">8.1.1 </w:t>
      </w:r>
      <w:r>
        <w:rPr>
          <w:rFonts w:hint="eastAsia"/>
          <w:color w:val="auto"/>
          <w:szCs w:val="21"/>
          <w:highlight w:val="none"/>
        </w:rPr>
        <w:t>开始准备工作：</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8.1.2 </w:t>
      </w:r>
      <w:r>
        <w:rPr>
          <w:rFonts w:hint="eastAsia"/>
          <w:color w:val="auto"/>
          <w:szCs w:val="21"/>
          <w:highlight w:val="none"/>
        </w:rPr>
        <w:t>发包人可在计划开始工作之日起</w:t>
      </w:r>
      <w:r>
        <w:rPr>
          <w:color w:val="auto"/>
          <w:szCs w:val="21"/>
          <w:highlight w:val="none"/>
        </w:rPr>
        <w:t>84</w:t>
      </w:r>
      <w:r>
        <w:rPr>
          <w:rFonts w:hint="eastAsia"/>
          <w:color w:val="auto"/>
          <w:szCs w:val="21"/>
          <w:highlight w:val="none"/>
        </w:rPr>
        <w:t>日后发出开始工作通知的特殊情形：</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8.2 </w:t>
      </w:r>
      <w:r>
        <w:rPr>
          <w:rFonts w:hint="eastAsia"/>
          <w:color w:val="auto"/>
          <w:szCs w:val="21"/>
          <w:highlight w:val="none"/>
        </w:rPr>
        <w:t>竣工日期</w:t>
      </w:r>
    </w:p>
    <w:p>
      <w:pPr>
        <w:snapToGrid w:val="0"/>
        <w:spacing w:line="360" w:lineRule="auto"/>
        <w:ind w:firstLine="420"/>
        <w:rPr>
          <w:color w:val="auto"/>
          <w:szCs w:val="21"/>
          <w:highlight w:val="none"/>
        </w:rPr>
      </w:pPr>
      <w:r>
        <w:rPr>
          <w:rFonts w:hint="eastAsia"/>
          <w:color w:val="auto"/>
          <w:szCs w:val="21"/>
          <w:highlight w:val="none"/>
        </w:rPr>
        <w:t>竣工日期的约定：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8.3 </w:t>
      </w:r>
      <w:r>
        <w:rPr>
          <w:rFonts w:hint="eastAsia"/>
          <w:color w:val="auto"/>
          <w:szCs w:val="21"/>
          <w:highlight w:val="none"/>
        </w:rPr>
        <w:t>项目实施计划</w:t>
      </w:r>
    </w:p>
    <w:p>
      <w:pPr>
        <w:snapToGrid w:val="0"/>
        <w:spacing w:line="360" w:lineRule="auto"/>
        <w:ind w:firstLine="420"/>
        <w:rPr>
          <w:color w:val="auto"/>
          <w:szCs w:val="21"/>
          <w:highlight w:val="none"/>
        </w:rPr>
      </w:pPr>
      <w:r>
        <w:rPr>
          <w:color w:val="auto"/>
          <w:szCs w:val="21"/>
          <w:highlight w:val="none"/>
        </w:rPr>
        <w:t xml:space="preserve">8.3.1 </w:t>
      </w:r>
      <w:r>
        <w:rPr>
          <w:rFonts w:hint="eastAsia"/>
          <w:color w:val="auto"/>
          <w:szCs w:val="21"/>
          <w:highlight w:val="none"/>
        </w:rPr>
        <w:t>项目实施计划的内容</w:t>
      </w:r>
    </w:p>
    <w:p>
      <w:pPr>
        <w:snapToGrid w:val="0"/>
        <w:spacing w:line="360" w:lineRule="auto"/>
        <w:ind w:firstLine="420"/>
        <w:rPr>
          <w:color w:val="auto"/>
          <w:szCs w:val="21"/>
          <w:highlight w:val="none"/>
        </w:rPr>
      </w:pPr>
      <w:r>
        <w:rPr>
          <w:rFonts w:hint="eastAsia"/>
          <w:color w:val="auto"/>
          <w:szCs w:val="21"/>
          <w:highlight w:val="none"/>
        </w:rPr>
        <w:t>项目实施计划的内容：</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8.3.2 </w:t>
      </w:r>
      <w:r>
        <w:rPr>
          <w:rFonts w:hint="eastAsia"/>
          <w:color w:val="auto"/>
          <w:szCs w:val="21"/>
          <w:highlight w:val="none"/>
        </w:rPr>
        <w:t>项目实施计划的提交和修改</w:t>
      </w:r>
    </w:p>
    <w:p>
      <w:pPr>
        <w:snapToGrid w:val="0"/>
        <w:spacing w:line="360" w:lineRule="auto"/>
        <w:ind w:firstLine="420"/>
        <w:rPr>
          <w:color w:val="auto"/>
          <w:szCs w:val="21"/>
          <w:highlight w:val="none"/>
        </w:rPr>
      </w:pPr>
      <w:r>
        <w:rPr>
          <w:rFonts w:hint="eastAsia"/>
          <w:color w:val="auto"/>
          <w:szCs w:val="21"/>
          <w:highlight w:val="none"/>
        </w:rPr>
        <w:t>项目实施计划的提交及修改期限：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8.4 </w:t>
      </w:r>
      <w:r>
        <w:rPr>
          <w:rFonts w:hint="eastAsia"/>
          <w:color w:val="auto"/>
          <w:szCs w:val="21"/>
          <w:highlight w:val="none"/>
        </w:rPr>
        <w:t>项目进度计划</w:t>
      </w:r>
    </w:p>
    <w:p>
      <w:pPr>
        <w:snapToGrid w:val="0"/>
        <w:spacing w:line="360" w:lineRule="auto"/>
        <w:ind w:firstLine="420"/>
        <w:rPr>
          <w:color w:val="auto"/>
          <w:szCs w:val="21"/>
          <w:highlight w:val="none"/>
        </w:rPr>
      </w:pPr>
      <w:r>
        <w:rPr>
          <w:color w:val="auto"/>
          <w:szCs w:val="21"/>
          <w:highlight w:val="none"/>
        </w:rPr>
        <w:t xml:space="preserve">8.4.1 </w:t>
      </w:r>
      <w:r>
        <w:rPr>
          <w:rFonts w:hint="eastAsia"/>
          <w:color w:val="auto"/>
          <w:szCs w:val="21"/>
          <w:highlight w:val="none"/>
        </w:rPr>
        <w:t>工程师在收到进度计划后确认或提出修改意见的期限：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8.4.2 </w:t>
      </w:r>
      <w:r>
        <w:rPr>
          <w:rFonts w:hint="eastAsia"/>
          <w:color w:val="auto"/>
          <w:szCs w:val="21"/>
          <w:highlight w:val="none"/>
        </w:rPr>
        <w:t>进度计划的具体要求：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关键路径及关键路径变化的确定原则：</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承包人提交项目进度计划的份数和时间：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8.4.3 </w:t>
      </w:r>
      <w:r>
        <w:rPr>
          <w:rFonts w:hint="eastAsia"/>
          <w:color w:val="auto"/>
          <w:szCs w:val="21"/>
          <w:highlight w:val="none"/>
        </w:rPr>
        <w:t>进度计划的修订</w:t>
      </w:r>
    </w:p>
    <w:p>
      <w:pPr>
        <w:snapToGrid w:val="0"/>
        <w:spacing w:line="360" w:lineRule="auto"/>
        <w:ind w:firstLine="420"/>
        <w:rPr>
          <w:color w:val="auto"/>
          <w:szCs w:val="21"/>
          <w:highlight w:val="none"/>
        </w:rPr>
      </w:pPr>
      <w:r>
        <w:rPr>
          <w:rFonts w:hint="eastAsia"/>
          <w:color w:val="auto"/>
          <w:szCs w:val="21"/>
          <w:highlight w:val="none"/>
        </w:rPr>
        <w:t>承包人提交修订</w:t>
      </w:r>
      <w:r>
        <w:rPr>
          <w:color w:val="auto"/>
          <w:szCs w:val="21"/>
          <w:highlight w:val="none"/>
        </w:rPr>
        <w:t>项目进度计划</w:t>
      </w:r>
      <w:r>
        <w:rPr>
          <w:rFonts w:hint="eastAsia"/>
          <w:color w:val="auto"/>
          <w:szCs w:val="21"/>
          <w:highlight w:val="none"/>
        </w:rPr>
        <w:t>申请报告的期限：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发包人批复修订</w:t>
      </w:r>
      <w:r>
        <w:rPr>
          <w:color w:val="auto"/>
          <w:szCs w:val="21"/>
          <w:highlight w:val="none"/>
        </w:rPr>
        <w:t>项目进度计划</w:t>
      </w:r>
      <w:r>
        <w:rPr>
          <w:rFonts w:hint="eastAsia"/>
          <w:color w:val="auto"/>
          <w:szCs w:val="21"/>
          <w:highlight w:val="none"/>
        </w:rPr>
        <w:t>申请报告的期限：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承包人答复发包人提出修订合同计划的期限：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8.5 </w:t>
      </w:r>
      <w:r>
        <w:rPr>
          <w:rFonts w:hint="eastAsia"/>
          <w:color w:val="auto"/>
          <w:szCs w:val="21"/>
          <w:highlight w:val="none"/>
        </w:rPr>
        <w:t>进度报告</w:t>
      </w:r>
    </w:p>
    <w:p>
      <w:pPr>
        <w:snapToGrid w:val="0"/>
        <w:spacing w:line="360" w:lineRule="auto"/>
        <w:ind w:firstLine="420"/>
        <w:rPr>
          <w:color w:val="auto"/>
          <w:szCs w:val="21"/>
          <w:highlight w:val="none"/>
        </w:rPr>
      </w:pPr>
      <w:r>
        <w:rPr>
          <w:rFonts w:hint="eastAsia"/>
          <w:color w:val="auto"/>
          <w:szCs w:val="21"/>
          <w:highlight w:val="none"/>
        </w:rPr>
        <w:t>进度报告的具体要求：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8.7 </w:t>
      </w:r>
      <w:r>
        <w:rPr>
          <w:rFonts w:hint="eastAsia"/>
          <w:color w:val="auto"/>
          <w:szCs w:val="21"/>
          <w:highlight w:val="none"/>
        </w:rPr>
        <w:t>工期延误</w:t>
      </w:r>
    </w:p>
    <w:p>
      <w:pPr>
        <w:snapToGrid w:val="0"/>
        <w:spacing w:line="360" w:lineRule="auto"/>
        <w:ind w:firstLine="420"/>
        <w:rPr>
          <w:color w:val="auto"/>
          <w:szCs w:val="21"/>
          <w:highlight w:val="none"/>
        </w:rPr>
      </w:pPr>
      <w:r>
        <w:rPr>
          <w:color w:val="auto"/>
          <w:szCs w:val="21"/>
          <w:highlight w:val="none"/>
        </w:rPr>
        <w:t xml:space="preserve">8.7.2 </w:t>
      </w:r>
      <w:r>
        <w:rPr>
          <w:rFonts w:hint="eastAsia"/>
          <w:color w:val="auto"/>
          <w:szCs w:val="21"/>
          <w:highlight w:val="none"/>
        </w:rPr>
        <w:t>因承包人原因导致工期延误</w:t>
      </w:r>
    </w:p>
    <w:p>
      <w:pPr>
        <w:snapToGrid w:val="0"/>
        <w:spacing w:line="360" w:lineRule="auto"/>
        <w:ind w:firstLine="420"/>
        <w:rPr>
          <w:color w:val="auto"/>
          <w:szCs w:val="21"/>
          <w:highlight w:val="none"/>
        </w:rPr>
      </w:pPr>
      <w:r>
        <w:rPr>
          <w:rFonts w:hint="eastAsia"/>
          <w:color w:val="auto"/>
          <w:szCs w:val="21"/>
          <w:highlight w:val="none"/>
        </w:rPr>
        <w:t>因承包人原因使竣工日期延误，每延误1日的误期赔偿金额为合同协议书的合同价格的</w:t>
      </w:r>
      <w:r>
        <w:rPr>
          <w:color w:val="auto"/>
          <w:szCs w:val="21"/>
          <w:highlight w:val="none"/>
          <w:u w:val="single"/>
        </w:rPr>
        <w:t xml:space="preserve">    </w:t>
      </w:r>
      <w:r>
        <w:rPr>
          <w:rFonts w:hint="eastAsia"/>
          <w:color w:val="auto"/>
          <w:szCs w:val="21"/>
          <w:highlight w:val="none"/>
        </w:rPr>
        <w:t>%或人民币金额为：</w:t>
      </w:r>
      <w:r>
        <w:rPr>
          <w:color w:val="auto"/>
          <w:szCs w:val="21"/>
          <w:highlight w:val="none"/>
          <w:u w:val="single"/>
        </w:rPr>
        <w:t xml:space="preserve">          </w:t>
      </w:r>
      <w:r>
        <w:rPr>
          <w:rFonts w:hint="eastAsia"/>
          <w:color w:val="auto"/>
          <w:szCs w:val="21"/>
          <w:highlight w:val="none"/>
        </w:rPr>
        <w:t>、累计最高赔偿金额为合同协议书的合同价格的：</w:t>
      </w:r>
      <w:r>
        <w:rPr>
          <w:color w:val="auto"/>
          <w:szCs w:val="21"/>
          <w:highlight w:val="none"/>
          <w:u w:val="single"/>
        </w:rPr>
        <w:t xml:space="preserve">    </w:t>
      </w:r>
      <w:r>
        <w:rPr>
          <w:rFonts w:hint="eastAsia"/>
          <w:color w:val="auto"/>
          <w:szCs w:val="21"/>
          <w:highlight w:val="none"/>
        </w:rPr>
        <w:t>%或人民币金额为：</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8.7.3 </w:t>
      </w:r>
      <w:r>
        <w:rPr>
          <w:rFonts w:hint="eastAsia"/>
          <w:color w:val="auto"/>
          <w:szCs w:val="21"/>
          <w:highlight w:val="none"/>
        </w:rPr>
        <w:t>行政审批迟延</w:t>
      </w:r>
    </w:p>
    <w:p>
      <w:pPr>
        <w:snapToGrid w:val="0"/>
        <w:spacing w:line="360" w:lineRule="auto"/>
        <w:ind w:firstLine="420"/>
        <w:rPr>
          <w:color w:val="auto"/>
          <w:szCs w:val="21"/>
          <w:highlight w:val="none"/>
        </w:rPr>
      </w:pPr>
      <w:r>
        <w:rPr>
          <w:rFonts w:hint="eastAsia"/>
          <w:color w:val="auto"/>
          <w:szCs w:val="21"/>
          <w:highlight w:val="none"/>
        </w:rPr>
        <w:t>行政审批报送的职责分工：</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8.7.4 </w:t>
      </w:r>
      <w:r>
        <w:rPr>
          <w:rFonts w:hint="eastAsia"/>
          <w:color w:val="auto"/>
          <w:szCs w:val="21"/>
          <w:highlight w:val="none"/>
        </w:rPr>
        <w:t>异常恶劣的气候条件</w:t>
      </w:r>
    </w:p>
    <w:p>
      <w:pPr>
        <w:snapToGrid w:val="0"/>
        <w:spacing w:line="360" w:lineRule="auto"/>
        <w:ind w:firstLine="420"/>
        <w:rPr>
          <w:color w:val="auto"/>
          <w:szCs w:val="21"/>
          <w:highlight w:val="none"/>
        </w:rPr>
      </w:pPr>
      <w:r>
        <w:rPr>
          <w:rFonts w:hint="eastAsia"/>
          <w:color w:val="auto"/>
          <w:szCs w:val="21"/>
          <w:highlight w:val="none"/>
        </w:rPr>
        <w:t>双方约定视为异常恶劣的气候条件的情形：</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8.8 </w:t>
      </w:r>
      <w:r>
        <w:rPr>
          <w:rFonts w:hint="eastAsia"/>
          <w:color w:val="auto"/>
          <w:szCs w:val="21"/>
          <w:highlight w:val="none"/>
        </w:rPr>
        <w:t>工期提前</w:t>
      </w:r>
    </w:p>
    <w:p>
      <w:pPr>
        <w:snapToGrid w:val="0"/>
        <w:spacing w:line="360" w:lineRule="auto"/>
        <w:ind w:firstLine="420"/>
        <w:rPr>
          <w:color w:val="auto"/>
          <w:szCs w:val="21"/>
          <w:highlight w:val="none"/>
        </w:rPr>
      </w:pPr>
      <w:r>
        <w:rPr>
          <w:color w:val="auto"/>
          <w:szCs w:val="21"/>
          <w:highlight w:val="none"/>
        </w:rPr>
        <w:t xml:space="preserve">8.8.2 </w:t>
      </w:r>
      <w:r>
        <w:rPr>
          <w:rFonts w:hint="eastAsia"/>
          <w:color w:val="auto"/>
          <w:szCs w:val="21"/>
          <w:highlight w:val="none"/>
        </w:rPr>
        <w:t>承包人提前竣工的奖励：</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91" w:name="_Toc54862340"/>
      <w:r>
        <w:rPr>
          <w:rFonts w:hint="eastAsia"/>
          <w:color w:val="auto"/>
          <w:szCs w:val="21"/>
          <w:highlight w:val="none"/>
        </w:rPr>
        <w:t>第</w:t>
      </w:r>
      <w:r>
        <w:rPr>
          <w:color w:val="auto"/>
          <w:szCs w:val="21"/>
          <w:highlight w:val="none"/>
        </w:rPr>
        <w:t>9条</w:t>
      </w:r>
      <w:r>
        <w:rPr>
          <w:rFonts w:hint="eastAsia"/>
          <w:color w:val="auto"/>
          <w:szCs w:val="21"/>
          <w:highlight w:val="none"/>
        </w:rPr>
        <w:t xml:space="preserve"> 竣工试验</w:t>
      </w:r>
      <w:bookmarkEnd w:id="191"/>
    </w:p>
    <w:p>
      <w:pPr>
        <w:snapToGrid w:val="0"/>
        <w:spacing w:line="360" w:lineRule="auto"/>
        <w:ind w:firstLine="420"/>
        <w:rPr>
          <w:color w:val="auto"/>
          <w:szCs w:val="21"/>
          <w:highlight w:val="none"/>
        </w:rPr>
      </w:pPr>
      <w:r>
        <w:rPr>
          <w:color w:val="auto"/>
          <w:szCs w:val="21"/>
          <w:highlight w:val="none"/>
        </w:rPr>
        <w:t xml:space="preserve">9.1 </w:t>
      </w:r>
      <w:r>
        <w:rPr>
          <w:rFonts w:hint="eastAsia"/>
          <w:color w:val="auto"/>
          <w:szCs w:val="21"/>
          <w:highlight w:val="none"/>
        </w:rPr>
        <w:t>竣工试验的义务</w:t>
      </w:r>
    </w:p>
    <w:p>
      <w:pPr>
        <w:snapToGrid w:val="0"/>
        <w:spacing w:line="360" w:lineRule="auto"/>
        <w:ind w:firstLine="420"/>
        <w:rPr>
          <w:color w:val="auto"/>
          <w:szCs w:val="21"/>
          <w:highlight w:val="none"/>
        </w:rPr>
      </w:pPr>
      <w:r>
        <w:rPr>
          <w:color w:val="auto"/>
          <w:szCs w:val="21"/>
          <w:highlight w:val="none"/>
        </w:rPr>
        <w:t xml:space="preserve">9.1.3 </w:t>
      </w:r>
      <w:r>
        <w:rPr>
          <w:rFonts w:hint="eastAsia"/>
          <w:color w:val="auto"/>
          <w:szCs w:val="21"/>
          <w:highlight w:val="none"/>
        </w:rPr>
        <w:t>竣工试验的阶段、内容和顺序：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竣工试验的操作要求：</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92" w:name="_Toc4784272"/>
      <w:bookmarkEnd w:id="192"/>
      <w:bookmarkStart w:id="193" w:name="_Toc4784273"/>
      <w:bookmarkEnd w:id="193"/>
      <w:bookmarkStart w:id="194" w:name="_Toc54862341"/>
      <w:r>
        <w:rPr>
          <w:rFonts w:hint="eastAsia"/>
          <w:color w:val="auto"/>
          <w:szCs w:val="21"/>
          <w:highlight w:val="none"/>
        </w:rPr>
        <w:t>第</w:t>
      </w:r>
      <w:r>
        <w:rPr>
          <w:color w:val="auto"/>
          <w:szCs w:val="21"/>
          <w:highlight w:val="none"/>
        </w:rPr>
        <w:t>10条</w:t>
      </w:r>
      <w:r>
        <w:rPr>
          <w:rFonts w:hint="eastAsia"/>
          <w:color w:val="auto"/>
          <w:szCs w:val="21"/>
          <w:highlight w:val="none"/>
        </w:rPr>
        <w:t xml:space="preserve"> 验收和工程接收</w:t>
      </w:r>
      <w:bookmarkEnd w:id="194"/>
    </w:p>
    <w:p>
      <w:pPr>
        <w:snapToGrid w:val="0"/>
        <w:spacing w:line="360" w:lineRule="auto"/>
        <w:ind w:firstLine="420"/>
        <w:rPr>
          <w:color w:val="auto"/>
          <w:szCs w:val="21"/>
          <w:highlight w:val="none"/>
        </w:rPr>
      </w:pPr>
      <w:r>
        <w:rPr>
          <w:color w:val="auto"/>
          <w:szCs w:val="21"/>
          <w:highlight w:val="none"/>
        </w:rPr>
        <w:t xml:space="preserve">10.1 </w:t>
      </w:r>
      <w:r>
        <w:rPr>
          <w:rFonts w:hint="eastAsia"/>
          <w:color w:val="auto"/>
          <w:szCs w:val="21"/>
          <w:highlight w:val="none"/>
        </w:rPr>
        <w:t>竣工验收</w:t>
      </w:r>
    </w:p>
    <w:p>
      <w:pPr>
        <w:snapToGrid w:val="0"/>
        <w:spacing w:line="360" w:lineRule="auto"/>
        <w:ind w:firstLine="420"/>
        <w:rPr>
          <w:color w:val="auto"/>
          <w:szCs w:val="21"/>
          <w:highlight w:val="none"/>
        </w:rPr>
      </w:pPr>
      <w:r>
        <w:rPr>
          <w:color w:val="auto"/>
          <w:szCs w:val="21"/>
          <w:highlight w:val="none"/>
        </w:rPr>
        <w:t xml:space="preserve">10.1.2 </w:t>
      </w:r>
      <w:r>
        <w:rPr>
          <w:rFonts w:hint="eastAsia"/>
          <w:color w:val="auto"/>
          <w:szCs w:val="21"/>
          <w:highlight w:val="none"/>
        </w:rPr>
        <w:t>关于竣工验收程序的约定：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bookmarkStart w:id="195" w:name="_Hlk46406260"/>
      <w:r>
        <w:rPr>
          <w:rFonts w:hint="eastAsia"/>
          <w:color w:val="auto"/>
          <w:szCs w:val="21"/>
          <w:highlight w:val="none"/>
        </w:rPr>
        <w:t>发包人不按照合同约定组织竣工验收、颁发工程接受证书的违约金的计算方式：</w:t>
      </w:r>
      <w:r>
        <w:rPr>
          <w:color w:val="auto"/>
          <w:szCs w:val="21"/>
          <w:highlight w:val="none"/>
          <w:u w:val="single"/>
        </w:rPr>
        <w:t xml:space="preserve">                                    </w:t>
      </w:r>
      <w:r>
        <w:rPr>
          <w:rFonts w:hint="eastAsia"/>
          <w:color w:val="auto"/>
          <w:szCs w:val="21"/>
          <w:highlight w:val="none"/>
        </w:rPr>
        <w:t>。</w:t>
      </w:r>
    </w:p>
    <w:bookmarkEnd w:id="195"/>
    <w:p>
      <w:pPr>
        <w:snapToGrid w:val="0"/>
        <w:spacing w:line="360" w:lineRule="auto"/>
        <w:ind w:firstLine="420"/>
        <w:rPr>
          <w:color w:val="auto"/>
          <w:szCs w:val="21"/>
          <w:highlight w:val="none"/>
        </w:rPr>
      </w:pPr>
      <w:r>
        <w:rPr>
          <w:color w:val="auto"/>
          <w:szCs w:val="21"/>
          <w:highlight w:val="none"/>
        </w:rPr>
        <w:t>10.3</w:t>
      </w:r>
      <w:r>
        <w:rPr>
          <w:color w:val="auto"/>
          <w:szCs w:val="21"/>
          <w:highlight w:val="none"/>
        </w:rPr>
        <w:tab/>
      </w:r>
      <w:r>
        <w:rPr>
          <w:color w:val="auto"/>
          <w:szCs w:val="21"/>
          <w:highlight w:val="none"/>
        </w:rPr>
        <w:t xml:space="preserve"> 工程的接收</w:t>
      </w:r>
    </w:p>
    <w:p>
      <w:pPr>
        <w:snapToGrid w:val="0"/>
        <w:spacing w:line="360" w:lineRule="auto"/>
        <w:ind w:firstLine="420"/>
        <w:rPr>
          <w:color w:val="auto"/>
          <w:szCs w:val="21"/>
          <w:highlight w:val="none"/>
        </w:rPr>
      </w:pPr>
      <w:r>
        <w:rPr>
          <w:color w:val="auto"/>
          <w:szCs w:val="21"/>
          <w:highlight w:val="none"/>
        </w:rPr>
        <w:t>10.3.1</w:t>
      </w:r>
      <w:r>
        <w:rPr>
          <w:rFonts w:hint="eastAsia"/>
          <w:color w:val="auto"/>
          <w:szCs w:val="21"/>
          <w:highlight w:val="none"/>
        </w:rPr>
        <w:t>工程接收的先后顺序、时间安排和其他要求：</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10.3.2 </w:t>
      </w:r>
      <w:r>
        <w:rPr>
          <w:rFonts w:hint="eastAsia"/>
          <w:color w:val="auto"/>
          <w:szCs w:val="21"/>
          <w:highlight w:val="none"/>
        </w:rPr>
        <w:t>接受工程时承包人需提交竣工验收资料的类别、内容、份数和提交时间：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10.3.3 </w:t>
      </w:r>
      <w:r>
        <w:rPr>
          <w:rFonts w:hint="eastAsia"/>
          <w:color w:val="auto"/>
          <w:szCs w:val="21"/>
          <w:highlight w:val="none"/>
        </w:rPr>
        <w:t>发包人逾期接收工程的违约责任：</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10.3.4 </w:t>
      </w:r>
      <w:r>
        <w:rPr>
          <w:rFonts w:hint="eastAsia"/>
          <w:color w:val="auto"/>
          <w:szCs w:val="21"/>
          <w:highlight w:val="none"/>
        </w:rPr>
        <w:t>承包人无正当理由不移交工程的违约责任：</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10.4 </w:t>
      </w:r>
      <w:r>
        <w:rPr>
          <w:rFonts w:hint="eastAsia"/>
          <w:color w:val="auto"/>
          <w:szCs w:val="21"/>
          <w:highlight w:val="none"/>
        </w:rPr>
        <w:t>接收证书</w:t>
      </w:r>
    </w:p>
    <w:p>
      <w:pPr>
        <w:snapToGrid w:val="0"/>
        <w:spacing w:line="360" w:lineRule="auto"/>
        <w:ind w:firstLine="420"/>
        <w:rPr>
          <w:color w:val="auto"/>
          <w:szCs w:val="21"/>
          <w:highlight w:val="none"/>
        </w:rPr>
      </w:pPr>
      <w:r>
        <w:rPr>
          <w:color w:val="auto"/>
          <w:szCs w:val="21"/>
          <w:highlight w:val="none"/>
        </w:rPr>
        <w:t xml:space="preserve">10.4.1 </w:t>
      </w:r>
      <w:r>
        <w:rPr>
          <w:rFonts w:hint="eastAsia"/>
          <w:color w:val="auto"/>
          <w:szCs w:val="21"/>
          <w:highlight w:val="none"/>
        </w:rPr>
        <w:t>工程接收证书颁发时间：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10.5 </w:t>
      </w:r>
      <w:r>
        <w:rPr>
          <w:rFonts w:hint="eastAsia"/>
          <w:color w:val="auto"/>
          <w:szCs w:val="21"/>
          <w:highlight w:val="none"/>
        </w:rPr>
        <w:t>竣工退场</w:t>
      </w:r>
    </w:p>
    <w:p>
      <w:pPr>
        <w:snapToGrid w:val="0"/>
        <w:spacing w:line="360" w:lineRule="auto"/>
        <w:ind w:firstLine="420"/>
        <w:rPr>
          <w:color w:val="auto"/>
          <w:szCs w:val="21"/>
          <w:highlight w:val="none"/>
        </w:rPr>
      </w:pPr>
      <w:r>
        <w:rPr>
          <w:color w:val="auto"/>
          <w:szCs w:val="21"/>
          <w:highlight w:val="none"/>
        </w:rPr>
        <w:t xml:space="preserve">10.5.1 </w:t>
      </w:r>
      <w:r>
        <w:rPr>
          <w:rFonts w:hint="eastAsia"/>
          <w:color w:val="auto"/>
          <w:szCs w:val="21"/>
          <w:highlight w:val="none"/>
        </w:rPr>
        <w:t>竣工退场的相关约定：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10.5.3</w:t>
      </w:r>
      <w:r>
        <w:rPr>
          <w:rFonts w:hint="eastAsia"/>
          <w:color w:val="auto"/>
          <w:szCs w:val="21"/>
          <w:highlight w:val="none"/>
        </w:rPr>
        <w:t>人员撤离</w:t>
      </w:r>
    </w:p>
    <w:p>
      <w:pPr>
        <w:snapToGrid w:val="0"/>
        <w:spacing w:line="360" w:lineRule="auto"/>
        <w:ind w:firstLine="420"/>
        <w:rPr>
          <w:color w:val="auto"/>
          <w:szCs w:val="21"/>
          <w:highlight w:val="none"/>
        </w:rPr>
      </w:pPr>
      <w:r>
        <w:rPr>
          <w:rFonts w:hint="eastAsia"/>
          <w:color w:val="auto"/>
          <w:szCs w:val="21"/>
          <w:highlight w:val="none"/>
        </w:rPr>
        <w:t>工程师同意需在缺陷责任期内继续工作和使用的人员、施工设备和临时工程的内容：</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96" w:name="_Toc54862342"/>
      <w:r>
        <w:rPr>
          <w:rFonts w:hint="eastAsia"/>
          <w:color w:val="auto"/>
          <w:szCs w:val="21"/>
          <w:highlight w:val="none"/>
        </w:rPr>
        <w:t>第</w:t>
      </w:r>
      <w:r>
        <w:rPr>
          <w:color w:val="auto"/>
          <w:szCs w:val="21"/>
          <w:highlight w:val="none"/>
        </w:rPr>
        <w:t>11条</w:t>
      </w:r>
      <w:r>
        <w:rPr>
          <w:rFonts w:hint="eastAsia"/>
          <w:color w:val="auto"/>
          <w:szCs w:val="21"/>
          <w:highlight w:val="none"/>
        </w:rPr>
        <w:t xml:space="preserve"> 缺陷责任与保修</w:t>
      </w:r>
      <w:bookmarkEnd w:id="196"/>
    </w:p>
    <w:p>
      <w:pPr>
        <w:snapToGrid w:val="0"/>
        <w:spacing w:line="360" w:lineRule="auto"/>
        <w:ind w:firstLine="420"/>
        <w:rPr>
          <w:color w:val="auto"/>
          <w:szCs w:val="21"/>
          <w:highlight w:val="none"/>
        </w:rPr>
      </w:pPr>
      <w:r>
        <w:rPr>
          <w:color w:val="auto"/>
          <w:szCs w:val="21"/>
          <w:highlight w:val="none"/>
        </w:rPr>
        <w:t xml:space="preserve">11.2 </w:t>
      </w:r>
      <w:r>
        <w:rPr>
          <w:rFonts w:hint="eastAsia"/>
          <w:color w:val="auto"/>
          <w:szCs w:val="21"/>
          <w:highlight w:val="none"/>
        </w:rPr>
        <w:t>缺陷责任期</w:t>
      </w:r>
    </w:p>
    <w:p>
      <w:pPr>
        <w:snapToGrid w:val="0"/>
        <w:spacing w:line="360" w:lineRule="auto"/>
        <w:ind w:firstLine="420"/>
        <w:rPr>
          <w:color w:val="auto"/>
          <w:szCs w:val="21"/>
          <w:highlight w:val="none"/>
        </w:rPr>
      </w:pPr>
      <w:r>
        <w:rPr>
          <w:color w:val="auto"/>
          <w:szCs w:val="21"/>
          <w:highlight w:val="none"/>
        </w:rPr>
        <w:t>缺陷责任期的</w:t>
      </w:r>
      <w:r>
        <w:rPr>
          <w:rFonts w:hint="eastAsia"/>
          <w:color w:val="auto"/>
          <w:szCs w:val="21"/>
          <w:highlight w:val="none"/>
        </w:rPr>
        <w:t>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11.3 </w:t>
      </w:r>
      <w:r>
        <w:rPr>
          <w:rFonts w:hint="eastAsia"/>
          <w:color w:val="auto"/>
          <w:szCs w:val="21"/>
          <w:highlight w:val="none"/>
        </w:rPr>
        <w:t>缺陷调查</w:t>
      </w:r>
    </w:p>
    <w:p>
      <w:pPr>
        <w:snapToGrid w:val="0"/>
        <w:spacing w:line="360" w:lineRule="auto"/>
        <w:ind w:firstLine="420"/>
        <w:rPr>
          <w:color w:val="auto"/>
          <w:szCs w:val="21"/>
          <w:highlight w:val="none"/>
        </w:rPr>
      </w:pPr>
      <w:r>
        <w:rPr>
          <w:color w:val="auto"/>
          <w:szCs w:val="21"/>
          <w:highlight w:val="none"/>
        </w:rPr>
        <w:t xml:space="preserve">11.3.4 </w:t>
      </w:r>
      <w:r>
        <w:rPr>
          <w:rFonts w:hint="eastAsia"/>
          <w:color w:val="auto"/>
          <w:szCs w:val="21"/>
          <w:highlight w:val="none"/>
        </w:rPr>
        <w:t>修复通知</w:t>
      </w:r>
    </w:p>
    <w:p>
      <w:pPr>
        <w:snapToGrid w:val="0"/>
        <w:spacing w:line="360" w:lineRule="auto"/>
        <w:ind w:firstLine="420"/>
        <w:rPr>
          <w:color w:val="auto"/>
          <w:szCs w:val="21"/>
          <w:highlight w:val="none"/>
        </w:rPr>
      </w:pPr>
      <w:r>
        <w:rPr>
          <w:color w:val="auto"/>
          <w:szCs w:val="21"/>
          <w:highlight w:val="none"/>
        </w:rPr>
        <w:t>承包人收到保修通知并到达工程现场的合理时间：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11.6 </w:t>
      </w:r>
      <w:r>
        <w:rPr>
          <w:rFonts w:hint="eastAsia"/>
          <w:color w:val="auto"/>
          <w:szCs w:val="21"/>
          <w:highlight w:val="none"/>
        </w:rPr>
        <w:t>缺陷责任期终止证书</w:t>
      </w:r>
    </w:p>
    <w:p>
      <w:pPr>
        <w:snapToGrid w:val="0"/>
        <w:spacing w:line="360" w:lineRule="auto"/>
        <w:ind w:firstLine="420"/>
        <w:rPr>
          <w:color w:val="auto"/>
          <w:szCs w:val="21"/>
          <w:highlight w:val="none"/>
        </w:rPr>
      </w:pPr>
      <w:r>
        <w:rPr>
          <w:rFonts w:hint="eastAsia"/>
          <w:color w:val="auto"/>
          <w:szCs w:val="21"/>
          <w:highlight w:val="none"/>
        </w:rPr>
        <w:t>承包人应于缺陷责任期届满后</w:t>
      </w:r>
      <w:r>
        <w:rPr>
          <w:color w:val="auto"/>
          <w:szCs w:val="21"/>
          <w:highlight w:val="none"/>
          <w:u w:val="single"/>
        </w:rPr>
        <w:t xml:space="preserve">    </w:t>
      </w:r>
      <w:r>
        <w:rPr>
          <w:rFonts w:hint="eastAsia"/>
          <w:color w:val="auto"/>
          <w:szCs w:val="21"/>
          <w:highlight w:val="none"/>
        </w:rPr>
        <w:t>天内向发包人发出缺陷责任期届满通知，发包人应在收到缺陷责任期满通知后</w:t>
      </w:r>
      <w:r>
        <w:rPr>
          <w:color w:val="auto"/>
          <w:szCs w:val="21"/>
          <w:highlight w:val="none"/>
          <w:u w:val="single"/>
        </w:rPr>
        <w:t xml:space="preserve">    </w:t>
      </w:r>
      <w:r>
        <w:rPr>
          <w:rFonts w:hint="eastAsia"/>
          <w:color w:val="auto"/>
          <w:szCs w:val="21"/>
          <w:highlight w:val="none"/>
        </w:rPr>
        <w:t>天内核实承包人是否履行缺陷修复义务，承包人未能履行缺陷修复义务的，发包人有权扣除相应金额的维修费用。发包人应在收到缺陷责任期届满通知后</w:t>
      </w:r>
      <w:r>
        <w:rPr>
          <w:color w:val="auto"/>
          <w:szCs w:val="21"/>
          <w:highlight w:val="none"/>
          <w:u w:val="single"/>
        </w:rPr>
        <w:t xml:space="preserve">    </w:t>
      </w:r>
      <w:r>
        <w:rPr>
          <w:rFonts w:hint="eastAsia"/>
          <w:color w:val="auto"/>
          <w:szCs w:val="21"/>
          <w:highlight w:val="none"/>
        </w:rPr>
        <w:t>天内，向承包人颁发缺陷责任期终止证书。</w:t>
      </w:r>
    </w:p>
    <w:p>
      <w:pPr>
        <w:snapToGrid w:val="0"/>
        <w:spacing w:line="360" w:lineRule="auto"/>
        <w:ind w:firstLine="420"/>
        <w:rPr>
          <w:color w:val="auto"/>
          <w:szCs w:val="21"/>
          <w:highlight w:val="none"/>
        </w:rPr>
      </w:pPr>
      <w:r>
        <w:rPr>
          <w:color w:val="auto"/>
          <w:szCs w:val="21"/>
          <w:highlight w:val="none"/>
        </w:rPr>
        <w:t xml:space="preserve">11.7 </w:t>
      </w:r>
      <w:r>
        <w:rPr>
          <w:rFonts w:hint="eastAsia"/>
          <w:color w:val="auto"/>
          <w:szCs w:val="21"/>
          <w:highlight w:val="none"/>
        </w:rPr>
        <w:t>保修责任</w:t>
      </w:r>
    </w:p>
    <w:p>
      <w:pPr>
        <w:snapToGrid w:val="0"/>
        <w:spacing w:line="360" w:lineRule="auto"/>
        <w:ind w:firstLine="420"/>
        <w:rPr>
          <w:color w:val="auto"/>
          <w:szCs w:val="21"/>
          <w:highlight w:val="none"/>
        </w:rPr>
      </w:pPr>
      <w:r>
        <w:rPr>
          <w:rFonts w:hint="eastAsia"/>
          <w:color w:val="auto"/>
          <w:szCs w:val="21"/>
          <w:highlight w:val="none"/>
        </w:rPr>
        <w:t>工程质量保修范围、期限和责任</w:t>
      </w:r>
      <w:r>
        <w:rPr>
          <w:color w:val="auto"/>
          <w:szCs w:val="21"/>
          <w:highlight w:val="none"/>
        </w:rPr>
        <w:t>为：</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97" w:name="_Toc54862343"/>
      <w:r>
        <w:rPr>
          <w:rFonts w:hint="eastAsia"/>
          <w:color w:val="auto"/>
          <w:szCs w:val="21"/>
          <w:highlight w:val="none"/>
        </w:rPr>
        <w:t>第</w:t>
      </w:r>
      <w:r>
        <w:rPr>
          <w:color w:val="auto"/>
          <w:szCs w:val="21"/>
          <w:highlight w:val="none"/>
        </w:rPr>
        <w:t>12条</w:t>
      </w:r>
      <w:r>
        <w:rPr>
          <w:rFonts w:hint="eastAsia"/>
          <w:color w:val="auto"/>
          <w:szCs w:val="21"/>
          <w:highlight w:val="none"/>
        </w:rPr>
        <w:t xml:space="preserve"> 竣工后试验</w:t>
      </w:r>
      <w:bookmarkEnd w:id="197"/>
    </w:p>
    <w:p>
      <w:pPr>
        <w:snapToGrid w:val="0"/>
        <w:spacing w:line="360" w:lineRule="auto"/>
        <w:ind w:firstLine="420"/>
        <w:rPr>
          <w:color w:val="auto"/>
          <w:szCs w:val="21"/>
          <w:highlight w:val="none"/>
        </w:rPr>
      </w:pPr>
      <w:r>
        <w:rPr>
          <w:rFonts w:hint="eastAsia"/>
          <w:color w:val="auto"/>
          <w:szCs w:val="21"/>
          <w:highlight w:val="none"/>
        </w:rPr>
        <w:t>本合同工程是否包含竣工后试验：</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12.1 </w:t>
      </w:r>
      <w:r>
        <w:rPr>
          <w:rFonts w:hint="eastAsia"/>
          <w:color w:val="auto"/>
          <w:szCs w:val="21"/>
          <w:highlight w:val="none"/>
        </w:rPr>
        <w:t>竣工后试验的程序</w:t>
      </w:r>
    </w:p>
    <w:p>
      <w:pPr>
        <w:snapToGrid w:val="0"/>
        <w:spacing w:line="360" w:lineRule="auto"/>
        <w:ind w:firstLine="420"/>
        <w:rPr>
          <w:color w:val="auto"/>
          <w:szCs w:val="21"/>
          <w:highlight w:val="none"/>
        </w:rPr>
      </w:pPr>
      <w:r>
        <w:rPr>
          <w:color w:val="auto"/>
          <w:szCs w:val="21"/>
          <w:highlight w:val="none"/>
        </w:rPr>
        <w:t xml:space="preserve">12.1.2 </w:t>
      </w:r>
      <w:r>
        <w:rPr>
          <w:rFonts w:hint="eastAsia"/>
          <w:color w:val="auto"/>
          <w:szCs w:val="21"/>
          <w:highlight w:val="none"/>
        </w:rPr>
        <w:t>竣工后试验全部电力、水、污水处理、燃料、消耗品和材料，以及全部其他仪器、协助、文件或其他信息、设备、工具、劳力，启动工程设备，并组织安排有适当资质、经验和能力的工作人员等必要条件的提供方：</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98" w:name="_Toc54862344"/>
      <w:r>
        <w:rPr>
          <w:rFonts w:hint="eastAsia"/>
          <w:color w:val="auto"/>
          <w:szCs w:val="21"/>
          <w:highlight w:val="none"/>
        </w:rPr>
        <w:t>第</w:t>
      </w:r>
      <w:r>
        <w:rPr>
          <w:color w:val="auto"/>
          <w:szCs w:val="21"/>
          <w:highlight w:val="none"/>
        </w:rPr>
        <w:t>13条</w:t>
      </w:r>
      <w:r>
        <w:rPr>
          <w:rFonts w:hint="eastAsia"/>
          <w:color w:val="auto"/>
          <w:szCs w:val="21"/>
          <w:highlight w:val="none"/>
        </w:rPr>
        <w:t xml:space="preserve"> 变更与调整</w:t>
      </w:r>
      <w:bookmarkEnd w:id="198"/>
    </w:p>
    <w:p>
      <w:pPr>
        <w:snapToGrid w:val="0"/>
        <w:spacing w:line="360" w:lineRule="auto"/>
        <w:ind w:firstLine="420"/>
        <w:rPr>
          <w:color w:val="auto"/>
          <w:szCs w:val="21"/>
          <w:highlight w:val="none"/>
        </w:rPr>
      </w:pPr>
      <w:r>
        <w:rPr>
          <w:color w:val="auto"/>
          <w:szCs w:val="21"/>
          <w:highlight w:val="none"/>
        </w:rPr>
        <w:t xml:space="preserve">13.2 </w:t>
      </w:r>
      <w:r>
        <w:rPr>
          <w:rFonts w:hint="eastAsia"/>
          <w:color w:val="auto"/>
          <w:szCs w:val="21"/>
          <w:highlight w:val="none"/>
        </w:rPr>
        <w:t>承包人的合理化建议</w:t>
      </w:r>
    </w:p>
    <w:p>
      <w:pPr>
        <w:snapToGrid w:val="0"/>
        <w:spacing w:line="360" w:lineRule="auto"/>
        <w:ind w:firstLine="420"/>
        <w:rPr>
          <w:color w:val="auto"/>
          <w:szCs w:val="21"/>
          <w:highlight w:val="none"/>
        </w:rPr>
      </w:pPr>
      <w:r>
        <w:rPr>
          <w:color w:val="auto"/>
          <w:szCs w:val="21"/>
          <w:highlight w:val="none"/>
        </w:rPr>
        <w:t xml:space="preserve">13.2.2 </w:t>
      </w:r>
      <w:r>
        <w:rPr>
          <w:rFonts w:hint="eastAsia"/>
          <w:color w:val="auto"/>
          <w:szCs w:val="21"/>
          <w:highlight w:val="none"/>
        </w:rPr>
        <w:t>工程师应在收到承包人提交的合理化建议后</w:t>
      </w:r>
      <w:r>
        <w:rPr>
          <w:rFonts w:hint="eastAsia"/>
          <w:color w:val="auto"/>
          <w:szCs w:val="21"/>
          <w:highlight w:val="none"/>
          <w:u w:val="single"/>
        </w:rPr>
        <w:t xml:space="preserve">    </w:t>
      </w:r>
      <w:r>
        <w:rPr>
          <w:rFonts w:hint="eastAsia"/>
          <w:color w:val="auto"/>
          <w:szCs w:val="21"/>
          <w:highlight w:val="none"/>
        </w:rPr>
        <w:t>日内审查完毕并报送发包人，发现其中存在技术上的缺陷，应通知承包人修改。发包人应在收到工程师报送的合理化建议后</w:t>
      </w:r>
      <w:r>
        <w:rPr>
          <w:color w:val="auto"/>
          <w:szCs w:val="21"/>
          <w:highlight w:val="none"/>
          <w:u w:val="single"/>
        </w:rPr>
        <w:t xml:space="preserve">    </w:t>
      </w:r>
      <w:r>
        <w:rPr>
          <w:rFonts w:hint="eastAsia"/>
          <w:color w:val="auto"/>
          <w:szCs w:val="21"/>
          <w:highlight w:val="none"/>
        </w:rPr>
        <w:t>日内审批完毕。合理化建议经发包人批准的，工程师应及时发出变更指示，由此引起的合同价格调整按照</w:t>
      </w:r>
      <w:r>
        <w:rPr>
          <w:rFonts w:hint="eastAsia"/>
          <w:color w:val="auto"/>
          <w:szCs w:val="21"/>
          <w:highlight w:val="none"/>
          <w:u w:val="single"/>
        </w:rPr>
        <w:t xml:space="preserve">              </w:t>
      </w:r>
      <w:r>
        <w:rPr>
          <w:rFonts w:hint="eastAsia"/>
          <w:color w:val="auto"/>
          <w:szCs w:val="21"/>
          <w:highlight w:val="none"/>
        </w:rPr>
        <w:t>执行。发包人不同意变更的，工程师应书面通知承包人</w:t>
      </w:r>
    </w:p>
    <w:p>
      <w:pPr>
        <w:snapToGrid w:val="0"/>
        <w:spacing w:line="360" w:lineRule="auto"/>
        <w:ind w:firstLine="420"/>
        <w:rPr>
          <w:color w:val="auto"/>
          <w:szCs w:val="21"/>
          <w:highlight w:val="none"/>
        </w:rPr>
      </w:pPr>
      <w:r>
        <w:rPr>
          <w:color w:val="auto"/>
          <w:szCs w:val="21"/>
          <w:highlight w:val="none"/>
        </w:rPr>
        <w:t>13.2.3 承包人提出的</w:t>
      </w:r>
      <w:r>
        <w:rPr>
          <w:rFonts w:hint="eastAsia"/>
          <w:color w:val="auto"/>
          <w:szCs w:val="21"/>
          <w:highlight w:val="none"/>
        </w:rPr>
        <w:t>合理化变更</w:t>
      </w:r>
      <w:r>
        <w:rPr>
          <w:color w:val="auto"/>
          <w:szCs w:val="21"/>
          <w:highlight w:val="none"/>
        </w:rPr>
        <w:t>建议的</w:t>
      </w:r>
      <w:r>
        <w:rPr>
          <w:rFonts w:hint="eastAsia"/>
          <w:color w:val="auto"/>
          <w:szCs w:val="21"/>
          <w:highlight w:val="none"/>
        </w:rPr>
        <w:t>利益分享约定</w:t>
      </w:r>
      <w:r>
        <w:rPr>
          <w:color w:val="auto"/>
          <w:szCs w:val="21"/>
          <w:highlight w:val="none"/>
        </w:rPr>
        <w:t>：</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13.3 </w:t>
      </w:r>
      <w:r>
        <w:rPr>
          <w:rFonts w:hint="eastAsia"/>
          <w:color w:val="auto"/>
          <w:szCs w:val="21"/>
          <w:highlight w:val="none"/>
        </w:rPr>
        <w:t>变更程序</w:t>
      </w:r>
    </w:p>
    <w:p>
      <w:pPr>
        <w:snapToGrid w:val="0"/>
        <w:spacing w:line="360" w:lineRule="auto"/>
        <w:ind w:firstLine="420"/>
        <w:rPr>
          <w:color w:val="auto"/>
          <w:szCs w:val="21"/>
          <w:highlight w:val="none"/>
        </w:rPr>
      </w:pPr>
      <w:r>
        <w:rPr>
          <w:color w:val="auto"/>
          <w:szCs w:val="21"/>
          <w:highlight w:val="none"/>
        </w:rPr>
        <w:t>13.3.3 变更估价</w:t>
      </w:r>
    </w:p>
    <w:p>
      <w:pPr>
        <w:snapToGrid w:val="0"/>
        <w:spacing w:line="360" w:lineRule="auto"/>
        <w:ind w:firstLine="420"/>
        <w:rPr>
          <w:color w:val="auto"/>
          <w:szCs w:val="21"/>
          <w:highlight w:val="none"/>
        </w:rPr>
      </w:pPr>
      <w:r>
        <w:rPr>
          <w:color w:val="auto"/>
          <w:szCs w:val="21"/>
          <w:highlight w:val="none"/>
        </w:rPr>
        <w:t>13.3.3.1 变更估价原则</w:t>
      </w:r>
    </w:p>
    <w:p>
      <w:pPr>
        <w:snapToGrid w:val="0"/>
        <w:spacing w:line="360" w:lineRule="auto"/>
        <w:ind w:firstLine="420"/>
        <w:rPr>
          <w:color w:val="auto"/>
          <w:szCs w:val="21"/>
          <w:highlight w:val="none"/>
        </w:rPr>
      </w:pPr>
      <w:r>
        <w:rPr>
          <w:rFonts w:hint="eastAsia"/>
          <w:color w:val="auto"/>
          <w:szCs w:val="21"/>
          <w:highlight w:val="none"/>
        </w:rPr>
        <w:t>关于变更估价原则的约定：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13.4 </w:t>
      </w:r>
      <w:r>
        <w:rPr>
          <w:rFonts w:hint="eastAsia"/>
          <w:color w:val="auto"/>
          <w:szCs w:val="21"/>
          <w:highlight w:val="none"/>
        </w:rPr>
        <w:t>暂估价</w:t>
      </w:r>
    </w:p>
    <w:p>
      <w:pPr>
        <w:snapToGrid w:val="0"/>
        <w:spacing w:line="360" w:lineRule="auto"/>
        <w:ind w:firstLine="420"/>
        <w:rPr>
          <w:color w:val="auto"/>
          <w:szCs w:val="21"/>
          <w:highlight w:val="none"/>
        </w:rPr>
      </w:pPr>
      <w:r>
        <w:rPr>
          <w:color w:val="auto"/>
          <w:szCs w:val="21"/>
          <w:highlight w:val="none"/>
        </w:rPr>
        <w:t xml:space="preserve">13.4.1 </w:t>
      </w:r>
      <w:r>
        <w:rPr>
          <w:rFonts w:hint="eastAsia"/>
          <w:color w:val="auto"/>
          <w:szCs w:val="21"/>
          <w:highlight w:val="none"/>
        </w:rPr>
        <w:t>依法必须招标的暂估价项目</w:t>
      </w:r>
    </w:p>
    <w:p>
      <w:pPr>
        <w:snapToGrid w:val="0"/>
        <w:spacing w:line="360" w:lineRule="auto"/>
        <w:ind w:firstLine="420"/>
        <w:rPr>
          <w:color w:val="auto"/>
          <w:szCs w:val="21"/>
          <w:highlight w:val="none"/>
        </w:rPr>
      </w:pPr>
      <w:r>
        <w:rPr>
          <w:rFonts w:hint="eastAsia"/>
          <w:color w:val="auto"/>
          <w:szCs w:val="21"/>
          <w:highlight w:val="none"/>
        </w:rPr>
        <w:t>承包人可以参与投标的暂估价项目范围：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承包人不得参与投标的暂估价项目范围：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招投标程序及其他约定：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13.4.2 </w:t>
      </w:r>
      <w:r>
        <w:rPr>
          <w:rFonts w:hint="eastAsia"/>
          <w:color w:val="auto"/>
          <w:szCs w:val="21"/>
          <w:highlight w:val="none"/>
        </w:rPr>
        <w:t>不属于依法必须招标的暂估价项目</w:t>
      </w:r>
    </w:p>
    <w:p>
      <w:pPr>
        <w:snapToGrid w:val="0"/>
        <w:spacing w:line="360" w:lineRule="auto"/>
        <w:ind w:firstLine="420"/>
        <w:rPr>
          <w:color w:val="auto"/>
          <w:szCs w:val="21"/>
          <w:highlight w:val="none"/>
        </w:rPr>
      </w:pPr>
      <w:r>
        <w:rPr>
          <w:rFonts w:hint="eastAsia"/>
          <w:color w:val="auto"/>
          <w:szCs w:val="21"/>
          <w:highlight w:val="none"/>
        </w:rPr>
        <w:t>不属于依法必须招标的暂估价项目的协商及估价的约定：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13.5 </w:t>
      </w:r>
      <w:r>
        <w:rPr>
          <w:rFonts w:hint="eastAsia"/>
          <w:color w:val="auto"/>
          <w:szCs w:val="21"/>
          <w:highlight w:val="none"/>
        </w:rPr>
        <w:t>暂列金额</w:t>
      </w:r>
    </w:p>
    <w:p>
      <w:pPr>
        <w:snapToGrid w:val="0"/>
        <w:spacing w:line="360" w:lineRule="auto"/>
        <w:ind w:firstLine="420"/>
        <w:rPr>
          <w:color w:val="auto"/>
          <w:szCs w:val="21"/>
          <w:highlight w:val="none"/>
        </w:rPr>
      </w:pPr>
      <w:r>
        <w:rPr>
          <w:rFonts w:hint="eastAsia"/>
          <w:color w:val="auto"/>
          <w:szCs w:val="21"/>
          <w:highlight w:val="none"/>
        </w:rPr>
        <w:t>其他关于暂列金额使用的约定：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13.8 </w:t>
      </w:r>
      <w:r>
        <w:rPr>
          <w:rFonts w:hint="eastAsia"/>
          <w:color w:val="auto"/>
          <w:szCs w:val="21"/>
          <w:highlight w:val="none"/>
        </w:rPr>
        <w:t>市场价格波动引起的调整</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3.8.2 </w:t>
      </w:r>
      <w:r>
        <w:rPr>
          <w:rFonts w:hint="eastAsia"/>
          <w:color w:val="auto"/>
          <w:szCs w:val="21"/>
          <w:highlight w:val="none"/>
        </w:rPr>
        <w:t>关于是否采用《价格指数权重表》的约定：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3.8.3 </w:t>
      </w:r>
      <w:r>
        <w:rPr>
          <w:rFonts w:hint="eastAsia"/>
          <w:color w:val="auto"/>
          <w:szCs w:val="21"/>
          <w:highlight w:val="none"/>
        </w:rPr>
        <w:t>关于采用其他方式调整合同价款的约定：</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199" w:name="_Toc54862345"/>
      <w:r>
        <w:rPr>
          <w:rFonts w:hint="eastAsia"/>
          <w:color w:val="auto"/>
          <w:szCs w:val="21"/>
          <w:highlight w:val="none"/>
        </w:rPr>
        <w:t>第</w:t>
      </w:r>
      <w:r>
        <w:rPr>
          <w:color w:val="auto"/>
          <w:szCs w:val="21"/>
          <w:highlight w:val="none"/>
        </w:rPr>
        <w:t>14条</w:t>
      </w:r>
      <w:r>
        <w:rPr>
          <w:rFonts w:hint="eastAsia"/>
          <w:color w:val="auto"/>
          <w:szCs w:val="21"/>
          <w:highlight w:val="none"/>
        </w:rPr>
        <w:t xml:space="preserve"> 合同价格与支付</w:t>
      </w:r>
      <w:bookmarkEnd w:id="199"/>
    </w:p>
    <w:p>
      <w:pPr>
        <w:snapToGrid w:val="0"/>
        <w:spacing w:line="360" w:lineRule="auto"/>
        <w:ind w:firstLine="420"/>
        <w:rPr>
          <w:color w:val="auto"/>
          <w:szCs w:val="21"/>
          <w:highlight w:val="none"/>
        </w:rPr>
      </w:pPr>
      <w:r>
        <w:rPr>
          <w:color w:val="auto"/>
          <w:szCs w:val="21"/>
          <w:highlight w:val="none"/>
        </w:rPr>
        <w:t xml:space="preserve">14.1 </w:t>
      </w:r>
      <w:r>
        <w:rPr>
          <w:rFonts w:hint="eastAsia"/>
          <w:color w:val="auto"/>
          <w:szCs w:val="21"/>
          <w:highlight w:val="none"/>
        </w:rPr>
        <w:t>合同价格形式</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4.1.1 </w:t>
      </w:r>
      <w:r>
        <w:rPr>
          <w:rFonts w:hint="eastAsia"/>
          <w:color w:val="auto"/>
          <w:szCs w:val="21"/>
          <w:highlight w:val="none"/>
        </w:rPr>
        <w:t>关于合同价格形式的约定：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4.1.2 </w:t>
      </w:r>
      <w:r>
        <w:rPr>
          <w:rFonts w:hint="eastAsia"/>
          <w:color w:val="auto"/>
          <w:szCs w:val="21"/>
          <w:highlight w:val="none"/>
        </w:rPr>
        <w:t>关于合同价格调整的约定：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4.1.3 </w:t>
      </w:r>
      <w:r>
        <w:rPr>
          <w:rFonts w:hint="eastAsia"/>
          <w:color w:val="auto"/>
          <w:szCs w:val="21"/>
          <w:highlight w:val="none"/>
        </w:rPr>
        <w:t>按实际完成的工程量支付工程价款的计量方法、估价方法：</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14.2 </w:t>
      </w:r>
      <w:r>
        <w:rPr>
          <w:rFonts w:hint="eastAsia"/>
          <w:color w:val="auto"/>
          <w:szCs w:val="21"/>
          <w:highlight w:val="none"/>
        </w:rPr>
        <w:t>预付款</w:t>
      </w:r>
    </w:p>
    <w:p>
      <w:pPr>
        <w:snapToGrid w:val="0"/>
        <w:spacing w:line="360" w:lineRule="auto"/>
        <w:ind w:firstLine="420"/>
        <w:rPr>
          <w:color w:val="auto"/>
          <w:szCs w:val="21"/>
          <w:highlight w:val="none"/>
        </w:rPr>
      </w:pPr>
      <w:r>
        <w:rPr>
          <w:color w:val="auto"/>
          <w:szCs w:val="21"/>
          <w:highlight w:val="none"/>
        </w:rPr>
        <w:t xml:space="preserve">14.2.1 </w:t>
      </w:r>
      <w:r>
        <w:rPr>
          <w:rFonts w:hint="eastAsia"/>
          <w:color w:val="auto"/>
          <w:szCs w:val="21"/>
          <w:highlight w:val="none"/>
        </w:rPr>
        <w:t>预付款支付</w:t>
      </w:r>
    </w:p>
    <w:p>
      <w:pPr>
        <w:snapToGrid w:val="0"/>
        <w:spacing w:line="360" w:lineRule="auto"/>
        <w:ind w:firstLine="420"/>
        <w:rPr>
          <w:color w:val="auto"/>
          <w:szCs w:val="21"/>
          <w:highlight w:val="none"/>
        </w:rPr>
      </w:pPr>
      <w:r>
        <w:rPr>
          <w:rFonts w:hint="eastAsia"/>
          <w:color w:val="auto"/>
          <w:szCs w:val="21"/>
          <w:highlight w:val="none"/>
        </w:rPr>
        <w:t>预付款的金额或比例为：</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预付款支付期限：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预付款扣回的方式：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4.2.2预付款担保</w:t>
      </w:r>
    </w:p>
    <w:p>
      <w:pPr>
        <w:snapToGrid w:val="0"/>
        <w:spacing w:line="360" w:lineRule="auto"/>
        <w:ind w:firstLine="420"/>
        <w:rPr>
          <w:color w:val="auto"/>
          <w:szCs w:val="21"/>
          <w:highlight w:val="none"/>
        </w:rPr>
      </w:pPr>
      <w:r>
        <w:rPr>
          <w:rFonts w:hint="eastAsia"/>
          <w:color w:val="auto"/>
          <w:szCs w:val="21"/>
          <w:highlight w:val="none"/>
        </w:rPr>
        <w:t>提供预付款担保期限：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预付款担保形式：</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14.3 </w:t>
      </w:r>
      <w:r>
        <w:rPr>
          <w:rFonts w:hint="eastAsia"/>
          <w:color w:val="auto"/>
          <w:szCs w:val="21"/>
          <w:highlight w:val="none"/>
        </w:rPr>
        <w:t>工程进度款</w:t>
      </w:r>
    </w:p>
    <w:p>
      <w:pPr>
        <w:snapToGrid w:val="0"/>
        <w:spacing w:line="360" w:lineRule="auto"/>
        <w:ind w:firstLine="420"/>
        <w:rPr>
          <w:color w:val="auto"/>
          <w:szCs w:val="21"/>
          <w:highlight w:val="none"/>
        </w:rPr>
      </w:pPr>
      <w:r>
        <w:rPr>
          <w:color w:val="auto"/>
          <w:szCs w:val="21"/>
          <w:highlight w:val="none"/>
        </w:rPr>
        <w:t xml:space="preserve">14.3.1 </w:t>
      </w:r>
      <w:r>
        <w:rPr>
          <w:rFonts w:hint="eastAsia"/>
          <w:color w:val="auto"/>
          <w:szCs w:val="21"/>
          <w:highlight w:val="none"/>
        </w:rPr>
        <w:t>工程进度付款申请</w:t>
      </w:r>
    </w:p>
    <w:p>
      <w:pPr>
        <w:snapToGrid w:val="0"/>
        <w:spacing w:line="360" w:lineRule="auto"/>
        <w:ind w:firstLine="420"/>
        <w:rPr>
          <w:color w:val="auto"/>
          <w:szCs w:val="21"/>
          <w:highlight w:val="none"/>
        </w:rPr>
      </w:pPr>
      <w:r>
        <w:rPr>
          <w:rFonts w:hint="eastAsia"/>
          <w:color w:val="auto"/>
          <w:szCs w:val="21"/>
          <w:highlight w:val="none"/>
        </w:rPr>
        <w:t>工程进度付款申请方式：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承包人提交进度付款申请单的格式、内容、份数和时间：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进度付款申请单应包括的内容：</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14.3.2 </w:t>
      </w:r>
      <w:r>
        <w:rPr>
          <w:rFonts w:hint="eastAsia"/>
          <w:color w:val="auto"/>
          <w:szCs w:val="21"/>
          <w:highlight w:val="none"/>
        </w:rPr>
        <w:t>进度付款审核和支付</w:t>
      </w:r>
    </w:p>
    <w:p>
      <w:pPr>
        <w:snapToGrid w:val="0"/>
        <w:spacing w:line="360" w:lineRule="auto"/>
        <w:ind w:firstLine="420"/>
        <w:rPr>
          <w:color w:val="auto"/>
          <w:szCs w:val="21"/>
          <w:highlight w:val="none"/>
        </w:rPr>
      </w:pPr>
      <w:r>
        <w:rPr>
          <w:rFonts w:hint="eastAsia"/>
          <w:color w:val="auto"/>
          <w:szCs w:val="21"/>
          <w:highlight w:val="none"/>
        </w:rPr>
        <w:t>进度付款的审核方式和支付的约定：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发包人应在进度款支付证书或临时进度款支付证书签发后的</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天内完成支付，发包人逾期支付进度款的，应按照</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支付违约金。</w:t>
      </w:r>
    </w:p>
    <w:p>
      <w:pPr>
        <w:snapToGrid w:val="0"/>
        <w:spacing w:line="360" w:lineRule="auto"/>
        <w:ind w:firstLine="420"/>
        <w:rPr>
          <w:color w:val="auto"/>
          <w:szCs w:val="21"/>
          <w:highlight w:val="none"/>
        </w:rPr>
      </w:pPr>
      <w:r>
        <w:rPr>
          <w:color w:val="auto"/>
          <w:szCs w:val="21"/>
          <w:highlight w:val="none"/>
        </w:rPr>
        <w:t xml:space="preserve">14.4 </w:t>
      </w:r>
      <w:r>
        <w:rPr>
          <w:rFonts w:hint="eastAsia"/>
          <w:color w:val="auto"/>
          <w:szCs w:val="21"/>
          <w:highlight w:val="none"/>
        </w:rPr>
        <w:t>付款计划表</w:t>
      </w:r>
    </w:p>
    <w:p>
      <w:pPr>
        <w:snapToGrid w:val="0"/>
        <w:spacing w:line="360" w:lineRule="auto"/>
        <w:ind w:firstLine="420"/>
        <w:rPr>
          <w:color w:val="auto"/>
          <w:szCs w:val="21"/>
          <w:highlight w:val="none"/>
        </w:rPr>
      </w:pPr>
      <w:r>
        <w:rPr>
          <w:color w:val="auto"/>
          <w:szCs w:val="21"/>
          <w:highlight w:val="none"/>
        </w:rPr>
        <w:t>14.4.1 付款计划表的编制要求</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14.4.2 </w:t>
      </w:r>
      <w:r>
        <w:rPr>
          <w:rFonts w:hint="eastAsia"/>
          <w:color w:val="auto"/>
          <w:szCs w:val="21"/>
          <w:highlight w:val="none"/>
        </w:rPr>
        <w:t>付款计划表的编制与审批</w:t>
      </w:r>
    </w:p>
    <w:p>
      <w:pPr>
        <w:snapToGrid w:val="0"/>
        <w:spacing w:line="360" w:lineRule="auto"/>
        <w:ind w:firstLine="420"/>
        <w:rPr>
          <w:color w:val="auto"/>
          <w:szCs w:val="21"/>
          <w:highlight w:val="none"/>
        </w:rPr>
      </w:pPr>
      <w:r>
        <w:rPr>
          <w:rFonts w:hint="eastAsia"/>
          <w:color w:val="auto"/>
          <w:szCs w:val="21"/>
          <w:highlight w:val="none"/>
        </w:rPr>
        <w:t>付款计划表的编制：</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14.5 </w:t>
      </w:r>
      <w:r>
        <w:rPr>
          <w:rFonts w:hint="eastAsia"/>
          <w:color w:val="auto"/>
          <w:szCs w:val="21"/>
          <w:highlight w:val="none"/>
        </w:rPr>
        <w:t>竣工结算</w:t>
      </w:r>
    </w:p>
    <w:p>
      <w:pPr>
        <w:snapToGrid w:val="0"/>
        <w:spacing w:line="360" w:lineRule="auto"/>
        <w:ind w:firstLine="420"/>
        <w:rPr>
          <w:color w:val="auto"/>
          <w:szCs w:val="21"/>
          <w:highlight w:val="none"/>
        </w:rPr>
      </w:pPr>
      <w:r>
        <w:rPr>
          <w:color w:val="auto"/>
          <w:szCs w:val="21"/>
          <w:highlight w:val="none"/>
        </w:rPr>
        <w:t xml:space="preserve">14.5.1 </w:t>
      </w:r>
      <w:r>
        <w:rPr>
          <w:rFonts w:hint="eastAsia"/>
          <w:color w:val="auto"/>
          <w:szCs w:val="21"/>
          <w:highlight w:val="none"/>
        </w:rPr>
        <w:t>竣工结算申请</w:t>
      </w:r>
    </w:p>
    <w:p>
      <w:pPr>
        <w:snapToGrid w:val="0"/>
        <w:spacing w:line="360" w:lineRule="auto"/>
        <w:ind w:firstLine="420"/>
        <w:rPr>
          <w:color w:val="auto"/>
          <w:szCs w:val="21"/>
          <w:highlight w:val="none"/>
        </w:rPr>
      </w:pPr>
      <w:r>
        <w:rPr>
          <w:rFonts w:hint="eastAsia"/>
          <w:color w:val="auto"/>
          <w:szCs w:val="21"/>
          <w:highlight w:val="none"/>
        </w:rPr>
        <w:t>承包人提交竣工结算申请的时间：</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竣工结算申请的资料清单和份数：</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竣工结算申请单的内容应包括：</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14.5.2 </w:t>
      </w:r>
      <w:r>
        <w:rPr>
          <w:rFonts w:hint="eastAsia"/>
          <w:color w:val="auto"/>
          <w:szCs w:val="21"/>
          <w:highlight w:val="none"/>
        </w:rPr>
        <w:t>竣工结算审核</w:t>
      </w:r>
    </w:p>
    <w:p>
      <w:pPr>
        <w:snapToGrid w:val="0"/>
        <w:spacing w:line="360" w:lineRule="auto"/>
        <w:ind w:firstLine="420"/>
        <w:rPr>
          <w:color w:val="auto"/>
          <w:szCs w:val="21"/>
          <w:highlight w:val="none"/>
        </w:rPr>
      </w:pPr>
      <w:r>
        <w:rPr>
          <w:rFonts w:hint="eastAsia"/>
          <w:color w:val="auto"/>
          <w:szCs w:val="21"/>
          <w:highlight w:val="none"/>
        </w:rPr>
        <w:t>发包人审批竣工付款申请单的期限：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发包人完成竣工付款的期限：</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关于竣工付款证书异议部分复核的方式和程序：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14.6 </w:t>
      </w:r>
      <w:r>
        <w:rPr>
          <w:rFonts w:hint="eastAsia"/>
          <w:color w:val="auto"/>
          <w:szCs w:val="21"/>
          <w:highlight w:val="none"/>
        </w:rPr>
        <w:t>质量保证金</w:t>
      </w:r>
    </w:p>
    <w:p>
      <w:pPr>
        <w:snapToGrid w:val="0"/>
        <w:spacing w:line="360" w:lineRule="auto"/>
        <w:ind w:firstLine="420"/>
        <w:rPr>
          <w:color w:val="auto"/>
          <w:szCs w:val="21"/>
          <w:highlight w:val="none"/>
        </w:rPr>
      </w:pPr>
      <w:r>
        <w:rPr>
          <w:color w:val="auto"/>
          <w:szCs w:val="21"/>
          <w:highlight w:val="none"/>
        </w:rPr>
        <w:t xml:space="preserve">14.6.1 </w:t>
      </w:r>
      <w:r>
        <w:rPr>
          <w:rFonts w:hint="eastAsia"/>
          <w:color w:val="auto"/>
          <w:szCs w:val="21"/>
          <w:highlight w:val="none"/>
        </w:rPr>
        <w:t>承包人提供质量保证金的方式</w:t>
      </w:r>
    </w:p>
    <w:p>
      <w:pPr>
        <w:snapToGrid w:val="0"/>
        <w:spacing w:line="360" w:lineRule="auto"/>
        <w:ind w:firstLine="420"/>
        <w:rPr>
          <w:color w:val="auto"/>
          <w:szCs w:val="21"/>
          <w:highlight w:val="none"/>
        </w:rPr>
      </w:pPr>
      <w:r>
        <w:rPr>
          <w:color w:val="auto"/>
          <w:szCs w:val="21"/>
          <w:highlight w:val="none"/>
        </w:rPr>
        <w:t>质量</w:t>
      </w:r>
      <w:r>
        <w:rPr>
          <w:rFonts w:hint="eastAsia"/>
          <w:color w:val="auto"/>
          <w:szCs w:val="21"/>
          <w:highlight w:val="none"/>
        </w:rPr>
        <w:t>保证金</w:t>
      </w:r>
      <w:r>
        <w:rPr>
          <w:color w:val="auto"/>
          <w:szCs w:val="21"/>
          <w:highlight w:val="none"/>
        </w:rPr>
        <w:t>采用以下</w:t>
      </w:r>
      <w:r>
        <w:rPr>
          <w:rFonts w:hint="eastAsia"/>
          <w:color w:val="auto"/>
          <w:szCs w:val="21"/>
          <w:highlight w:val="none"/>
        </w:rPr>
        <w:t>第</w:t>
      </w:r>
      <w:r>
        <w:rPr>
          <w:color w:val="auto"/>
          <w:szCs w:val="21"/>
          <w:highlight w:val="none"/>
          <w:u w:val="single"/>
        </w:rPr>
        <w:t xml:space="preserve">        </w:t>
      </w:r>
      <w:r>
        <w:rPr>
          <w:rFonts w:hint="eastAsia"/>
          <w:color w:val="auto"/>
          <w:szCs w:val="21"/>
          <w:highlight w:val="none"/>
        </w:rPr>
        <w:t>种</w:t>
      </w:r>
      <w:r>
        <w:rPr>
          <w:color w:val="auto"/>
          <w:szCs w:val="21"/>
          <w:highlight w:val="none"/>
        </w:rPr>
        <w:t>方式：</w:t>
      </w:r>
    </w:p>
    <w:p>
      <w:pPr>
        <w:snapToGrid w:val="0"/>
        <w:spacing w:line="360" w:lineRule="auto"/>
        <w:ind w:firstLine="420"/>
        <w:rPr>
          <w:color w:val="auto"/>
          <w:szCs w:val="21"/>
          <w:highlight w:val="none"/>
        </w:rPr>
      </w:pPr>
      <w:r>
        <w:rPr>
          <w:color w:val="auto"/>
          <w:szCs w:val="21"/>
          <w:highlight w:val="none"/>
        </w:rPr>
        <w:t xml:space="preserve">(1) </w:t>
      </w:r>
      <w:r>
        <w:rPr>
          <w:rFonts w:hint="eastAsia"/>
          <w:color w:val="auto"/>
          <w:szCs w:val="21"/>
          <w:highlight w:val="none"/>
        </w:rPr>
        <w:t>工程质量保证担保</w:t>
      </w:r>
      <w:r>
        <w:rPr>
          <w:color w:val="auto"/>
          <w:szCs w:val="21"/>
          <w:highlight w:val="none"/>
        </w:rPr>
        <w:t>，保证金额为：</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(2) </w:t>
      </w:r>
      <w:r>
        <w:rPr>
          <w:color w:val="auto"/>
          <w:szCs w:val="21"/>
          <w:highlight w:val="none"/>
          <w:u w:val="single"/>
        </w:rPr>
        <w:t xml:space="preserve">       </w:t>
      </w:r>
      <w:r>
        <w:rPr>
          <w:color w:val="auto"/>
          <w:szCs w:val="21"/>
          <w:highlight w:val="none"/>
        </w:rPr>
        <w:t>%的工程款；</w:t>
      </w:r>
    </w:p>
    <w:p>
      <w:pPr>
        <w:snapToGrid w:val="0"/>
        <w:spacing w:line="360" w:lineRule="auto"/>
        <w:ind w:firstLine="420"/>
        <w:rPr>
          <w:color w:val="auto"/>
          <w:szCs w:val="21"/>
          <w:highlight w:val="none"/>
        </w:rPr>
      </w:pPr>
      <w:r>
        <w:rPr>
          <w:color w:val="auto"/>
          <w:szCs w:val="21"/>
          <w:highlight w:val="none"/>
        </w:rPr>
        <w:t xml:space="preserve">(3) </w:t>
      </w:r>
      <w:r>
        <w:rPr>
          <w:rFonts w:hint="eastAsia"/>
          <w:color w:val="auto"/>
          <w:szCs w:val="21"/>
          <w:highlight w:val="none"/>
        </w:rPr>
        <w:t>其他方式：</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14.6.2 </w:t>
      </w:r>
      <w:r>
        <w:rPr>
          <w:rFonts w:hint="eastAsia"/>
          <w:color w:val="auto"/>
          <w:szCs w:val="21"/>
          <w:highlight w:val="none"/>
        </w:rPr>
        <w:t>质量保证金的预留</w:t>
      </w:r>
    </w:p>
    <w:p>
      <w:pPr>
        <w:snapToGrid w:val="0"/>
        <w:spacing w:line="360" w:lineRule="auto"/>
        <w:ind w:firstLine="420"/>
        <w:rPr>
          <w:color w:val="auto"/>
          <w:szCs w:val="21"/>
          <w:highlight w:val="none"/>
        </w:rPr>
      </w:pPr>
      <w:r>
        <w:rPr>
          <w:color w:val="auto"/>
          <w:szCs w:val="21"/>
          <w:highlight w:val="none"/>
        </w:rPr>
        <w:t>质量</w:t>
      </w:r>
      <w:r>
        <w:rPr>
          <w:rFonts w:hint="eastAsia"/>
          <w:color w:val="auto"/>
          <w:szCs w:val="21"/>
          <w:highlight w:val="none"/>
        </w:rPr>
        <w:t>保证金</w:t>
      </w:r>
      <w:r>
        <w:rPr>
          <w:color w:val="auto"/>
          <w:szCs w:val="21"/>
          <w:highlight w:val="none"/>
        </w:rPr>
        <w:t>的预留采取以下第</w:t>
      </w:r>
      <w:r>
        <w:rPr>
          <w:color w:val="auto"/>
          <w:szCs w:val="21"/>
          <w:highlight w:val="none"/>
          <w:u w:val="single"/>
        </w:rPr>
        <w:t xml:space="preserve">      </w:t>
      </w:r>
      <w:r>
        <w:rPr>
          <w:rFonts w:hint="eastAsia"/>
          <w:color w:val="auto"/>
          <w:szCs w:val="21"/>
          <w:highlight w:val="none"/>
        </w:rPr>
        <w:t>种</w:t>
      </w:r>
      <w:r>
        <w:rPr>
          <w:color w:val="auto"/>
          <w:szCs w:val="21"/>
          <w:highlight w:val="none"/>
        </w:rPr>
        <w:t>方式：</w:t>
      </w:r>
    </w:p>
    <w:p>
      <w:pPr>
        <w:snapToGrid w:val="0"/>
        <w:spacing w:line="360" w:lineRule="auto"/>
        <w:ind w:firstLine="420"/>
        <w:rPr>
          <w:color w:val="auto"/>
          <w:szCs w:val="21"/>
          <w:highlight w:val="none"/>
        </w:rPr>
      </w:pPr>
      <w:r>
        <w:rPr>
          <w:color w:val="auto"/>
          <w:szCs w:val="21"/>
          <w:highlight w:val="none"/>
        </w:rPr>
        <w:t>(1) 在支付工程进度款时逐次预留</w:t>
      </w:r>
      <w:r>
        <w:rPr>
          <w:rFonts w:hint="eastAsia"/>
          <w:color w:val="auto"/>
          <w:szCs w:val="21"/>
          <w:highlight w:val="none"/>
        </w:rPr>
        <w:t>的质量保证金的比例：</w:t>
      </w:r>
      <w:r>
        <w:rPr>
          <w:color w:val="auto"/>
          <w:szCs w:val="21"/>
          <w:highlight w:val="none"/>
          <w:u w:val="single"/>
        </w:rPr>
        <w:t xml:space="preserve">            </w:t>
      </w:r>
      <w:r>
        <w:rPr>
          <w:color w:val="auto"/>
          <w:szCs w:val="21"/>
          <w:highlight w:val="none"/>
        </w:rPr>
        <w:t>，在此情形下，质量</w:t>
      </w:r>
      <w:r>
        <w:rPr>
          <w:rFonts w:hint="eastAsia"/>
          <w:color w:val="auto"/>
          <w:szCs w:val="21"/>
          <w:highlight w:val="none"/>
        </w:rPr>
        <w:t>保证金</w:t>
      </w:r>
      <w:r>
        <w:rPr>
          <w:color w:val="auto"/>
          <w:szCs w:val="21"/>
          <w:highlight w:val="none"/>
        </w:rPr>
        <w:t>的计算基数不包括预付款的支付、扣回以及价格调整的金额；</w:t>
      </w:r>
    </w:p>
    <w:p>
      <w:pPr>
        <w:snapToGrid w:val="0"/>
        <w:spacing w:line="360" w:lineRule="auto"/>
        <w:ind w:firstLine="420"/>
        <w:rPr>
          <w:color w:val="auto"/>
          <w:szCs w:val="21"/>
          <w:highlight w:val="none"/>
        </w:rPr>
      </w:pPr>
      <w:r>
        <w:rPr>
          <w:color w:val="auto"/>
          <w:szCs w:val="21"/>
          <w:highlight w:val="none"/>
        </w:rPr>
        <w:t>(2) 工程竣工结算时一次性预留</w:t>
      </w:r>
      <w:r>
        <w:rPr>
          <w:rFonts w:hint="eastAsia"/>
          <w:color w:val="auto"/>
          <w:szCs w:val="21"/>
          <w:highlight w:val="none"/>
        </w:rPr>
        <w:t>专用合同条件第</w:t>
      </w:r>
      <w:r>
        <w:rPr>
          <w:color w:val="auto"/>
          <w:szCs w:val="21"/>
          <w:highlight w:val="none"/>
        </w:rPr>
        <w:t>14.6.1</w:t>
      </w:r>
      <w:r>
        <w:rPr>
          <w:rFonts w:hint="eastAsia"/>
          <w:color w:val="auto"/>
          <w:szCs w:val="21"/>
          <w:highlight w:val="none"/>
        </w:rPr>
        <w:t>项第</w:t>
      </w:r>
      <w:r>
        <w:rPr>
          <w:color w:val="auto"/>
          <w:szCs w:val="21"/>
          <w:highlight w:val="none"/>
        </w:rPr>
        <w:t>(2)</w:t>
      </w:r>
      <w:r>
        <w:rPr>
          <w:rFonts w:hint="eastAsia"/>
          <w:color w:val="auto"/>
          <w:szCs w:val="21"/>
          <w:highlight w:val="none"/>
        </w:rPr>
        <w:t>目约定的工程款预留比例的</w:t>
      </w:r>
      <w:r>
        <w:rPr>
          <w:color w:val="auto"/>
          <w:szCs w:val="21"/>
          <w:highlight w:val="none"/>
        </w:rPr>
        <w:t>质量</w:t>
      </w:r>
      <w:r>
        <w:rPr>
          <w:rFonts w:hint="eastAsia"/>
          <w:color w:val="auto"/>
          <w:szCs w:val="21"/>
          <w:highlight w:val="none"/>
        </w:rPr>
        <w:t>保证金</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(3) 其他预留方式:</w:t>
      </w:r>
      <w:r>
        <w:rPr>
          <w:rFonts w:hint="eastAsia"/>
          <w:color w:val="auto"/>
          <w:szCs w:val="21"/>
          <w:highlight w:val="none"/>
        </w:rPr>
        <w:t xml:space="preserve">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关于质量保证金的补充约定：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14.7 </w:t>
      </w:r>
      <w:r>
        <w:rPr>
          <w:rFonts w:hint="eastAsia"/>
          <w:color w:val="auto"/>
          <w:szCs w:val="21"/>
          <w:highlight w:val="none"/>
        </w:rPr>
        <w:t>最终结清</w:t>
      </w:r>
    </w:p>
    <w:p>
      <w:pPr>
        <w:snapToGrid w:val="0"/>
        <w:spacing w:line="360" w:lineRule="auto"/>
        <w:ind w:firstLine="420"/>
        <w:rPr>
          <w:color w:val="auto"/>
          <w:szCs w:val="21"/>
          <w:highlight w:val="none"/>
        </w:rPr>
      </w:pPr>
      <w:r>
        <w:rPr>
          <w:color w:val="auto"/>
          <w:szCs w:val="21"/>
          <w:highlight w:val="none"/>
        </w:rPr>
        <w:t xml:space="preserve">14.7.1 </w:t>
      </w:r>
      <w:r>
        <w:rPr>
          <w:rFonts w:hint="eastAsia"/>
          <w:color w:val="auto"/>
          <w:szCs w:val="21"/>
          <w:highlight w:val="none"/>
        </w:rPr>
        <w:t>最终结清申请单</w:t>
      </w:r>
    </w:p>
    <w:p>
      <w:pPr>
        <w:snapToGrid w:val="0"/>
        <w:spacing w:line="360" w:lineRule="auto"/>
        <w:ind w:firstLine="420"/>
        <w:rPr>
          <w:color w:val="auto"/>
          <w:szCs w:val="21"/>
          <w:highlight w:val="none"/>
        </w:rPr>
      </w:pPr>
      <w:r>
        <w:rPr>
          <w:rFonts w:hint="eastAsia"/>
          <w:color w:val="auto"/>
          <w:szCs w:val="21"/>
          <w:highlight w:val="none"/>
        </w:rPr>
        <w:t>当事人双方关于最终结清申请的其他约定：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14.7.2 </w:t>
      </w:r>
      <w:r>
        <w:rPr>
          <w:rFonts w:hint="eastAsia"/>
          <w:color w:val="auto"/>
          <w:szCs w:val="21"/>
          <w:highlight w:val="none"/>
        </w:rPr>
        <w:t>最终结清证书和支付</w:t>
      </w:r>
    </w:p>
    <w:p>
      <w:pPr>
        <w:snapToGrid w:val="0"/>
        <w:spacing w:line="360" w:lineRule="auto"/>
        <w:ind w:firstLine="420"/>
        <w:rPr>
          <w:color w:val="auto"/>
          <w:szCs w:val="21"/>
          <w:highlight w:val="none"/>
        </w:rPr>
      </w:pPr>
      <w:r>
        <w:rPr>
          <w:rFonts w:hint="eastAsia"/>
          <w:color w:val="auto"/>
          <w:szCs w:val="21"/>
          <w:highlight w:val="none"/>
        </w:rPr>
        <w:t>当事人双方关于最终结清支付的其他约定：</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200" w:name="_Toc54862346"/>
      <w:r>
        <w:rPr>
          <w:rFonts w:hint="eastAsia"/>
          <w:color w:val="auto"/>
          <w:szCs w:val="21"/>
          <w:highlight w:val="none"/>
        </w:rPr>
        <w:t>第</w:t>
      </w:r>
      <w:r>
        <w:rPr>
          <w:color w:val="auto"/>
          <w:szCs w:val="21"/>
          <w:highlight w:val="none"/>
        </w:rPr>
        <w:t>15条</w:t>
      </w:r>
      <w:r>
        <w:rPr>
          <w:rFonts w:hint="eastAsia"/>
          <w:color w:val="auto"/>
          <w:szCs w:val="21"/>
          <w:highlight w:val="none"/>
        </w:rPr>
        <w:t xml:space="preserve"> 违约</w:t>
      </w:r>
      <w:bookmarkEnd w:id="200"/>
    </w:p>
    <w:p>
      <w:pPr>
        <w:snapToGrid w:val="0"/>
        <w:spacing w:line="360" w:lineRule="auto"/>
        <w:ind w:firstLine="420"/>
        <w:rPr>
          <w:color w:val="auto"/>
          <w:szCs w:val="21"/>
          <w:highlight w:val="none"/>
        </w:rPr>
      </w:pPr>
      <w:r>
        <w:rPr>
          <w:color w:val="auto"/>
          <w:szCs w:val="21"/>
          <w:highlight w:val="none"/>
        </w:rPr>
        <w:t xml:space="preserve">15.1 </w:t>
      </w:r>
      <w:r>
        <w:rPr>
          <w:rFonts w:hint="eastAsia"/>
          <w:color w:val="auto"/>
          <w:szCs w:val="21"/>
          <w:highlight w:val="none"/>
        </w:rPr>
        <w:t>发包人违约</w:t>
      </w:r>
    </w:p>
    <w:p>
      <w:pPr>
        <w:snapToGrid w:val="0"/>
        <w:spacing w:line="360" w:lineRule="auto"/>
        <w:ind w:firstLine="420"/>
        <w:rPr>
          <w:color w:val="auto"/>
          <w:szCs w:val="21"/>
          <w:highlight w:val="none"/>
        </w:rPr>
      </w:pPr>
      <w:r>
        <w:rPr>
          <w:color w:val="auto"/>
          <w:szCs w:val="21"/>
          <w:highlight w:val="none"/>
        </w:rPr>
        <w:t xml:space="preserve">15.1.1 </w:t>
      </w:r>
      <w:r>
        <w:rPr>
          <w:rFonts w:hint="eastAsia"/>
          <w:color w:val="auto"/>
          <w:szCs w:val="21"/>
          <w:highlight w:val="none"/>
        </w:rPr>
        <w:t>发包人违约的情形</w:t>
      </w:r>
    </w:p>
    <w:p>
      <w:pPr>
        <w:snapToGrid w:val="0"/>
        <w:spacing w:line="360" w:lineRule="auto"/>
        <w:ind w:firstLine="420"/>
        <w:rPr>
          <w:color w:val="auto"/>
          <w:szCs w:val="21"/>
          <w:highlight w:val="none"/>
        </w:rPr>
      </w:pPr>
      <w:r>
        <w:rPr>
          <w:rFonts w:hint="eastAsia"/>
          <w:color w:val="auto"/>
          <w:szCs w:val="21"/>
          <w:highlight w:val="none"/>
        </w:rPr>
        <w:t>发包人违约的其他情形</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15.1.3 </w:t>
      </w:r>
      <w:r>
        <w:rPr>
          <w:rFonts w:hint="eastAsia"/>
          <w:color w:val="auto"/>
          <w:szCs w:val="21"/>
          <w:highlight w:val="none"/>
        </w:rPr>
        <w:t>发包人违约的责任</w:t>
      </w:r>
    </w:p>
    <w:p>
      <w:pPr>
        <w:snapToGrid w:val="0"/>
        <w:spacing w:line="360" w:lineRule="auto"/>
        <w:ind w:firstLine="420"/>
        <w:rPr>
          <w:color w:val="auto"/>
          <w:szCs w:val="21"/>
          <w:highlight w:val="none"/>
        </w:rPr>
      </w:pPr>
      <w:r>
        <w:rPr>
          <w:rFonts w:hint="eastAsia"/>
          <w:color w:val="auto"/>
          <w:szCs w:val="21"/>
          <w:highlight w:val="none"/>
        </w:rPr>
        <w:t>发包人违约</w:t>
      </w:r>
      <w:r>
        <w:rPr>
          <w:color w:val="auto"/>
          <w:szCs w:val="21"/>
          <w:highlight w:val="none"/>
        </w:rPr>
        <w:t>责任</w:t>
      </w:r>
      <w:r>
        <w:rPr>
          <w:rFonts w:hint="eastAsia"/>
          <w:color w:val="auto"/>
          <w:szCs w:val="21"/>
          <w:highlight w:val="none"/>
        </w:rPr>
        <w:t>的</w:t>
      </w:r>
      <w:r>
        <w:rPr>
          <w:color w:val="auto"/>
          <w:szCs w:val="21"/>
          <w:highlight w:val="none"/>
        </w:rPr>
        <w:t>承担方式</w:t>
      </w:r>
      <w:r>
        <w:rPr>
          <w:rFonts w:hint="eastAsia"/>
          <w:color w:val="auto"/>
          <w:szCs w:val="21"/>
          <w:highlight w:val="none"/>
        </w:rPr>
        <w:t>和</w:t>
      </w:r>
      <w:r>
        <w:rPr>
          <w:color w:val="auto"/>
          <w:szCs w:val="21"/>
          <w:highlight w:val="none"/>
        </w:rPr>
        <w:t>计算方法</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15.2 </w:t>
      </w:r>
      <w:r>
        <w:rPr>
          <w:rFonts w:hint="eastAsia"/>
          <w:color w:val="auto"/>
          <w:szCs w:val="21"/>
          <w:highlight w:val="none"/>
        </w:rPr>
        <w:t>承包人违约</w:t>
      </w:r>
    </w:p>
    <w:p>
      <w:pPr>
        <w:snapToGrid w:val="0"/>
        <w:spacing w:line="360" w:lineRule="auto"/>
        <w:ind w:firstLine="420"/>
        <w:rPr>
          <w:color w:val="auto"/>
          <w:szCs w:val="21"/>
          <w:highlight w:val="none"/>
        </w:rPr>
      </w:pPr>
      <w:r>
        <w:rPr>
          <w:color w:val="auto"/>
          <w:szCs w:val="21"/>
          <w:highlight w:val="none"/>
        </w:rPr>
        <w:t xml:space="preserve">15.2.1 </w:t>
      </w:r>
      <w:r>
        <w:rPr>
          <w:rFonts w:hint="eastAsia"/>
          <w:color w:val="auto"/>
          <w:szCs w:val="21"/>
          <w:highlight w:val="none"/>
        </w:rPr>
        <w:t>承包人违约的情形</w:t>
      </w:r>
    </w:p>
    <w:p>
      <w:pPr>
        <w:snapToGrid w:val="0"/>
        <w:spacing w:line="360" w:lineRule="auto"/>
        <w:ind w:firstLine="420"/>
        <w:rPr>
          <w:color w:val="auto"/>
          <w:szCs w:val="21"/>
          <w:highlight w:val="none"/>
        </w:rPr>
      </w:pPr>
      <w:r>
        <w:rPr>
          <w:rFonts w:hint="eastAsia"/>
          <w:color w:val="auto"/>
          <w:szCs w:val="21"/>
          <w:highlight w:val="none"/>
        </w:rPr>
        <w:t>承包人违约的其他情形：</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15.2.2 </w:t>
      </w:r>
      <w:r>
        <w:rPr>
          <w:rFonts w:hint="eastAsia"/>
          <w:color w:val="auto"/>
          <w:szCs w:val="21"/>
          <w:highlight w:val="none"/>
        </w:rPr>
        <w:t>通知改正</w:t>
      </w:r>
    </w:p>
    <w:p>
      <w:pPr>
        <w:snapToGrid w:val="0"/>
        <w:spacing w:line="360" w:lineRule="auto"/>
        <w:ind w:firstLine="420"/>
        <w:rPr>
          <w:color w:val="auto"/>
          <w:szCs w:val="21"/>
          <w:highlight w:val="none"/>
        </w:rPr>
      </w:pPr>
      <w:r>
        <w:rPr>
          <w:rFonts w:hint="eastAsia"/>
          <w:color w:val="auto"/>
          <w:szCs w:val="21"/>
          <w:highlight w:val="none"/>
        </w:rPr>
        <w:t>工程师通知承包人改正的合理期限是：</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15.2.3 </w:t>
      </w:r>
      <w:r>
        <w:rPr>
          <w:rFonts w:hint="eastAsia"/>
          <w:color w:val="auto"/>
          <w:szCs w:val="21"/>
          <w:highlight w:val="none"/>
        </w:rPr>
        <w:t>承包人违约的责任</w:t>
      </w:r>
    </w:p>
    <w:p>
      <w:pPr>
        <w:snapToGrid w:val="0"/>
        <w:spacing w:line="360" w:lineRule="auto"/>
        <w:ind w:firstLine="420"/>
        <w:rPr>
          <w:color w:val="auto"/>
          <w:szCs w:val="21"/>
          <w:highlight w:val="none"/>
        </w:rPr>
      </w:pPr>
      <w:r>
        <w:rPr>
          <w:rFonts w:hint="eastAsia"/>
          <w:color w:val="auto"/>
          <w:szCs w:val="21"/>
          <w:highlight w:val="none"/>
        </w:rPr>
        <w:t>承包人违约</w:t>
      </w:r>
      <w:r>
        <w:rPr>
          <w:color w:val="auto"/>
          <w:szCs w:val="21"/>
          <w:highlight w:val="none"/>
        </w:rPr>
        <w:t>责任</w:t>
      </w:r>
      <w:r>
        <w:rPr>
          <w:rFonts w:hint="eastAsia"/>
          <w:color w:val="auto"/>
          <w:szCs w:val="21"/>
          <w:highlight w:val="none"/>
        </w:rPr>
        <w:t>的</w:t>
      </w:r>
      <w:r>
        <w:rPr>
          <w:color w:val="auto"/>
          <w:szCs w:val="21"/>
          <w:highlight w:val="none"/>
        </w:rPr>
        <w:t>承担方式</w:t>
      </w:r>
      <w:r>
        <w:rPr>
          <w:rFonts w:hint="eastAsia"/>
          <w:color w:val="auto"/>
          <w:szCs w:val="21"/>
          <w:highlight w:val="none"/>
        </w:rPr>
        <w:t>和</w:t>
      </w:r>
      <w:r>
        <w:rPr>
          <w:color w:val="auto"/>
          <w:szCs w:val="21"/>
          <w:highlight w:val="none"/>
        </w:rPr>
        <w:t>计算方法</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201" w:name="_Toc54862347"/>
      <w:r>
        <w:rPr>
          <w:rFonts w:hint="eastAsia"/>
          <w:color w:val="auto"/>
          <w:szCs w:val="21"/>
          <w:highlight w:val="none"/>
        </w:rPr>
        <w:t>第</w:t>
      </w:r>
      <w:r>
        <w:rPr>
          <w:color w:val="auto"/>
          <w:szCs w:val="21"/>
          <w:highlight w:val="none"/>
        </w:rPr>
        <w:t>16条</w:t>
      </w:r>
      <w:r>
        <w:rPr>
          <w:rFonts w:hint="eastAsia"/>
          <w:color w:val="auto"/>
          <w:szCs w:val="21"/>
          <w:highlight w:val="none"/>
        </w:rPr>
        <w:t xml:space="preserve"> 合同解除</w:t>
      </w:r>
      <w:bookmarkEnd w:id="201"/>
    </w:p>
    <w:p>
      <w:pPr>
        <w:snapToGrid w:val="0"/>
        <w:spacing w:line="360" w:lineRule="auto"/>
        <w:ind w:firstLine="420"/>
        <w:rPr>
          <w:color w:val="auto"/>
          <w:szCs w:val="21"/>
          <w:highlight w:val="none"/>
        </w:rPr>
      </w:pPr>
      <w:r>
        <w:rPr>
          <w:color w:val="auto"/>
          <w:szCs w:val="21"/>
          <w:highlight w:val="none"/>
        </w:rPr>
        <w:t xml:space="preserve">16.1 </w:t>
      </w:r>
      <w:r>
        <w:rPr>
          <w:rFonts w:hint="eastAsia"/>
          <w:color w:val="auto"/>
          <w:szCs w:val="21"/>
          <w:highlight w:val="none"/>
        </w:rPr>
        <w:t>由发包人解除合同</w:t>
      </w:r>
    </w:p>
    <w:p>
      <w:pPr>
        <w:snapToGrid w:val="0"/>
        <w:spacing w:line="360" w:lineRule="auto"/>
        <w:ind w:firstLine="420"/>
        <w:rPr>
          <w:color w:val="auto"/>
          <w:szCs w:val="21"/>
          <w:highlight w:val="none"/>
        </w:rPr>
      </w:pPr>
      <w:r>
        <w:rPr>
          <w:color w:val="auto"/>
          <w:szCs w:val="21"/>
          <w:highlight w:val="none"/>
        </w:rPr>
        <w:t xml:space="preserve">16.1.1 </w:t>
      </w:r>
      <w:r>
        <w:rPr>
          <w:rFonts w:hint="eastAsia"/>
          <w:color w:val="auto"/>
          <w:szCs w:val="21"/>
          <w:highlight w:val="none"/>
        </w:rPr>
        <w:t>因承包人违约解除合同</w:t>
      </w:r>
    </w:p>
    <w:p>
      <w:pPr>
        <w:snapToGrid w:val="0"/>
        <w:spacing w:line="360" w:lineRule="auto"/>
        <w:ind w:firstLine="420"/>
        <w:rPr>
          <w:color w:val="auto"/>
          <w:szCs w:val="21"/>
          <w:highlight w:val="none"/>
        </w:rPr>
      </w:pPr>
      <w:r>
        <w:rPr>
          <w:rFonts w:hint="eastAsia"/>
          <w:color w:val="auto"/>
          <w:szCs w:val="21"/>
          <w:highlight w:val="none"/>
        </w:rPr>
        <w:t>双方约定可由发包人解除合同的其他事由：</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16.2 </w:t>
      </w:r>
      <w:r>
        <w:rPr>
          <w:rFonts w:hint="eastAsia"/>
          <w:color w:val="auto"/>
          <w:szCs w:val="21"/>
          <w:highlight w:val="none"/>
        </w:rPr>
        <w:t>由承包人解除合同</w:t>
      </w:r>
    </w:p>
    <w:p>
      <w:pPr>
        <w:snapToGrid w:val="0"/>
        <w:spacing w:line="360" w:lineRule="auto"/>
        <w:ind w:firstLine="420"/>
        <w:rPr>
          <w:color w:val="auto"/>
          <w:szCs w:val="21"/>
          <w:highlight w:val="none"/>
        </w:rPr>
      </w:pPr>
      <w:r>
        <w:rPr>
          <w:color w:val="auto"/>
          <w:szCs w:val="21"/>
          <w:highlight w:val="none"/>
        </w:rPr>
        <w:t xml:space="preserve">16.2.1 </w:t>
      </w:r>
      <w:r>
        <w:rPr>
          <w:rFonts w:hint="eastAsia"/>
          <w:color w:val="auto"/>
          <w:szCs w:val="21"/>
          <w:highlight w:val="none"/>
        </w:rPr>
        <w:t>因发包人违约解除合同</w:t>
      </w:r>
    </w:p>
    <w:p>
      <w:pPr>
        <w:snapToGrid w:val="0"/>
        <w:spacing w:line="360" w:lineRule="auto"/>
        <w:ind w:firstLine="420"/>
        <w:rPr>
          <w:color w:val="auto"/>
          <w:szCs w:val="21"/>
          <w:highlight w:val="none"/>
        </w:rPr>
      </w:pPr>
      <w:r>
        <w:rPr>
          <w:rFonts w:hint="eastAsia"/>
          <w:color w:val="auto"/>
          <w:szCs w:val="21"/>
          <w:highlight w:val="none"/>
        </w:rPr>
        <w:t>双方约定可由承包人解除合同的其他事由：</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202" w:name="_Toc54862348"/>
      <w:r>
        <w:rPr>
          <w:rFonts w:hint="eastAsia"/>
          <w:color w:val="auto"/>
          <w:szCs w:val="21"/>
          <w:highlight w:val="none"/>
        </w:rPr>
        <w:t>第</w:t>
      </w:r>
      <w:r>
        <w:rPr>
          <w:color w:val="auto"/>
          <w:szCs w:val="21"/>
          <w:highlight w:val="none"/>
        </w:rPr>
        <w:t>17条</w:t>
      </w:r>
      <w:r>
        <w:rPr>
          <w:rFonts w:hint="eastAsia"/>
          <w:color w:val="auto"/>
          <w:szCs w:val="21"/>
          <w:highlight w:val="none"/>
        </w:rPr>
        <w:t xml:space="preserve"> 不可抗力</w:t>
      </w:r>
      <w:bookmarkEnd w:id="202"/>
    </w:p>
    <w:p>
      <w:pPr>
        <w:snapToGrid w:val="0"/>
        <w:spacing w:line="360" w:lineRule="auto"/>
        <w:ind w:firstLine="420"/>
        <w:rPr>
          <w:color w:val="auto"/>
          <w:szCs w:val="21"/>
          <w:highlight w:val="none"/>
        </w:rPr>
      </w:pPr>
      <w:r>
        <w:rPr>
          <w:color w:val="auto"/>
          <w:szCs w:val="21"/>
          <w:highlight w:val="none"/>
        </w:rPr>
        <w:t xml:space="preserve">17.1 </w:t>
      </w:r>
      <w:r>
        <w:rPr>
          <w:rFonts w:hint="eastAsia"/>
          <w:color w:val="auto"/>
          <w:szCs w:val="21"/>
          <w:highlight w:val="none"/>
        </w:rPr>
        <w:t>不可抗力的定义</w:t>
      </w:r>
    </w:p>
    <w:p>
      <w:pPr>
        <w:snapToGrid w:val="0"/>
        <w:spacing w:line="360" w:lineRule="auto"/>
        <w:ind w:firstLine="420"/>
        <w:rPr>
          <w:color w:val="auto"/>
          <w:szCs w:val="21"/>
          <w:highlight w:val="none"/>
        </w:rPr>
      </w:pPr>
      <w:r>
        <w:rPr>
          <w:color w:val="auto"/>
          <w:szCs w:val="21"/>
          <w:highlight w:val="none"/>
        </w:rPr>
        <w:t>除通用合同条件约定的不可抗力事件之外，视为不可抗力的其他情形：</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17.6 </w:t>
      </w:r>
      <w:r>
        <w:rPr>
          <w:rFonts w:hint="eastAsia"/>
          <w:color w:val="auto"/>
          <w:szCs w:val="21"/>
          <w:highlight w:val="none"/>
        </w:rPr>
        <w:t>因不可抗力解除合同</w:t>
      </w:r>
    </w:p>
    <w:p>
      <w:pPr>
        <w:snapToGrid w:val="0"/>
        <w:spacing w:line="360" w:lineRule="auto"/>
        <w:ind w:firstLine="420"/>
        <w:rPr>
          <w:color w:val="auto"/>
          <w:szCs w:val="21"/>
          <w:highlight w:val="none"/>
        </w:rPr>
      </w:pPr>
      <w:r>
        <w:rPr>
          <w:color w:val="auto"/>
          <w:szCs w:val="21"/>
          <w:highlight w:val="none"/>
        </w:rPr>
        <w:t>合同解除后，发包人应</w:t>
      </w:r>
      <w:r>
        <w:rPr>
          <w:rFonts w:hint="eastAsia"/>
          <w:color w:val="auto"/>
          <w:szCs w:val="21"/>
          <w:highlight w:val="none"/>
        </w:rPr>
        <w:t>当</w:t>
      </w:r>
      <w:r>
        <w:rPr>
          <w:color w:val="auto"/>
          <w:szCs w:val="21"/>
          <w:highlight w:val="none"/>
        </w:rPr>
        <w:t>在商定或确定发包人应支付款项后</w:t>
      </w:r>
      <w:r>
        <w:rPr>
          <w:rFonts w:hint="eastAsia"/>
          <w:color w:val="auto"/>
          <w:szCs w:val="21"/>
          <w:highlight w:val="none"/>
        </w:rPr>
        <w:t>的</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天内完成款项的支付。</w:t>
      </w:r>
    </w:p>
    <w:p>
      <w:pPr>
        <w:spacing w:line="300" w:lineRule="auto"/>
        <w:ind w:left="630" w:hanging="630" w:hangingChars="300"/>
        <w:rPr>
          <w:color w:val="auto"/>
          <w:szCs w:val="21"/>
          <w:highlight w:val="none"/>
        </w:rPr>
      </w:pPr>
      <w:bookmarkStart w:id="203" w:name="_Toc4784277"/>
      <w:bookmarkEnd w:id="203"/>
      <w:bookmarkStart w:id="204" w:name="_Toc4784276"/>
      <w:bookmarkEnd w:id="204"/>
      <w:bookmarkStart w:id="205" w:name="_Toc54862349"/>
      <w:r>
        <w:rPr>
          <w:rFonts w:hint="eastAsia"/>
          <w:color w:val="auto"/>
          <w:szCs w:val="21"/>
          <w:highlight w:val="none"/>
        </w:rPr>
        <w:t>第1</w:t>
      </w:r>
      <w:r>
        <w:rPr>
          <w:color w:val="auto"/>
          <w:szCs w:val="21"/>
          <w:highlight w:val="none"/>
        </w:rPr>
        <w:t>8</w:t>
      </w:r>
      <w:r>
        <w:rPr>
          <w:rFonts w:hint="eastAsia"/>
          <w:color w:val="auto"/>
          <w:szCs w:val="21"/>
          <w:highlight w:val="none"/>
        </w:rPr>
        <w:t>条</w:t>
      </w:r>
      <w:r>
        <w:rPr>
          <w:color w:val="auto"/>
          <w:szCs w:val="21"/>
          <w:highlight w:val="none"/>
        </w:rPr>
        <w:t xml:space="preserve"> </w:t>
      </w:r>
      <w:r>
        <w:rPr>
          <w:rFonts w:hint="eastAsia"/>
          <w:color w:val="auto"/>
          <w:szCs w:val="21"/>
          <w:highlight w:val="none"/>
        </w:rPr>
        <w:t>保险</w:t>
      </w:r>
      <w:bookmarkEnd w:id="205"/>
    </w:p>
    <w:p>
      <w:pPr>
        <w:snapToGrid w:val="0"/>
        <w:spacing w:line="360" w:lineRule="auto"/>
        <w:ind w:firstLine="420"/>
        <w:rPr>
          <w:color w:val="auto"/>
          <w:szCs w:val="21"/>
          <w:highlight w:val="none"/>
        </w:rPr>
      </w:pPr>
      <w:r>
        <w:rPr>
          <w:color w:val="auto"/>
          <w:szCs w:val="21"/>
          <w:highlight w:val="none"/>
        </w:rPr>
        <w:t xml:space="preserve">18.1 </w:t>
      </w:r>
      <w:r>
        <w:rPr>
          <w:rFonts w:hint="eastAsia"/>
          <w:color w:val="auto"/>
          <w:szCs w:val="21"/>
          <w:highlight w:val="none"/>
        </w:rPr>
        <w:t>设计和工程保险</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8.1.1 </w:t>
      </w:r>
      <w:r>
        <w:rPr>
          <w:rFonts w:hint="eastAsia"/>
          <w:color w:val="auto"/>
          <w:szCs w:val="21"/>
          <w:highlight w:val="none"/>
        </w:rPr>
        <w:t>双方当事人</w:t>
      </w:r>
      <w:r>
        <w:rPr>
          <w:color w:val="auto"/>
          <w:szCs w:val="21"/>
          <w:highlight w:val="none"/>
        </w:rPr>
        <w:t>关于</w:t>
      </w:r>
      <w:r>
        <w:rPr>
          <w:rFonts w:hint="eastAsia"/>
          <w:color w:val="auto"/>
          <w:szCs w:val="21"/>
          <w:highlight w:val="none"/>
        </w:rPr>
        <w:t>设计和工程保险</w:t>
      </w:r>
      <w:r>
        <w:rPr>
          <w:color w:val="auto"/>
          <w:szCs w:val="21"/>
          <w:highlight w:val="none"/>
        </w:rPr>
        <w:t>的特别</w:t>
      </w:r>
      <w:r>
        <w:rPr>
          <w:rFonts w:hint="eastAsia"/>
          <w:color w:val="auto"/>
          <w:szCs w:val="21"/>
          <w:highlight w:val="none"/>
        </w:rPr>
        <w:t>约</w:t>
      </w:r>
      <w:r>
        <w:rPr>
          <w:color w:val="auto"/>
          <w:szCs w:val="21"/>
          <w:highlight w:val="none"/>
        </w:rPr>
        <w:t>定</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8.1.2 </w:t>
      </w:r>
      <w:r>
        <w:rPr>
          <w:rFonts w:hint="eastAsia"/>
          <w:color w:val="auto"/>
          <w:szCs w:val="21"/>
          <w:highlight w:val="none"/>
        </w:rPr>
        <w:t>双方当事人</w:t>
      </w:r>
      <w:r>
        <w:rPr>
          <w:color w:val="auto"/>
          <w:szCs w:val="21"/>
          <w:highlight w:val="none"/>
        </w:rPr>
        <w:t>关于</w:t>
      </w:r>
      <w:r>
        <w:rPr>
          <w:rFonts w:hint="eastAsia"/>
          <w:color w:val="auto"/>
          <w:szCs w:val="21"/>
          <w:highlight w:val="none"/>
        </w:rPr>
        <w:t>第三方责任险</w:t>
      </w:r>
      <w:r>
        <w:rPr>
          <w:color w:val="auto"/>
          <w:szCs w:val="21"/>
          <w:highlight w:val="none"/>
        </w:rPr>
        <w:t>的特别</w:t>
      </w:r>
      <w:r>
        <w:rPr>
          <w:rFonts w:hint="eastAsia"/>
          <w:color w:val="auto"/>
          <w:szCs w:val="21"/>
          <w:highlight w:val="none"/>
        </w:rPr>
        <w:t>约</w:t>
      </w:r>
      <w:r>
        <w:rPr>
          <w:color w:val="auto"/>
          <w:szCs w:val="21"/>
          <w:highlight w:val="none"/>
        </w:rPr>
        <w:t>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18.2 </w:t>
      </w:r>
      <w:r>
        <w:rPr>
          <w:rFonts w:hint="eastAsia"/>
          <w:color w:val="auto"/>
          <w:szCs w:val="21"/>
          <w:highlight w:val="none"/>
        </w:rPr>
        <w:t>工伤和意外伤害保险</w:t>
      </w:r>
    </w:p>
    <w:p>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8.2.3 关于</w:t>
      </w:r>
      <w:r>
        <w:rPr>
          <w:rFonts w:hint="eastAsia"/>
          <w:color w:val="auto"/>
          <w:szCs w:val="21"/>
          <w:highlight w:val="none"/>
        </w:rPr>
        <w:t>工伤保险和意外伤害保险</w:t>
      </w:r>
      <w:r>
        <w:rPr>
          <w:color w:val="auto"/>
          <w:szCs w:val="21"/>
          <w:highlight w:val="none"/>
        </w:rPr>
        <w:t>的特别</w:t>
      </w:r>
      <w:r>
        <w:rPr>
          <w:rFonts w:hint="eastAsia"/>
          <w:color w:val="auto"/>
          <w:szCs w:val="21"/>
          <w:highlight w:val="none"/>
        </w:rPr>
        <w:t>约</w:t>
      </w:r>
      <w:r>
        <w:rPr>
          <w:color w:val="auto"/>
          <w:szCs w:val="21"/>
          <w:highlight w:val="none"/>
        </w:rPr>
        <w:t>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18.3 </w:t>
      </w:r>
      <w:r>
        <w:rPr>
          <w:rFonts w:hint="eastAsia"/>
          <w:color w:val="auto"/>
          <w:szCs w:val="21"/>
          <w:highlight w:val="none"/>
        </w:rPr>
        <w:t>货物保险</w:t>
      </w:r>
    </w:p>
    <w:p>
      <w:pPr>
        <w:snapToGrid w:val="0"/>
        <w:spacing w:line="360" w:lineRule="auto"/>
        <w:ind w:firstLine="420"/>
        <w:rPr>
          <w:color w:val="auto"/>
          <w:szCs w:val="21"/>
          <w:highlight w:val="none"/>
        </w:rPr>
      </w:pPr>
      <w:r>
        <w:rPr>
          <w:rFonts w:hint="eastAsia"/>
          <w:color w:val="auto"/>
          <w:szCs w:val="21"/>
          <w:highlight w:val="none"/>
        </w:rPr>
        <w:t>关于承包人应为其施工设备、材料、工程设备和临时工程等办理财产</w:t>
      </w:r>
      <w:r>
        <w:rPr>
          <w:color w:val="auto"/>
          <w:szCs w:val="21"/>
          <w:highlight w:val="none"/>
        </w:rPr>
        <w:t>保险的特别</w:t>
      </w:r>
      <w:r>
        <w:rPr>
          <w:rFonts w:hint="eastAsia"/>
          <w:color w:val="auto"/>
          <w:szCs w:val="21"/>
          <w:highlight w:val="none"/>
        </w:rPr>
        <w:t>约</w:t>
      </w:r>
      <w:r>
        <w:rPr>
          <w:color w:val="auto"/>
          <w:szCs w:val="21"/>
          <w:highlight w:val="none"/>
        </w:rPr>
        <w:t>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18.4 </w:t>
      </w:r>
      <w:r>
        <w:rPr>
          <w:rFonts w:hint="eastAsia"/>
          <w:color w:val="auto"/>
          <w:szCs w:val="21"/>
          <w:highlight w:val="none"/>
        </w:rPr>
        <w:t>其他保险</w:t>
      </w:r>
    </w:p>
    <w:p>
      <w:pPr>
        <w:snapToGrid w:val="0"/>
        <w:spacing w:line="360" w:lineRule="auto"/>
        <w:ind w:firstLine="420"/>
        <w:rPr>
          <w:color w:val="auto"/>
          <w:szCs w:val="21"/>
          <w:highlight w:val="none"/>
        </w:rPr>
      </w:pPr>
      <w:r>
        <w:rPr>
          <w:rFonts w:hint="eastAsia"/>
          <w:color w:val="auto"/>
          <w:szCs w:val="21"/>
          <w:highlight w:val="none"/>
        </w:rPr>
        <w:t>关于其他保险的约定：</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18.5 </w:t>
      </w:r>
      <w:r>
        <w:rPr>
          <w:rFonts w:hint="eastAsia"/>
          <w:color w:val="auto"/>
          <w:szCs w:val="21"/>
          <w:highlight w:val="none"/>
        </w:rPr>
        <w:t>对各项保险的一般要求</w:t>
      </w:r>
    </w:p>
    <w:p>
      <w:pPr>
        <w:snapToGrid w:val="0"/>
        <w:spacing w:line="360" w:lineRule="auto"/>
        <w:ind w:firstLine="420"/>
        <w:rPr>
          <w:color w:val="auto"/>
          <w:szCs w:val="21"/>
          <w:highlight w:val="none"/>
        </w:rPr>
      </w:pPr>
      <w:r>
        <w:rPr>
          <w:color w:val="auto"/>
          <w:szCs w:val="21"/>
          <w:highlight w:val="none"/>
        </w:rPr>
        <w:t>18.5.2 保险凭证</w:t>
      </w:r>
    </w:p>
    <w:p>
      <w:pPr>
        <w:snapToGrid w:val="0"/>
        <w:spacing w:line="360" w:lineRule="auto"/>
        <w:ind w:firstLine="420"/>
        <w:rPr>
          <w:color w:val="auto"/>
          <w:szCs w:val="21"/>
          <w:highlight w:val="none"/>
        </w:rPr>
      </w:pPr>
      <w:r>
        <w:rPr>
          <w:rFonts w:hint="eastAsia"/>
          <w:color w:val="auto"/>
          <w:szCs w:val="21"/>
          <w:highlight w:val="none"/>
        </w:rPr>
        <w:t>保险单的条件：</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18.5.4 通知义务</w:t>
      </w:r>
    </w:p>
    <w:p>
      <w:pPr>
        <w:snapToGrid w:val="0"/>
        <w:spacing w:line="360" w:lineRule="auto"/>
        <w:ind w:firstLine="420"/>
        <w:rPr>
          <w:color w:val="auto"/>
          <w:szCs w:val="21"/>
          <w:highlight w:val="none"/>
        </w:rPr>
      </w:pPr>
      <w:r>
        <w:rPr>
          <w:rFonts w:hint="eastAsia"/>
          <w:color w:val="auto"/>
          <w:szCs w:val="21"/>
          <w:highlight w:val="none"/>
        </w:rPr>
        <w:t>关于变更保险合同时的通知义务的约定：</w:t>
      </w:r>
      <w:r>
        <w:rPr>
          <w:color w:val="auto"/>
          <w:szCs w:val="21"/>
          <w:highlight w:val="none"/>
          <w:u w:val="single"/>
        </w:rPr>
        <w:t xml:space="preserve">               </w:t>
      </w:r>
      <w:r>
        <w:rPr>
          <w:rFonts w:hint="eastAsia"/>
          <w:color w:val="auto"/>
          <w:szCs w:val="21"/>
          <w:highlight w:val="none"/>
        </w:rPr>
        <w:t>。</w:t>
      </w:r>
    </w:p>
    <w:p>
      <w:pPr>
        <w:spacing w:line="300" w:lineRule="auto"/>
        <w:ind w:left="630" w:hanging="630" w:hangingChars="300"/>
        <w:rPr>
          <w:color w:val="auto"/>
          <w:szCs w:val="21"/>
          <w:highlight w:val="none"/>
        </w:rPr>
      </w:pPr>
      <w:bookmarkStart w:id="206" w:name="_Toc54862350"/>
      <w:r>
        <w:rPr>
          <w:rFonts w:hint="eastAsia"/>
          <w:color w:val="auto"/>
          <w:szCs w:val="21"/>
          <w:highlight w:val="none"/>
        </w:rPr>
        <w:t>第</w:t>
      </w:r>
      <w:r>
        <w:rPr>
          <w:color w:val="auto"/>
          <w:szCs w:val="21"/>
          <w:highlight w:val="none"/>
        </w:rPr>
        <w:t>20条</w:t>
      </w:r>
      <w:r>
        <w:rPr>
          <w:rFonts w:hint="eastAsia"/>
          <w:color w:val="auto"/>
          <w:szCs w:val="21"/>
          <w:highlight w:val="none"/>
        </w:rPr>
        <w:t xml:space="preserve"> 争议解决</w:t>
      </w:r>
      <w:bookmarkEnd w:id="206"/>
    </w:p>
    <w:p>
      <w:pPr>
        <w:snapToGrid w:val="0"/>
        <w:spacing w:line="360" w:lineRule="auto"/>
        <w:ind w:firstLine="420"/>
        <w:rPr>
          <w:color w:val="auto"/>
          <w:szCs w:val="21"/>
          <w:highlight w:val="none"/>
        </w:rPr>
      </w:pPr>
      <w:r>
        <w:rPr>
          <w:color w:val="auto"/>
          <w:szCs w:val="21"/>
          <w:highlight w:val="none"/>
        </w:rPr>
        <w:t xml:space="preserve">20.3 </w:t>
      </w:r>
      <w:r>
        <w:rPr>
          <w:rFonts w:hint="eastAsia"/>
          <w:color w:val="auto"/>
          <w:szCs w:val="21"/>
          <w:highlight w:val="none"/>
        </w:rPr>
        <w:t>争议评审</w:t>
      </w:r>
    </w:p>
    <w:p>
      <w:pPr>
        <w:snapToGrid w:val="0"/>
        <w:spacing w:line="360" w:lineRule="auto"/>
        <w:ind w:firstLine="420"/>
        <w:rPr>
          <w:color w:val="auto"/>
          <w:szCs w:val="21"/>
          <w:highlight w:val="none"/>
        </w:rPr>
      </w:pPr>
      <w:r>
        <w:rPr>
          <w:rFonts w:hint="eastAsia"/>
          <w:color w:val="auto"/>
          <w:szCs w:val="21"/>
          <w:highlight w:val="none"/>
        </w:rPr>
        <w:t xml:space="preserve">合同当事人是否同意将工程争议提交争议评审小组决定： </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color w:val="auto"/>
          <w:szCs w:val="21"/>
          <w:highlight w:val="none"/>
        </w:rPr>
        <w:t>20.3.1</w:t>
      </w:r>
      <w:r>
        <w:rPr>
          <w:rFonts w:hint="eastAsia"/>
          <w:color w:val="auto"/>
          <w:szCs w:val="21"/>
          <w:highlight w:val="none"/>
        </w:rPr>
        <w:t xml:space="preserve"> 争议评审小组</w:t>
      </w:r>
      <w:r>
        <w:rPr>
          <w:color w:val="auto"/>
          <w:szCs w:val="21"/>
          <w:highlight w:val="none"/>
        </w:rPr>
        <w:t>的确定</w:t>
      </w:r>
    </w:p>
    <w:p>
      <w:pPr>
        <w:snapToGrid w:val="0"/>
        <w:spacing w:line="360" w:lineRule="auto"/>
        <w:ind w:firstLine="420"/>
        <w:rPr>
          <w:color w:val="auto"/>
          <w:szCs w:val="21"/>
          <w:highlight w:val="none"/>
        </w:rPr>
      </w:pPr>
      <w:r>
        <w:rPr>
          <w:rFonts w:hint="eastAsia"/>
          <w:color w:val="auto"/>
          <w:szCs w:val="21"/>
          <w:highlight w:val="none"/>
        </w:rPr>
        <w:t>争议评审小组成员的人数：</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争议评审小组成员的确定：</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选定争议避免/评审组的期限：</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评审机构：</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其他事项的约定：</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争议评审员报酬</w:t>
      </w:r>
      <w:r>
        <w:rPr>
          <w:rFonts w:hint="eastAsia"/>
          <w:color w:val="auto"/>
          <w:szCs w:val="21"/>
          <w:highlight w:val="none"/>
        </w:rPr>
        <w:t>的承担人：</w:t>
      </w:r>
      <w:r>
        <w:rPr>
          <w:color w:val="auto"/>
          <w:szCs w:val="21"/>
          <w:highlight w:val="none"/>
          <w:u w:val="single"/>
        </w:rPr>
        <w:t xml:space="preserve">                          </w:t>
      </w:r>
      <w:r>
        <w:rPr>
          <w:rFonts w:hint="eastAsia"/>
          <w:color w:val="auto"/>
          <w:szCs w:val="21"/>
          <w:highlight w:val="none"/>
        </w:rPr>
        <w:t>。</w:t>
      </w:r>
    </w:p>
    <w:p>
      <w:pPr>
        <w:snapToGrid w:val="0"/>
        <w:spacing w:line="360" w:lineRule="auto"/>
        <w:ind w:firstLine="420"/>
        <w:rPr>
          <w:color w:val="auto"/>
          <w:szCs w:val="21"/>
          <w:highlight w:val="none"/>
        </w:rPr>
      </w:pPr>
      <w:r>
        <w:rPr>
          <w:rFonts w:hint="eastAsia"/>
          <w:color w:val="auto"/>
          <w:szCs w:val="21"/>
          <w:highlight w:val="none"/>
        </w:rPr>
        <w:t>20.3.2 争议的避免</w:t>
      </w:r>
    </w:p>
    <w:p>
      <w:pPr>
        <w:snapToGrid w:val="0"/>
        <w:spacing w:line="360" w:lineRule="auto"/>
        <w:ind w:firstLine="420"/>
        <w:rPr>
          <w:color w:val="auto"/>
          <w:szCs w:val="21"/>
          <w:highlight w:val="none"/>
        </w:rPr>
      </w:pPr>
      <w:r>
        <w:rPr>
          <w:rFonts w:hint="eastAsia"/>
          <w:color w:val="auto"/>
          <w:szCs w:val="21"/>
          <w:highlight w:val="none"/>
        </w:rPr>
        <w:t>发包人和承包人是否均出席争议避免的非正式讨论：</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20.3.3</w:t>
      </w:r>
      <w:r>
        <w:rPr>
          <w:rFonts w:hint="eastAsia"/>
          <w:color w:val="auto"/>
          <w:szCs w:val="21"/>
          <w:highlight w:val="none"/>
        </w:rPr>
        <w:t xml:space="preserve"> 争议评审小组的决定</w:t>
      </w:r>
    </w:p>
    <w:p>
      <w:pPr>
        <w:snapToGrid w:val="0"/>
        <w:spacing w:line="360" w:lineRule="auto"/>
        <w:ind w:firstLine="420"/>
        <w:rPr>
          <w:color w:val="auto"/>
          <w:szCs w:val="21"/>
          <w:highlight w:val="none"/>
        </w:rPr>
      </w:pPr>
      <w:r>
        <w:rPr>
          <w:rFonts w:hint="eastAsia"/>
          <w:color w:val="auto"/>
          <w:szCs w:val="21"/>
          <w:highlight w:val="none"/>
        </w:rPr>
        <w:t>关于争议评审小组的决定的特别约定：</w:t>
      </w:r>
      <w:r>
        <w:rPr>
          <w:color w:val="auto"/>
          <w:szCs w:val="21"/>
          <w:highlight w:val="none"/>
          <w:u w:val="single"/>
        </w:rPr>
        <w:t xml:space="preserve">                </w:t>
      </w:r>
      <w:r>
        <w:rPr>
          <w:color w:val="auto"/>
          <w:szCs w:val="21"/>
          <w:highlight w:val="none"/>
        </w:rPr>
        <w:t>。</w:t>
      </w:r>
    </w:p>
    <w:p>
      <w:pPr>
        <w:snapToGrid w:val="0"/>
        <w:spacing w:line="360" w:lineRule="auto"/>
        <w:ind w:firstLine="420"/>
        <w:rPr>
          <w:color w:val="auto"/>
          <w:szCs w:val="21"/>
          <w:highlight w:val="none"/>
        </w:rPr>
      </w:pPr>
      <w:r>
        <w:rPr>
          <w:color w:val="auto"/>
          <w:szCs w:val="21"/>
          <w:highlight w:val="none"/>
        </w:rPr>
        <w:t xml:space="preserve">20.4 </w:t>
      </w:r>
      <w:r>
        <w:rPr>
          <w:rFonts w:hint="eastAsia"/>
          <w:color w:val="auto"/>
          <w:szCs w:val="21"/>
          <w:highlight w:val="none"/>
        </w:rPr>
        <w:t>仲裁或诉讼</w:t>
      </w:r>
    </w:p>
    <w:p>
      <w:pPr>
        <w:snapToGrid w:val="0"/>
        <w:spacing w:line="360" w:lineRule="auto"/>
        <w:ind w:firstLine="420"/>
        <w:rPr>
          <w:color w:val="auto"/>
          <w:szCs w:val="21"/>
          <w:highlight w:val="none"/>
        </w:rPr>
      </w:pPr>
      <w:r>
        <w:rPr>
          <w:rFonts w:hint="eastAsia"/>
          <w:color w:val="auto"/>
          <w:szCs w:val="21"/>
          <w:highlight w:val="none"/>
        </w:rPr>
        <w:t>因合同及合同有关事项发生的争议，按下列第</w:t>
      </w:r>
      <w:r>
        <w:rPr>
          <w:color w:val="auto"/>
          <w:szCs w:val="21"/>
          <w:highlight w:val="none"/>
          <w:u w:val="single"/>
        </w:rPr>
        <w:t xml:space="preserve">    </w:t>
      </w:r>
      <w:r>
        <w:rPr>
          <w:color w:val="auto"/>
          <w:szCs w:val="21"/>
          <w:highlight w:val="none"/>
        </w:rPr>
        <w:t>种方式解决：</w:t>
      </w:r>
    </w:p>
    <w:p>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1）向</w:t>
      </w:r>
      <w:r>
        <w:rPr>
          <w:color w:val="auto"/>
          <w:szCs w:val="21"/>
          <w:highlight w:val="none"/>
          <w:u w:val="single"/>
        </w:rPr>
        <w:t xml:space="preserve">                         </w:t>
      </w:r>
      <w:r>
        <w:rPr>
          <w:color w:val="auto"/>
          <w:szCs w:val="21"/>
          <w:highlight w:val="none"/>
        </w:rPr>
        <w:t>仲裁委员会申请仲裁；</w:t>
      </w:r>
    </w:p>
    <w:p>
      <w:pPr>
        <w:snapToGrid w:val="0"/>
        <w:spacing w:line="360" w:lineRule="auto"/>
        <w:ind w:firstLine="420"/>
        <w:rPr>
          <w:rFonts w:hint="eastAsia"/>
          <w:color w:val="auto"/>
          <w:szCs w:val="21"/>
          <w:highlight w:val="none"/>
        </w:rPr>
      </w:pPr>
      <w:r>
        <w:rPr>
          <w:rFonts w:hint="eastAsia"/>
          <w:color w:val="auto"/>
          <w:szCs w:val="21"/>
          <w:highlight w:val="none"/>
        </w:rPr>
        <w:t>（</w:t>
      </w:r>
      <w:r>
        <w:rPr>
          <w:color w:val="auto"/>
          <w:szCs w:val="21"/>
          <w:highlight w:val="none"/>
        </w:rPr>
        <w:t>2）向</w:t>
      </w:r>
      <w:r>
        <w:rPr>
          <w:color w:val="auto"/>
          <w:szCs w:val="21"/>
          <w:highlight w:val="none"/>
          <w:u w:val="single"/>
        </w:rPr>
        <w:t xml:space="preserve">                         </w:t>
      </w:r>
      <w:r>
        <w:rPr>
          <w:color w:val="auto"/>
          <w:szCs w:val="21"/>
          <w:highlight w:val="none"/>
        </w:rPr>
        <w:t>人民法院起诉。</w:t>
      </w:r>
    </w:p>
    <w:p>
      <w:pPr>
        <w:snapToGrid w:val="0"/>
        <w:spacing w:line="360" w:lineRule="auto"/>
        <w:ind w:firstLine="420"/>
        <w:rPr>
          <w:color w:val="auto"/>
          <w:szCs w:val="21"/>
          <w:highlight w:val="none"/>
        </w:rPr>
      </w:pPr>
    </w:p>
    <w:p>
      <w:pPr>
        <w:snapToGrid w:val="0"/>
        <w:spacing w:line="360" w:lineRule="auto"/>
        <w:ind w:firstLine="600"/>
        <w:rPr>
          <w:rFonts w:ascii="仿宋_GB2312" w:eastAsia="仿宋_GB2312"/>
          <w:color w:val="auto"/>
          <w:sz w:val="30"/>
          <w:szCs w:val="30"/>
          <w:highlight w:val="none"/>
        </w:rPr>
        <w:sectPr>
          <w:headerReference r:id="rId10" w:type="default"/>
          <w:pgSz w:w="11906" w:h="16838"/>
          <w:pgMar w:top="1440" w:right="1800" w:bottom="1440" w:left="1800" w:header="850" w:footer="1020" w:gutter="0"/>
          <w:cols w:space="720" w:num="1"/>
          <w:docGrid w:linePitch="326" w:charSpace="0"/>
        </w:sectPr>
      </w:pPr>
    </w:p>
    <w:p>
      <w:pPr>
        <w:pStyle w:val="197"/>
        <w:keepNext w:val="0"/>
        <w:keepLines w:val="0"/>
        <w:widowControl/>
        <w:adjustRightInd w:val="0"/>
        <w:snapToGrid w:val="0"/>
        <w:spacing w:before="0" w:after="50" w:line="360" w:lineRule="auto"/>
        <w:jc w:val="center"/>
        <w:rPr>
          <w:color w:val="auto"/>
          <w:sz w:val="32"/>
          <w:szCs w:val="32"/>
          <w:highlight w:val="none"/>
        </w:rPr>
      </w:pPr>
      <w:bookmarkStart w:id="207" w:name="_Toc54862351"/>
      <w:r>
        <w:rPr>
          <w:rFonts w:hint="eastAsia"/>
          <w:color w:val="auto"/>
          <w:sz w:val="32"/>
          <w:szCs w:val="32"/>
          <w:highlight w:val="none"/>
        </w:rPr>
        <w:t>专用合同条件附件</w:t>
      </w:r>
      <w:bookmarkEnd w:id="207"/>
    </w:p>
    <w:p>
      <w:pPr>
        <w:spacing w:line="300" w:lineRule="auto"/>
        <w:ind w:left="630" w:hanging="630" w:hangingChars="300"/>
        <w:rPr>
          <w:color w:val="auto"/>
          <w:szCs w:val="21"/>
          <w:highlight w:val="none"/>
        </w:rPr>
      </w:pPr>
    </w:p>
    <w:p>
      <w:pPr>
        <w:snapToGrid w:val="0"/>
        <w:spacing w:line="360" w:lineRule="auto"/>
        <w:ind w:left="720" w:hanging="720" w:hangingChars="300"/>
        <w:rPr>
          <w:color w:val="auto"/>
          <w:sz w:val="24"/>
          <w:highlight w:val="none"/>
        </w:rPr>
      </w:pPr>
      <w:r>
        <w:rPr>
          <w:rFonts w:hint="eastAsia"/>
          <w:color w:val="auto"/>
          <w:sz w:val="24"/>
          <w:highlight w:val="none"/>
        </w:rPr>
        <w:t>附件1：发包人要求</w:t>
      </w:r>
    </w:p>
    <w:p>
      <w:pPr>
        <w:snapToGrid w:val="0"/>
        <w:spacing w:line="360" w:lineRule="auto"/>
        <w:ind w:left="720" w:hanging="720" w:hangingChars="300"/>
        <w:rPr>
          <w:color w:val="auto"/>
          <w:sz w:val="24"/>
          <w:highlight w:val="none"/>
        </w:rPr>
      </w:pPr>
      <w:r>
        <w:rPr>
          <w:rFonts w:hint="eastAsia"/>
          <w:color w:val="auto"/>
          <w:sz w:val="24"/>
          <w:highlight w:val="none"/>
        </w:rPr>
        <w:t>附件2：发包人供应材料设备一览表</w:t>
      </w:r>
    </w:p>
    <w:p>
      <w:pPr>
        <w:snapToGrid w:val="0"/>
        <w:spacing w:line="360" w:lineRule="auto"/>
        <w:ind w:left="720" w:hanging="720" w:hangingChars="300"/>
        <w:rPr>
          <w:color w:val="auto"/>
          <w:sz w:val="24"/>
          <w:highlight w:val="none"/>
        </w:rPr>
      </w:pPr>
      <w:r>
        <w:rPr>
          <w:rFonts w:hint="eastAsia"/>
          <w:color w:val="auto"/>
          <w:sz w:val="24"/>
          <w:highlight w:val="none"/>
        </w:rPr>
        <w:t>附件3：工程质量保修书</w:t>
      </w:r>
    </w:p>
    <w:p>
      <w:pPr>
        <w:snapToGrid w:val="0"/>
        <w:spacing w:line="360" w:lineRule="auto"/>
        <w:ind w:left="720" w:hanging="720" w:hangingChars="300"/>
        <w:rPr>
          <w:color w:val="auto"/>
          <w:sz w:val="24"/>
          <w:highlight w:val="none"/>
        </w:rPr>
      </w:pPr>
      <w:r>
        <w:rPr>
          <w:rFonts w:hint="eastAsia"/>
          <w:color w:val="auto"/>
          <w:sz w:val="24"/>
          <w:highlight w:val="none"/>
        </w:rPr>
        <w:t>附件4：主要建设工程文件目录</w:t>
      </w:r>
    </w:p>
    <w:p>
      <w:pPr>
        <w:snapToGrid w:val="0"/>
        <w:spacing w:line="360" w:lineRule="auto"/>
        <w:ind w:left="720" w:hanging="720" w:hangingChars="300"/>
        <w:rPr>
          <w:color w:val="auto"/>
          <w:sz w:val="24"/>
          <w:highlight w:val="none"/>
        </w:rPr>
      </w:pPr>
      <w:r>
        <w:rPr>
          <w:rFonts w:hint="eastAsia"/>
          <w:color w:val="auto"/>
          <w:sz w:val="24"/>
          <w:highlight w:val="none"/>
        </w:rPr>
        <w:t>附件5：承包人主要管理人员表</w:t>
      </w:r>
    </w:p>
    <w:p>
      <w:pPr>
        <w:snapToGrid w:val="0"/>
        <w:spacing w:line="360" w:lineRule="auto"/>
        <w:ind w:left="720" w:hanging="720" w:hangingChars="300"/>
        <w:rPr>
          <w:color w:val="auto"/>
          <w:sz w:val="24"/>
          <w:highlight w:val="none"/>
        </w:rPr>
      </w:pPr>
      <w:r>
        <w:rPr>
          <w:rFonts w:hint="eastAsia"/>
          <w:color w:val="auto"/>
          <w:sz w:val="24"/>
          <w:highlight w:val="none"/>
        </w:rPr>
        <w:t>附件</w:t>
      </w:r>
      <w:r>
        <w:rPr>
          <w:color w:val="auto"/>
          <w:sz w:val="24"/>
          <w:highlight w:val="none"/>
        </w:rPr>
        <w:t>6</w:t>
      </w:r>
      <w:r>
        <w:rPr>
          <w:rFonts w:hint="eastAsia"/>
          <w:color w:val="auto"/>
          <w:sz w:val="24"/>
          <w:highlight w:val="none"/>
        </w:rPr>
        <w:t>：价格指数权重表</w:t>
      </w:r>
    </w:p>
    <w:p>
      <w:pPr>
        <w:snapToGrid w:val="0"/>
        <w:spacing w:line="360" w:lineRule="auto"/>
        <w:rPr>
          <w:rFonts w:ascii="宋体" w:hAnsi="宋体"/>
          <w:color w:val="auto"/>
          <w:sz w:val="24"/>
          <w:highlight w:val="none"/>
        </w:rPr>
      </w:pPr>
    </w:p>
    <w:p>
      <w:pPr>
        <w:spacing w:line="360" w:lineRule="auto"/>
        <w:jc w:val="center"/>
        <w:rPr>
          <w:rFonts w:ascii="仿宋" w:hAnsi="仿宋" w:eastAsia="仿宋"/>
          <w:color w:val="auto"/>
          <w:sz w:val="32"/>
          <w:szCs w:val="32"/>
          <w:highlight w:val="none"/>
        </w:rPr>
      </w:pPr>
      <w:r>
        <w:rPr>
          <w:rFonts w:ascii="宋体" w:hAnsi="宋体"/>
          <w:color w:val="auto"/>
          <w:sz w:val="24"/>
          <w:highlight w:val="none"/>
        </w:rPr>
        <w:br w:type="page"/>
      </w:r>
      <w:r>
        <w:rPr>
          <w:rFonts w:hint="eastAsia" w:ascii="黑体" w:hAnsi="黑体" w:eastAsia="黑体" w:cs="Times New Roman"/>
          <w:color w:val="auto"/>
          <w:sz w:val="32"/>
          <w:szCs w:val="32"/>
          <w:highlight w:val="none"/>
        </w:rPr>
        <w:t>附件1 《发包人要求》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《发包人要求》通常包括但不限于以下内容：</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一、功能要求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（一）工程目的。</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（二）工程规模。</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（三）性能保证指标（性能保证表）。</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（四）产能保证指标。</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二、工程范围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（一）概述</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（二）包括的工作</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 永久工程的设计、采购、施工范围。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 临时工程的设计与施工范围。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 竣工验收工作范围。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 技术服务工作范围。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 培训工作范围。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 保修工作范围。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（三）工作界区</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（四）发包人提供的现场条件</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 施工用电。</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 施工用水。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 施工排水。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 施工道路。</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（五）发包人提供的技术文件</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除另有批准外，承包人的工作需要遵照发包人的下列技术文件:</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 发包人需求任务书。</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 发包人已完成的设计文件。</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三、工艺安排或要求（如有）</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四、时间要求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（一）开始工作时间。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（二）设计完成时间。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（三）进度计划。</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（四）竣工时间。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（五）缺陷责任期。</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（六）其他时间要求。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五、技术要求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（一）设计阶段和设计任务。</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（二）设计标准和规范。</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（三）技术标准和要求。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（四）质量标准。</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（五）设计、施工和设备监造、试验（如有）。</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（六）样品。</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（七）发包人提供的其他条件，如发包人或其委托的第三人提供的设计、工艺包、用于试验检验的工器具等，以及据此对承包人提出的予以配套的要求。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六、竣工试验</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（一）第一阶段，如对单车试验等的要求，包括试验前准备。</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（二）第二阶段，如对联动试车、投料试车等的要求，包括人员、设备、材料、燃料、电力、消耗品、工具等必要条件。</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（三）第三阶段，如对性能测试及其他竣工试验的要求，包括产能指标、产品质量标准、运营指标、环保指标等。</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七、竣工验收</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八、竣工后试验（如有）</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九、文件要求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（一）设计文件，及其相关审批、核准、备案要求。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（二）沟通计划。</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（三）风险管理计划。</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（四）竣工文件和工程的其他记录。</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（五）操作和维修手册。</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（六）其他承包人文件。</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十、工程项目管理规定</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（一）质量。</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（二）进度，包括里程碑进度计划（如果有）。</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（三）支付。</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（四）HSE（健康、安全与环境管理体系）。</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（五）沟通。</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（六）变更。</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十一、其他要求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（一）对承包人的主要人员资格要求。</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（二）相关审批、核准和备案手续的办理。</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（三）对项目业主人员的操作培训。</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（四）分包。</w:t>
      </w:r>
    </w:p>
    <w:p>
      <w:pPr>
        <w:snapToGrid w:val="0"/>
        <w:spacing w:line="360" w:lineRule="auto"/>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（五）设备供应商。</w:t>
      </w:r>
    </w:p>
    <w:p>
      <w:pPr>
        <w:snapToGrid w:val="0"/>
        <w:spacing w:line="360" w:lineRule="auto"/>
        <w:ind w:left="0"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（六）缺陷责任期的服务要求。</w:t>
      </w:r>
    </w:p>
    <w:p>
      <w:pPr>
        <w:spacing w:line="360" w:lineRule="auto"/>
        <w:jc w:val="center"/>
        <w:rPr>
          <w:rFonts w:ascii="仿宋" w:hAnsi="仿宋" w:eastAsia="仿宋"/>
          <w:color w:val="auto"/>
          <w:sz w:val="32"/>
          <w:szCs w:val="32"/>
          <w:highlight w:val="none"/>
        </w:rPr>
      </w:pPr>
      <w:r>
        <w:rPr>
          <w:rFonts w:ascii="仿宋" w:hAnsi="仿宋" w:eastAsia="仿宋"/>
          <w:color w:val="auto"/>
          <w:highlight w:val="none"/>
        </w:rPr>
        <w:br w:type="page"/>
      </w:r>
      <w:r>
        <w:rPr>
          <w:rFonts w:hint="eastAsia" w:ascii="黑体" w:hAnsi="黑体" w:eastAsia="黑体" w:cs="Times New Roman"/>
          <w:color w:val="auto"/>
          <w:sz w:val="32"/>
          <w:szCs w:val="32"/>
          <w:highlight w:val="none"/>
        </w:rPr>
        <w:t>附件2 发包人供应材料设备一览表</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序号</w:t>
            </w:r>
          </w:p>
        </w:tc>
        <w:tc>
          <w:tcPr>
            <w:tcW w:w="1165"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材料、设备品种</w:t>
            </w:r>
          </w:p>
        </w:tc>
        <w:tc>
          <w:tcPr>
            <w:tcW w:w="1126"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规格型号</w:t>
            </w:r>
          </w:p>
        </w:tc>
        <w:tc>
          <w:tcPr>
            <w:tcW w:w="567"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单位</w:t>
            </w:r>
          </w:p>
        </w:tc>
        <w:tc>
          <w:tcPr>
            <w:tcW w:w="686"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数量</w:t>
            </w:r>
          </w:p>
        </w:tc>
        <w:tc>
          <w:tcPr>
            <w:tcW w:w="992"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单价（元）</w:t>
            </w:r>
          </w:p>
        </w:tc>
        <w:tc>
          <w:tcPr>
            <w:tcW w:w="1134"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质量等级</w:t>
            </w:r>
          </w:p>
        </w:tc>
        <w:tc>
          <w:tcPr>
            <w:tcW w:w="1134"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供应时间</w:t>
            </w:r>
          </w:p>
        </w:tc>
        <w:tc>
          <w:tcPr>
            <w:tcW w:w="1134"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送达地点</w:t>
            </w:r>
          </w:p>
        </w:tc>
        <w:tc>
          <w:tcPr>
            <w:tcW w:w="709" w:type="dxa"/>
            <w:tcBorders>
              <w:top w:val="single" w:color="auto" w:sz="12" w:space="0"/>
              <w:bottom w:val="double" w:color="auto" w:sz="6" w:space="0"/>
            </w:tcBorders>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tcBorders>
              <w:top w:val="double" w:color="auto" w:sz="6" w:space="0"/>
              <w:bottom w:val="single" w:color="auto" w:sz="6" w:space="0"/>
            </w:tcBorders>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tcBorders>
              <w:top w:val="double" w:color="auto" w:sz="6" w:space="0"/>
              <w:bottom w:val="single" w:color="auto" w:sz="6" w:space="0"/>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tcBorders>
              <w:top w:val="nil"/>
            </w:tcBorders>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tcBorders>
              <w:top w:val="nil"/>
            </w:tcBorders>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65"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2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567"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686"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992" w:type="dxa"/>
            <w:noWrap w:val="0"/>
            <w:vAlign w:val="top"/>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1134"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c>
          <w:tcPr>
            <w:tcW w:w="709" w:type="dxa"/>
            <w:noWrap w:val="0"/>
            <w:vAlign w:val="center"/>
          </w:tcPr>
          <w:p>
            <w:pPr>
              <w:pStyle w:val="17"/>
              <w:keepNext w:val="0"/>
              <w:keepLines w:val="0"/>
              <w:suppressLineNumbers w:val="0"/>
              <w:spacing w:before="0" w:beforeAutospacing="0" w:afterAutospacing="0"/>
              <w:ind w:left="0" w:right="0"/>
              <w:jc w:val="left"/>
              <w:rPr>
                <w:rFonts w:hint="default" w:ascii="仿宋" w:hAnsi="仿宋" w:eastAsia="仿宋" w:cs="Calibri"/>
                <w:color w:val="auto"/>
                <w:kern w:val="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65"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567"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686"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992" w:type="dxa"/>
            <w:noWrap w:val="0"/>
            <w:vAlign w:val="top"/>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1134"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c>
          <w:tcPr>
            <w:tcW w:w="709" w:type="dxa"/>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Calibri"/>
                <w:color w:val="auto"/>
                <w:highlight w:val="none"/>
              </w:rPr>
            </w:pPr>
          </w:p>
        </w:tc>
      </w:tr>
    </w:tbl>
    <w:p>
      <w:pPr>
        <w:spacing w:line="360" w:lineRule="auto"/>
        <w:rPr>
          <w:rFonts w:ascii="仿宋" w:hAnsi="仿宋" w:eastAsia="仿宋"/>
          <w:color w:val="auto"/>
          <w:highlight w:val="none"/>
        </w:rPr>
      </w:pPr>
    </w:p>
    <w:p>
      <w:pPr>
        <w:spacing w:line="360" w:lineRule="auto"/>
        <w:rPr>
          <w:rFonts w:ascii="仿宋" w:hAnsi="仿宋" w:eastAsia="仿宋"/>
          <w:color w:val="auto"/>
          <w:highlight w:val="none"/>
        </w:rPr>
      </w:pPr>
      <w:r>
        <w:rPr>
          <w:rFonts w:ascii="仿宋" w:hAnsi="仿宋" w:eastAsia="仿宋"/>
          <w:color w:val="auto"/>
          <w:highlight w:val="none"/>
        </w:rPr>
        <w:br w:type="page"/>
      </w:r>
    </w:p>
    <w:p>
      <w:pPr>
        <w:spacing w:line="360" w:lineRule="auto"/>
        <w:jc w:val="center"/>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附件3 工程质量保修书</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 xml:space="preserve">                                  </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rPr>
        <w:t xml:space="preserve">                                  </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发包人和承包人根据《中华人民共和国建筑法》和《建设工程质量管理条例》，经协商一致就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（工程全称）订立工程质量保修书。</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一、工程质量保修范围和内容</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承包人在质量保修期内，按照有关法律规定和合同约定，承担工程质量保修责任。</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二、质量保修期</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根据《建设工程质量管理条例》及有关规定，工程的质量保修期如下：</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1．地基基础工程和主体结构工程为设计文件规定的工程合理使用年限；</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2．屋面防水工程、有防水要求的卫生间、房间和外墙面的防渗为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3．装修工程为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4．电气管线、给排水管道、设备安装工程为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5．供热与供冷系统为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个采暖期、供冷期；</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6．住宅小区内的给排水设施、道路等配套工程为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7．其他项目保修期限约定如下：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质量保修期自工程竣工验收合格之日起计算。</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三、缺陷责任期</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工程缺陷责任期为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个月，缺陷责任期自工程通过竣工验收之日起计算。单位/区段工程先于全部工程进行验收，单位/区段工程缺陷责任期自单位/区段工程验收合格之日起算。</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缺陷责任期终止后，发包人应返还剩余的质量保证金。</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四、质量保修责任</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1．属于保修范围、内容的项目，承包人应当在接到保修通知之日起7天内派人保修。承包人不在约定期限内派人保修的，发包人可以委托他人修理。</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2．发生紧急事故需抢修的，承包人在接到事故通知后，应当立即到达事故现场抢修。</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4．质量保修完成后，由发包人组织验收。</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五、保修费用</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保修费用由造成质量缺陷的责任方承担。</w:t>
      </w:r>
    </w:p>
    <w:p>
      <w:pPr>
        <w:snapToGrid w:val="0"/>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六、双方约定的其他工程质量保修事项：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工程质量保修书由发包人、承包人在工程竣工验收前共同签署，作为工程总承包合同附件，其有效期限至保修期满。</w:t>
      </w:r>
    </w:p>
    <w:p>
      <w:pPr>
        <w:snapToGrid w:val="0"/>
        <w:spacing w:line="360" w:lineRule="auto"/>
        <w:ind w:firstLine="420"/>
        <w:rPr>
          <w:rFonts w:hint="eastAsia" w:ascii="宋体" w:hAnsi="宋体" w:eastAsia="宋体" w:cs="宋体"/>
          <w:color w:val="auto"/>
          <w:szCs w:val="21"/>
          <w:highlight w:val="none"/>
        </w:rPr>
      </w:pP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发包人(公章)：               承包人(公章)：          </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址：                     地  址：       </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法定代表人(签字)：           法定代表人(签字)：       </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委托代理人(签字)：           委托代理人(签字)：       </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                     电  话：</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传  真：                     传  真：  </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账  号：                     账  号： </w:t>
      </w:r>
    </w:p>
    <w:p>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邮政编码：                   邮政编码：   </w:t>
      </w:r>
    </w:p>
    <w:p>
      <w:pPr>
        <w:snapToGrid w:val="0"/>
        <w:spacing w:line="360" w:lineRule="auto"/>
        <w:jc w:val="left"/>
        <w:rPr>
          <w:rFonts w:ascii="仿宋" w:hAnsi="仿宋" w:eastAsia="仿宋"/>
          <w:color w:val="auto"/>
          <w:sz w:val="30"/>
          <w:szCs w:val="30"/>
          <w:highlight w:val="none"/>
        </w:rPr>
        <w:sectPr>
          <w:headerReference r:id="rId11" w:type="default"/>
          <w:pgSz w:w="11907" w:h="16840"/>
          <w:pgMar w:top="1304" w:right="1474" w:bottom="1304" w:left="1474" w:header="850" w:footer="1020" w:gutter="0"/>
          <w:cols w:space="720" w:num="1"/>
          <w:docGrid w:linePitch="326" w:charSpace="0"/>
        </w:sectPr>
      </w:pPr>
    </w:p>
    <w:p>
      <w:pPr>
        <w:spacing w:line="360" w:lineRule="auto"/>
        <w:jc w:val="center"/>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附件4 主要建设工程文件目录</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0"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文件名称</w:t>
            </w:r>
          </w:p>
        </w:tc>
        <w:tc>
          <w:tcPr>
            <w:tcW w:w="1276"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套数</w:t>
            </w:r>
          </w:p>
        </w:tc>
        <w:tc>
          <w:tcPr>
            <w:tcW w:w="1450"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费用（元）</w:t>
            </w:r>
          </w:p>
        </w:tc>
        <w:tc>
          <w:tcPr>
            <w:tcW w:w="1243"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质量</w:t>
            </w: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移交时间</w:t>
            </w: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76"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243"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67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243"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45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c>
          <w:tcPr>
            <w:tcW w:w="1670"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Calibri"/>
                <w:color w:val="auto"/>
                <w:highlight w:val="none"/>
              </w:rPr>
            </w:pPr>
          </w:p>
        </w:tc>
      </w:tr>
    </w:tbl>
    <w:p>
      <w:pPr>
        <w:spacing w:line="360" w:lineRule="auto"/>
        <w:rPr>
          <w:rFonts w:ascii="仿宋" w:hAnsi="仿宋" w:eastAsia="仿宋"/>
          <w:color w:val="auto"/>
          <w:highlight w:val="none"/>
        </w:rPr>
      </w:pPr>
    </w:p>
    <w:p>
      <w:pPr>
        <w:spacing w:line="360" w:lineRule="auto"/>
        <w:jc w:val="center"/>
        <w:rPr>
          <w:rFonts w:hint="eastAsia" w:ascii="仿宋" w:hAnsi="仿宋" w:eastAsia="仿宋"/>
          <w:color w:val="auto"/>
          <w:sz w:val="32"/>
          <w:szCs w:val="32"/>
          <w:highlight w:val="none"/>
        </w:rPr>
        <w:sectPr>
          <w:pgSz w:w="11907" w:h="16840"/>
          <w:pgMar w:top="1304" w:right="1474" w:bottom="1304" w:left="1474" w:header="850" w:footer="1020" w:gutter="0"/>
          <w:cols w:space="720" w:num="1"/>
          <w:docGrid w:linePitch="326" w:charSpace="0"/>
        </w:sectPr>
      </w:pPr>
    </w:p>
    <w:p>
      <w:pPr>
        <w:spacing w:line="360" w:lineRule="auto"/>
        <w:jc w:val="center"/>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附件5 承包人主要管理人员表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27"/>
        <w:gridCol w:w="1438"/>
        <w:gridCol w:w="1150"/>
        <w:gridCol w:w="1150"/>
        <w:gridCol w:w="3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职称</w:t>
            </w: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9216" w:type="dxa"/>
            <w:gridSpan w:val="5"/>
            <w:noWrap w:val="0"/>
            <w:vAlign w:val="center"/>
          </w:tcPr>
          <w:p>
            <w:pPr>
              <w:pStyle w:val="17"/>
              <w:keepNext w:val="0"/>
              <w:keepLines w:val="0"/>
              <w:suppressLineNumbers w:val="0"/>
              <w:spacing w:before="0" w:beforeAutospacing="0" w:afterAutospacing="0"/>
              <w:ind w:left="0" w:right="0"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项目主管</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27"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其他人员</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9216" w:type="dxa"/>
            <w:gridSpan w:val="5"/>
            <w:noWrap w:val="0"/>
            <w:vAlign w:val="center"/>
          </w:tcPr>
          <w:p>
            <w:pPr>
              <w:pStyle w:val="17"/>
              <w:keepNext w:val="0"/>
              <w:keepLines w:val="0"/>
              <w:suppressLineNumbers w:val="0"/>
              <w:spacing w:before="0" w:beforeAutospacing="0" w:afterAutospacing="0"/>
              <w:ind w:left="0" w:right="0"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工程总承包</w:t>
            </w:r>
          </w:p>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项目副经理</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设计负责人</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采购负责人</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施工负责人</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技术负责人</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造价管理</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质量管理</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计划管理</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安全管理</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环境管理</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Merge w:val="restart"/>
            <w:noWrap w:val="0"/>
            <w:vAlign w:val="center"/>
          </w:tcPr>
          <w:p>
            <w:pPr>
              <w:pStyle w:val="17"/>
              <w:keepNext w:val="0"/>
              <w:keepLines w:val="0"/>
              <w:suppressLineNumbers w:val="0"/>
              <w:spacing w:before="0" w:beforeAutospacing="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其他人员</w:t>
            </w: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438"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1150"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c>
          <w:tcPr>
            <w:tcW w:w="3951" w:type="dxa"/>
            <w:noWrap w:val="0"/>
            <w:vAlign w:val="center"/>
          </w:tcPr>
          <w:p>
            <w:pPr>
              <w:pStyle w:val="17"/>
              <w:keepNext w:val="0"/>
              <w:keepLines w:val="0"/>
              <w:suppressLineNumbers w:val="0"/>
              <w:spacing w:before="0" w:beforeAutospacing="0" w:afterAutospacing="0"/>
              <w:ind w:left="0" w:right="0" w:firstLine="420"/>
              <w:jc w:val="center"/>
              <w:rPr>
                <w:rFonts w:hint="default" w:ascii="仿宋" w:hAnsi="仿宋" w:eastAsia="仿宋"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438"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1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1150"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c>
          <w:tcPr>
            <w:tcW w:w="3951" w:type="dxa"/>
            <w:noWrap w:val="0"/>
            <w:vAlign w:val="center"/>
          </w:tcPr>
          <w:p>
            <w:pPr>
              <w:pStyle w:val="17"/>
              <w:keepNext w:val="0"/>
              <w:keepLines w:val="0"/>
              <w:suppressLineNumbers w:val="0"/>
              <w:spacing w:before="0" w:beforeAutospacing="0" w:afterAutospacing="0"/>
              <w:ind w:left="0" w:right="0"/>
              <w:jc w:val="center"/>
              <w:rPr>
                <w:rFonts w:hint="default" w:ascii="仿宋" w:hAnsi="仿宋" w:eastAsia="仿宋" w:cs="Calibri"/>
                <w:color w:val="auto"/>
                <w:kern w:val="0"/>
                <w:szCs w:val="20"/>
                <w:highlight w:val="none"/>
              </w:rPr>
            </w:pPr>
          </w:p>
        </w:tc>
      </w:tr>
    </w:tbl>
    <w:p>
      <w:pPr>
        <w:spacing w:line="360" w:lineRule="auto"/>
        <w:rPr>
          <w:rFonts w:ascii="仿宋" w:hAnsi="仿宋" w:eastAsia="仿宋"/>
          <w:color w:val="auto"/>
          <w:highlight w:val="none"/>
        </w:rPr>
      </w:pPr>
      <w:r>
        <w:rPr>
          <w:rFonts w:ascii="仿宋" w:hAnsi="仿宋" w:eastAsia="仿宋"/>
          <w:color w:val="auto"/>
          <w:highlight w:val="none"/>
        </w:rPr>
        <w:br w:type="page"/>
      </w:r>
    </w:p>
    <w:p>
      <w:pPr>
        <w:spacing w:line="360" w:lineRule="auto"/>
        <w:jc w:val="center"/>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附件6 价格指数权重表</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5"/>
        <w:gridCol w:w="588"/>
        <w:gridCol w:w="882"/>
        <w:gridCol w:w="1224"/>
        <w:gridCol w:w="1088"/>
        <w:gridCol w:w="1224"/>
        <w:gridCol w:w="1239"/>
        <w:gridCol w:w="13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35"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70" w:type="dxa"/>
            <w:gridSpan w:val="2"/>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312"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变更权重B</w:t>
            </w:r>
          </w:p>
        </w:tc>
        <w:tc>
          <w:tcPr>
            <w:tcW w:w="2463"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基本价格指数F0</w:t>
            </w: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835"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470" w:type="dxa"/>
            <w:gridSpan w:val="2"/>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代号</w:t>
            </w: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权重</w:t>
            </w: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代号</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指数</w:t>
            </w: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588"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变</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值</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w:t>
            </w:r>
          </w:p>
        </w:tc>
        <w:tc>
          <w:tcPr>
            <w:tcW w:w="88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B1</w:t>
            </w: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F01</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5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8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B2</w:t>
            </w: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F02</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5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8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B3</w:t>
            </w: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F03</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5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8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B4</w:t>
            </w: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F04</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5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8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58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8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305" w:type="dxa"/>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定值部分权重A</w:t>
            </w: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8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2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305" w:type="dxa"/>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2312"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463"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3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pPr>
        <w:rPr>
          <w:rFonts w:hint="eastAsia" w:ascii="宋体" w:hAnsi="宋体" w:eastAsia="宋体" w:cs="宋体"/>
          <w:color w:val="auto"/>
          <w:sz w:val="20"/>
          <w:highlight w:val="none"/>
        </w:rPr>
      </w:pPr>
      <w:r>
        <w:rPr>
          <w:rFonts w:hint="eastAsia" w:ascii="宋体" w:hAnsi="宋体" w:eastAsia="宋体" w:cs="宋体"/>
          <w:color w:val="auto"/>
          <w:sz w:val="20"/>
          <w:highlight w:val="none"/>
        </w:rPr>
        <w:t xml:space="preserve"> </w:t>
      </w:r>
    </w:p>
    <w:p>
      <w:pPr>
        <w:snapToGrid w:val="0"/>
        <w:spacing w:line="360" w:lineRule="auto"/>
        <w:jc w:val="left"/>
        <w:rPr>
          <w:rFonts w:ascii="宋体" w:hAnsi="宋体"/>
          <w:color w:val="auto"/>
          <w:sz w:val="24"/>
          <w:highlight w:val="none"/>
        </w:rPr>
      </w:pPr>
    </w:p>
    <w:p>
      <w:pPr>
        <w:snapToGrid w:val="0"/>
        <w:spacing w:line="360" w:lineRule="auto"/>
        <w:jc w:val="left"/>
        <w:rPr>
          <w:color w:val="auto"/>
          <w:highlight w:val="none"/>
        </w:rPr>
      </w:pPr>
    </w:p>
    <w:p>
      <w:pPr>
        <w:jc w:val="left"/>
        <w:rPr>
          <w:color w:val="auto"/>
          <w:highlight w:val="none"/>
        </w:rPr>
      </w:pPr>
    </w:p>
    <w:p>
      <w:pPr>
        <w:rPr>
          <w:rFonts w:hint="eastAsia"/>
          <w:color w:val="auto"/>
          <w:highlight w:val="none"/>
        </w:rPr>
      </w:pPr>
    </w:p>
    <w:p>
      <w:pPr>
        <w:rPr>
          <w:rFonts w:hint="eastAsia"/>
          <w:color w:val="auto"/>
          <w:highlight w:val="none"/>
        </w:rPr>
      </w:pPr>
      <w:r>
        <w:rPr>
          <w:color w:val="auto"/>
          <w:highlight w:val="none"/>
        </w:rPr>
        <w:br w:type="page"/>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jc w:val="center"/>
        <w:rPr>
          <w:rFonts w:hint="eastAsia" w:ascii="Times New Roman" w:hAnsi="Times New Roman" w:eastAsia="黑体"/>
          <w:b w:val="0"/>
          <w:bCs w:val="0"/>
          <w:color w:val="auto"/>
          <w:sz w:val="44"/>
          <w:szCs w:val="44"/>
          <w:highlight w:val="none"/>
        </w:rPr>
      </w:pPr>
      <w:bookmarkStart w:id="208" w:name="_Toc69199925"/>
      <w:r>
        <w:rPr>
          <w:rFonts w:hint="eastAsia" w:ascii="Times New Roman" w:hAnsi="Times New Roman" w:eastAsia="黑体"/>
          <w:b w:val="0"/>
          <w:bCs w:val="0"/>
          <w:color w:val="auto"/>
          <w:sz w:val="44"/>
          <w:szCs w:val="44"/>
          <w:highlight w:val="none"/>
        </w:rPr>
        <w:t>第  二  卷</w:t>
      </w:r>
      <w:bookmarkEnd w:id="208"/>
    </w:p>
    <w:p>
      <w:pPr>
        <w:pStyle w:val="2"/>
        <w:spacing w:before="0" w:after="0"/>
        <w:jc w:val="center"/>
        <w:rPr>
          <w:rFonts w:hint="eastAsia" w:ascii="Times New Roman" w:hAnsi="Times New Roman" w:eastAsia="黑体"/>
          <w:b w:val="0"/>
          <w:bCs w:val="0"/>
          <w:color w:val="auto"/>
          <w:highlight w:val="none"/>
        </w:rPr>
      </w:pPr>
      <w:r>
        <w:rPr>
          <w:rFonts w:ascii="Times New Roman" w:hAnsi="Times New Roman" w:eastAsia="黑体"/>
          <w:b w:val="0"/>
          <w:bCs w:val="0"/>
          <w:color w:val="auto"/>
          <w:highlight w:val="none"/>
        </w:rPr>
        <w:br w:type="page"/>
      </w:r>
      <w:bookmarkStart w:id="209" w:name="_Toc69199926"/>
      <w:r>
        <w:rPr>
          <w:rFonts w:ascii="Times New Roman" w:hAnsi="Times New Roman" w:eastAsia="黑体"/>
          <w:b w:val="0"/>
          <w:bCs w:val="0"/>
          <w:color w:val="auto"/>
          <w:highlight w:val="none"/>
        </w:rPr>
        <w:t>第</w:t>
      </w:r>
      <w:r>
        <w:rPr>
          <w:rFonts w:hint="eastAsia" w:ascii="Times New Roman" w:hAnsi="Times New Roman" w:eastAsia="黑体"/>
          <w:b w:val="0"/>
          <w:bCs w:val="0"/>
          <w:color w:val="auto"/>
          <w:highlight w:val="none"/>
        </w:rPr>
        <w:t>五</w:t>
      </w:r>
      <w:r>
        <w:rPr>
          <w:rFonts w:ascii="Times New Roman" w:hAnsi="Times New Roman" w:eastAsia="黑体"/>
          <w:b w:val="0"/>
          <w:bCs w:val="0"/>
          <w:color w:val="auto"/>
          <w:highlight w:val="none"/>
        </w:rPr>
        <w:t xml:space="preserve">章  </w:t>
      </w:r>
      <w:r>
        <w:rPr>
          <w:rFonts w:hint="eastAsia" w:ascii="Times New Roman" w:hAnsi="Times New Roman" w:eastAsia="黑体"/>
          <w:b w:val="0"/>
          <w:bCs w:val="0"/>
          <w:color w:val="auto"/>
          <w:highlight w:val="none"/>
        </w:rPr>
        <w:t>发包人要求</w:t>
      </w:r>
      <w:bookmarkEnd w:id="209"/>
    </w:p>
    <w:p>
      <w:pPr>
        <w:rPr>
          <w:rFonts w:hint="eastAsia"/>
          <w:color w:val="auto"/>
          <w:highlight w:val="none"/>
        </w:rPr>
      </w:pPr>
    </w:p>
    <w:p>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招标人应列明项目的目标、范围、设计和其他技术标准，包括对项目的内容、范围、规模、功能、质量、安全、环境保护、工期、投资限额等的明确要求，设计指标要点、有关建设标准、技术标准、验收标准，主要材料设备的参数指标、技术创新、节能环保等方面的要求；</w:t>
      </w:r>
    </w:p>
    <w:p>
      <w:pPr>
        <w:adjustRightInd w:val="0"/>
        <w:snapToGrid w:val="0"/>
        <w:spacing w:line="440" w:lineRule="exact"/>
        <w:ind w:firstLine="420" w:firstLineChars="200"/>
        <w:rPr>
          <w:color w:val="auto"/>
          <w:szCs w:val="21"/>
          <w:highlight w:val="none"/>
        </w:rPr>
      </w:pPr>
      <w:r>
        <w:rPr>
          <w:rFonts w:hint="eastAsia"/>
          <w:color w:val="auto"/>
          <w:szCs w:val="21"/>
          <w:highlight w:val="none"/>
        </w:rPr>
        <w:t>《发包人要求》可参考《湖南省建设工程总承包计价规则》附录 F：《发包人要求编写指南》进行编制，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snapToGrid w:val="0"/>
        <w:spacing w:line="360" w:lineRule="auto"/>
        <w:ind w:firstLine="420"/>
        <w:rPr>
          <w:color w:val="auto"/>
          <w:szCs w:val="21"/>
          <w:highlight w:val="none"/>
        </w:rPr>
      </w:pPr>
      <w:r>
        <w:rPr>
          <w:rFonts w:hint="eastAsia"/>
          <w:color w:val="auto"/>
          <w:szCs w:val="21"/>
          <w:highlight w:val="none"/>
        </w:rPr>
        <w:t>《发包人要求》通常包括但不限于以下内容：</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一、概述</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1.工程地点。</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2.招标范围。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3.建设性质。</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4.项目类型及建设目标。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5.其他。</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二、工程规模与范围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（一）工程规模</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（二）工作范围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1.永久工程的勘察、设计、采购、施工承包范围。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2.临时工程的工作范围。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3.竣工验收工作范围。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4.技术服务工作范围。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5.培训工作范围。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6.保修工作范围。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7.运营工作范围。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8.工程总承包其他费的工作范围：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（1）BIM技术服务工作范围及要求。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（2）工程总承包管理工作范围及要求。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（3）土地及占道使用补偿工作范围及要求。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（4）场地准备及临时设施费工作范围及要求。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（5）系统集成费工作范围及要求。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（6）工程保险费工作范围及要求。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（7）其他工作范围及要求。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（三）工作界区</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1.发包人和承包人的工作界区。</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2.总承包人和其他承包人的工作界区。</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3.其他工作界区。</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（四）发包人提供的现场条件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1.施工用电。</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2.施工用水。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3.施工排水。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4.施工道路。</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5.其他现场条件。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（五）发包人提供的文件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1.前期批复文件。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2.勘察文件：可行性研究勘察报告、初步勘察报告、详细勘察报告等。</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3.设计文件：方案设计图纸、初步设计图纸、专项设计图纸等。</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4.发包人提供的其他文件。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三、功能需求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（一）性能保证指标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（二）产能保证指标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四、建设标准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（一）设计标准和规范</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1.工程建设强制性标准。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2.其他应当执行的设计标准和规范。</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3.《设计任务书》，列明各专业细化设计标准要求。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（二）技术标准和要求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1.现行通用技术标准（包括施工技术规范、材料技术规范等）。</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2.特殊要求的技术标准（包括勘察技术要求、BIM技术要求等）。</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3.新技术、新材料、新工艺、新设备的技术标准。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（三）质量标准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（四）工艺安排或要求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（五）装修标准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（六）安装工程主要材料及设备参数、指标及品牌档次</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（七）家具标准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五、项目管理规定</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（一）设计管理相关要求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1.设计文件及相关审批要求。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2.施工许可办理相关要求。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（二）设计、施工和设备监造、试验</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（三）样品</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1.涉及结构安全的试块、试件以及有关材料及性能指标。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2.其他需报送样品的材料或设备（种类、名称、规格、数量、性能指标）。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3.样品质量检测结果备案。</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（四）进度（包括里程碑进度计划）</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1.开始工作时间。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2.竣工时间。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（1）单位工程完工时间。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（2）单项工程的竣工时间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（3）项目整体竣工时间。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3.设计完成时间。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（1）勘察完成时间。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（2）初步设计完成时间。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（3）施工图设计完成时间。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（4）专项设计完成时间（根据项目情况确定）。</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4.进度计划。</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5.缺陷责任期。</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6.其他时间要求。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（五）支付</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（六）分包</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1.分包工程范围的确定。</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2.分包人选择。</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（七）设备供应商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1.供应商资格要求。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2.备品备件和专业工具的采购。</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（八）安全与环境管理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（九）沟通</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（十）竣工试验</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1.第一阶段，如对单车试验等的要求，包括试验前准备。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（1）单车试验要求。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（2）试验前准备工作。</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2.第二阶段，如对联动试车、投料试车等的要求，包括人员、设备、材料、燃料、电力、消耗品、工具等必要条件。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（1）联动试车条件。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（2）投料试车条件。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3.第三阶段，如对性能测试及其他竣工试验的要求。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（1）重要指标考核（产能指标、产品质量标准、运营指标、环保指标、其他重要指标）。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（2）考核时间和程序。</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（十一）竣工验收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1.竣工验收条件。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2.竣工验收程序。</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3.单位/区段工程的验收。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4.对于各类指标、参数、功能、产能、工艺有其他特殊约定。</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（十二）竣工后试验</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1.竣工后试验范围。</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2.竣工后试验时间和程序。</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（十三）对项目业主人员的操作培训</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1.承包人的培训义务。</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2.培训计划的制定。</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3.培训管理。</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4.培训目标。</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5.培训报告。</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（十四）缺陷责任期的服务要求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1.缺陷责任期内的扫尾工作。</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2.缺陷修复范围和内容。</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3.缺陷修复要求。</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六、其他</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七、附件</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附件：项目清单表。</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附件：装修标准一览表。</w:t>
      </w:r>
    </w:p>
    <w:p>
      <w:pPr>
        <w:snapToGri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附件：安装工程主要材料及设备标准一览表。</w:t>
      </w:r>
    </w:p>
    <w:p>
      <w:pPr>
        <w:adjustRightInd w:val="0"/>
        <w:snapToGrid w:val="0"/>
        <w:spacing w:line="440" w:lineRule="exact"/>
        <w:ind w:firstLine="420" w:firstLineChars="200"/>
        <w:rPr>
          <w:rFonts w:hint="eastAsia" w:ascii="宋体" w:hAnsi="宋体" w:cs="宋体"/>
          <w:color w:val="auto"/>
          <w:szCs w:val="21"/>
          <w:highlight w:val="none"/>
        </w:rPr>
      </w:pPr>
    </w:p>
    <w:p>
      <w:pPr>
        <w:adjustRightInd w:val="0"/>
        <w:snapToGrid w:val="0"/>
        <w:spacing w:line="440" w:lineRule="exact"/>
        <w:ind w:firstLine="420" w:firstLineChars="200"/>
        <w:rPr>
          <w:rFonts w:hint="eastAsia" w:ascii="宋体" w:hAnsi="宋体" w:cs="宋体"/>
          <w:color w:val="auto"/>
          <w:szCs w:val="21"/>
          <w:highlight w:val="none"/>
        </w:rPr>
      </w:pPr>
    </w:p>
    <w:bookmarkEnd w:id="165"/>
    <w:p>
      <w:pPr>
        <w:pStyle w:val="2"/>
        <w:spacing w:before="0" w:after="0"/>
        <w:jc w:val="center"/>
        <w:rPr>
          <w:rFonts w:ascii="Times New Roman" w:hAnsi="Times New Roman" w:eastAsia="黑体"/>
          <w:b w:val="0"/>
          <w:bCs w:val="0"/>
          <w:color w:val="auto"/>
          <w:highlight w:val="none"/>
        </w:rPr>
      </w:pPr>
      <w:r>
        <w:rPr>
          <w:rFonts w:ascii="Times New Roman" w:hAnsi="Times New Roman" w:eastAsia="黑体"/>
          <w:b w:val="0"/>
          <w:bCs w:val="0"/>
          <w:color w:val="auto"/>
          <w:highlight w:val="none"/>
        </w:rPr>
        <w:br w:type="page"/>
      </w:r>
      <w:bookmarkStart w:id="210" w:name="_Toc69199927"/>
      <w:r>
        <w:rPr>
          <w:rFonts w:hint="eastAsia" w:ascii="Times New Roman" w:hAnsi="Times New Roman" w:eastAsia="黑体"/>
          <w:b w:val="0"/>
          <w:bCs w:val="0"/>
          <w:color w:val="auto"/>
          <w:highlight w:val="none"/>
        </w:rPr>
        <w:t>第六章</w:t>
      </w:r>
      <w:r>
        <w:rPr>
          <w:rFonts w:ascii="Times New Roman" w:hAnsi="Times New Roman" w:eastAsia="黑体"/>
          <w:b w:val="0"/>
          <w:bCs w:val="0"/>
          <w:color w:val="auto"/>
          <w:highlight w:val="none"/>
        </w:rPr>
        <w:t xml:space="preserve">  </w:t>
      </w:r>
      <w:r>
        <w:rPr>
          <w:rFonts w:hint="eastAsia" w:ascii="Times New Roman" w:hAnsi="Times New Roman" w:eastAsia="黑体"/>
          <w:b w:val="0"/>
          <w:bCs w:val="0"/>
          <w:color w:val="auto"/>
          <w:highlight w:val="none"/>
        </w:rPr>
        <w:t>发包人提供的资料</w:t>
      </w:r>
      <w:bookmarkEnd w:id="210"/>
    </w:p>
    <w:p>
      <w:pPr>
        <w:rPr>
          <w:color w:val="auto"/>
          <w:highlight w:val="none"/>
        </w:rPr>
      </w:pPr>
    </w:p>
    <w:p>
      <w:pPr>
        <w:rPr>
          <w:rFonts w:eastAsia="黑体"/>
          <w:b/>
          <w:bCs/>
          <w:color w:val="auto"/>
          <w:highlight w:val="none"/>
        </w:rPr>
      </w:pPr>
      <w:r>
        <w:rPr>
          <w:rFonts w:hint="eastAsia"/>
          <w:color w:val="auto"/>
          <w:highlight w:val="none"/>
        </w:rPr>
        <w:t>注：包括招标前完成的水文地质、工程地质、地形等资料、城乡规划和城市设计对项目的基本要求、工程可行性研究报告、方案设计</w:t>
      </w:r>
      <w:r>
        <w:rPr>
          <w:color w:val="auto"/>
          <w:highlight w:val="none"/>
        </w:rPr>
        <w:t>或</w:t>
      </w:r>
      <w:r>
        <w:rPr>
          <w:rFonts w:hint="eastAsia"/>
          <w:color w:val="auto"/>
          <w:highlight w:val="none"/>
        </w:rPr>
        <w:t>初步设计文件（设计图纸可编辑）等，由招标人根据招标项目的具体情况提供。</w:t>
      </w:r>
      <w:r>
        <w:rPr>
          <w:rFonts w:eastAsia="黑体"/>
          <w:b/>
          <w:bCs/>
          <w:color w:val="auto"/>
          <w:highlight w:val="none"/>
        </w:rPr>
        <w:br w:type="page"/>
      </w:r>
    </w:p>
    <w:p>
      <w:pPr>
        <w:spacing w:line="360" w:lineRule="auto"/>
        <w:jc w:val="left"/>
        <w:rPr>
          <w:color w:val="auto"/>
          <w:sz w:val="18"/>
          <w:szCs w:val="18"/>
          <w:highlight w:val="none"/>
        </w:rPr>
      </w:pPr>
    </w:p>
    <w:p>
      <w:pPr>
        <w:spacing w:line="360" w:lineRule="auto"/>
        <w:jc w:val="left"/>
        <w:rPr>
          <w:color w:val="auto"/>
          <w:sz w:val="18"/>
          <w:szCs w:val="18"/>
          <w:highlight w:val="none"/>
        </w:rPr>
      </w:pPr>
      <w:bookmarkStart w:id="211" w:name="_Toc300678563"/>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pStyle w:val="2"/>
        <w:jc w:val="center"/>
        <w:rPr>
          <w:rFonts w:ascii="Times New Roman" w:hAnsi="Times New Roman" w:eastAsia="黑体"/>
          <w:b w:val="0"/>
          <w:bCs w:val="0"/>
          <w:color w:val="auto"/>
          <w:sz w:val="44"/>
          <w:szCs w:val="44"/>
          <w:highlight w:val="none"/>
        </w:rPr>
      </w:pPr>
      <w:bookmarkStart w:id="212" w:name="_Toc69199928"/>
      <w:r>
        <w:rPr>
          <w:rFonts w:ascii="Times New Roman" w:hAnsi="Times New Roman" w:eastAsia="黑体"/>
          <w:b w:val="0"/>
          <w:bCs w:val="0"/>
          <w:color w:val="auto"/>
          <w:sz w:val="44"/>
          <w:szCs w:val="44"/>
          <w:highlight w:val="none"/>
        </w:rPr>
        <w:t xml:space="preserve">第  </w:t>
      </w:r>
      <w:r>
        <w:rPr>
          <w:rFonts w:hint="eastAsia" w:ascii="Times New Roman" w:hAnsi="Times New Roman" w:eastAsia="黑体"/>
          <w:b w:val="0"/>
          <w:bCs w:val="0"/>
          <w:color w:val="auto"/>
          <w:sz w:val="44"/>
          <w:szCs w:val="44"/>
          <w:highlight w:val="none"/>
        </w:rPr>
        <w:t>三</w:t>
      </w:r>
      <w:r>
        <w:rPr>
          <w:rFonts w:ascii="Times New Roman" w:hAnsi="Times New Roman" w:eastAsia="黑体"/>
          <w:b w:val="0"/>
          <w:bCs w:val="0"/>
          <w:color w:val="auto"/>
          <w:sz w:val="44"/>
          <w:szCs w:val="44"/>
          <w:highlight w:val="none"/>
        </w:rPr>
        <w:t xml:space="preserve">  卷</w:t>
      </w:r>
      <w:bookmarkEnd w:id="211"/>
      <w:bookmarkEnd w:id="212"/>
    </w:p>
    <w:p>
      <w:pPr>
        <w:spacing w:line="360" w:lineRule="auto"/>
        <w:jc w:val="left"/>
        <w:rPr>
          <w:color w:val="auto"/>
          <w:sz w:val="18"/>
          <w:szCs w:val="18"/>
          <w:highlight w:val="none"/>
        </w:rPr>
      </w:pPr>
      <w:r>
        <w:rPr>
          <w:rFonts w:eastAsia="黑体"/>
          <w:bCs/>
          <w:color w:val="auto"/>
          <w:sz w:val="44"/>
          <w:szCs w:val="44"/>
          <w:highlight w:val="none"/>
        </w:rPr>
        <w:br w:type="page"/>
      </w: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pStyle w:val="2"/>
        <w:spacing w:before="0" w:after="0"/>
        <w:jc w:val="center"/>
        <w:rPr>
          <w:rFonts w:hint="eastAsia" w:ascii="Times New Roman" w:hAnsi="Times New Roman" w:eastAsia="黑体"/>
          <w:b w:val="0"/>
          <w:bCs w:val="0"/>
          <w:color w:val="auto"/>
          <w:highlight w:val="none"/>
        </w:rPr>
      </w:pPr>
      <w:bookmarkStart w:id="213" w:name="_Toc69199929"/>
      <w:bookmarkStart w:id="214" w:name="_Toc300678564"/>
      <w:r>
        <w:rPr>
          <w:rFonts w:ascii="Times New Roman" w:hAnsi="Times New Roman" w:eastAsia="黑体"/>
          <w:b w:val="0"/>
          <w:bCs w:val="0"/>
          <w:color w:val="auto"/>
          <w:highlight w:val="none"/>
        </w:rPr>
        <w:t>第</w:t>
      </w:r>
      <w:r>
        <w:rPr>
          <w:rFonts w:hint="eastAsia" w:ascii="Times New Roman" w:hAnsi="Times New Roman" w:eastAsia="黑体"/>
          <w:b w:val="0"/>
          <w:bCs w:val="0"/>
          <w:color w:val="auto"/>
          <w:highlight w:val="none"/>
        </w:rPr>
        <w:t>七</w:t>
      </w:r>
      <w:r>
        <w:rPr>
          <w:rFonts w:ascii="Times New Roman" w:hAnsi="Times New Roman" w:eastAsia="黑体"/>
          <w:b w:val="0"/>
          <w:bCs w:val="0"/>
          <w:color w:val="auto"/>
          <w:highlight w:val="none"/>
        </w:rPr>
        <w:t>章  投标文件格式</w:t>
      </w:r>
      <w:bookmarkEnd w:id="213"/>
      <w:bookmarkEnd w:id="214"/>
    </w:p>
    <w:p>
      <w:pPr>
        <w:rPr>
          <w:rFonts w:hint="eastAsia"/>
          <w:color w:val="auto"/>
          <w:highlight w:val="none"/>
        </w:rPr>
      </w:pPr>
    </w:p>
    <w:p>
      <w:pPr>
        <w:rPr>
          <w:color w:val="auto"/>
          <w:highlight w:val="none"/>
        </w:rPr>
      </w:pPr>
    </w:p>
    <w:p>
      <w:pPr>
        <w:jc w:val="left"/>
        <w:rPr>
          <w:color w:val="auto"/>
          <w:sz w:val="18"/>
          <w:szCs w:val="18"/>
          <w:highlight w:val="none"/>
        </w:rPr>
      </w:pPr>
      <w:r>
        <w:rPr>
          <w:color w:val="auto"/>
          <w:sz w:val="18"/>
          <w:szCs w:val="18"/>
          <w:highlight w:val="none"/>
        </w:rPr>
        <w:br w:type="page"/>
      </w: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rFonts w:eastAsia="黑体"/>
          <w:bCs/>
          <w:color w:val="auto"/>
          <w:szCs w:val="21"/>
          <w:highlight w:val="none"/>
        </w:rPr>
      </w:pPr>
    </w:p>
    <w:p>
      <w:pPr>
        <w:rPr>
          <w:color w:val="auto"/>
          <w:highlight w:val="none"/>
        </w:rPr>
      </w:pPr>
      <w:bookmarkStart w:id="215" w:name="_Toc300678565"/>
    </w:p>
    <w:p>
      <w:pPr>
        <w:pStyle w:val="2"/>
        <w:jc w:val="center"/>
        <w:rPr>
          <w:rFonts w:ascii="Times New Roman" w:hAnsi="Times New Roman" w:eastAsia="黑体"/>
          <w:b w:val="0"/>
          <w:color w:val="auto"/>
          <w:highlight w:val="none"/>
        </w:rPr>
      </w:pPr>
      <w:bookmarkStart w:id="216" w:name="_Toc69199930"/>
      <w:r>
        <w:rPr>
          <w:rFonts w:ascii="Times New Roman" w:hAnsi="Times New Roman" w:eastAsia="黑体"/>
          <w:b w:val="0"/>
          <w:color w:val="auto"/>
          <w:highlight w:val="none"/>
        </w:rPr>
        <w:t>第一</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投标函</w:t>
      </w:r>
      <w:r>
        <w:rPr>
          <w:rFonts w:hint="eastAsia" w:ascii="Times New Roman" w:hAnsi="Times New Roman" w:eastAsia="黑体"/>
          <w:b w:val="0"/>
          <w:color w:val="auto"/>
          <w:highlight w:val="none"/>
          <w:lang w:val="en-US" w:eastAsia="zh-CN"/>
        </w:rPr>
        <w:t>及附录</w:t>
      </w:r>
      <w:r>
        <w:rPr>
          <w:rFonts w:ascii="Times New Roman" w:hAnsi="Times New Roman" w:eastAsia="黑体"/>
          <w:b w:val="0"/>
          <w:color w:val="auto"/>
          <w:highlight w:val="none"/>
        </w:rPr>
        <w:t>格式</w:t>
      </w:r>
      <w:bookmarkEnd w:id="215"/>
      <w:bookmarkEnd w:id="216"/>
    </w:p>
    <w:p>
      <w:pPr>
        <w:spacing w:line="360" w:lineRule="auto"/>
        <w:jc w:val="left"/>
        <w:rPr>
          <w:color w:val="auto"/>
          <w:sz w:val="18"/>
          <w:szCs w:val="18"/>
          <w:highlight w:val="none"/>
        </w:rPr>
      </w:pPr>
    </w:p>
    <w:p>
      <w:pPr>
        <w:widowControl/>
        <w:rPr>
          <w:rFonts w:eastAsia="黑体"/>
          <w:color w:val="auto"/>
          <w:kern w:val="0"/>
          <w:sz w:val="28"/>
          <w:szCs w:val="21"/>
          <w:highlight w:val="none"/>
        </w:rPr>
      </w:pPr>
    </w:p>
    <w:p>
      <w:pPr>
        <w:widowControl/>
        <w:rPr>
          <w:rFonts w:eastAsia="黑体"/>
          <w:color w:val="auto"/>
          <w:kern w:val="0"/>
          <w:sz w:val="28"/>
          <w:szCs w:val="21"/>
          <w:highlight w:val="none"/>
        </w:rPr>
      </w:pPr>
      <w:r>
        <w:rPr>
          <w:rFonts w:eastAsia="黑体"/>
          <w:color w:val="auto"/>
          <w:kern w:val="0"/>
          <w:sz w:val="28"/>
          <w:szCs w:val="21"/>
          <w:highlight w:val="none"/>
        </w:rPr>
        <w:br w:type="page"/>
      </w:r>
    </w:p>
    <w:p>
      <w:pPr>
        <w:widowControl/>
        <w:rPr>
          <w:rFonts w:eastAsia="黑体"/>
          <w:color w:val="auto"/>
          <w:kern w:val="0"/>
          <w:sz w:val="28"/>
          <w:szCs w:val="21"/>
          <w:highlight w:val="none"/>
        </w:rPr>
      </w:pPr>
    </w:p>
    <w:p>
      <w:pPr>
        <w:widowControl/>
        <w:jc w:val="center"/>
        <w:rPr>
          <w:rFonts w:eastAsia="黑体"/>
          <w:color w:val="auto"/>
          <w:kern w:val="0"/>
          <w:sz w:val="28"/>
          <w:szCs w:val="28"/>
          <w:highlight w:val="none"/>
        </w:rPr>
      </w:pPr>
      <w:r>
        <w:rPr>
          <w:rFonts w:eastAsia="黑体"/>
          <w:color w:val="auto"/>
          <w:kern w:val="0"/>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招标</w:t>
      </w:r>
      <w:r>
        <w:rPr>
          <w:rFonts w:eastAsia="黑体"/>
          <w:color w:val="auto"/>
          <w:sz w:val="28"/>
          <w:szCs w:val="28"/>
          <w:highlight w:val="none"/>
          <w:u w:val="single"/>
        </w:rPr>
        <w:t>项目</w:t>
      </w:r>
      <w:r>
        <w:rPr>
          <w:rFonts w:hint="eastAsia" w:eastAsia="黑体"/>
          <w:color w:val="auto"/>
          <w:sz w:val="28"/>
          <w:szCs w:val="28"/>
          <w:highlight w:val="none"/>
          <w:u w:val="single"/>
        </w:rPr>
        <w:t>及标段</w:t>
      </w:r>
      <w:r>
        <w:rPr>
          <w:rFonts w:eastAsia="黑体"/>
          <w:color w:val="auto"/>
          <w:sz w:val="28"/>
          <w:szCs w:val="28"/>
          <w:highlight w:val="none"/>
          <w:u w:val="single"/>
        </w:rPr>
        <w:t xml:space="preserve">）     </w:t>
      </w:r>
      <w:r>
        <w:rPr>
          <w:rFonts w:hint="eastAsia" w:eastAsia="黑体"/>
          <w:color w:val="auto"/>
          <w:kern w:val="0"/>
          <w:sz w:val="28"/>
          <w:szCs w:val="28"/>
          <w:highlight w:val="none"/>
        </w:rPr>
        <w:t>工程总承包</w:t>
      </w:r>
      <w:r>
        <w:rPr>
          <w:rFonts w:eastAsia="黑体"/>
          <w:color w:val="auto"/>
          <w:kern w:val="0"/>
          <w:sz w:val="28"/>
          <w:szCs w:val="28"/>
          <w:highlight w:val="none"/>
        </w:rPr>
        <w:t>招标</w:t>
      </w:r>
    </w:p>
    <w:p>
      <w:pPr>
        <w:widowControl/>
        <w:spacing w:before="312"/>
        <w:jc w:val="center"/>
        <w:rPr>
          <w:rFonts w:eastAsia="黑体"/>
          <w:color w:val="auto"/>
          <w:kern w:val="0"/>
          <w:sz w:val="44"/>
          <w:szCs w:val="44"/>
          <w:highlight w:val="none"/>
        </w:rPr>
      </w:pPr>
      <w:r>
        <w:rPr>
          <w:rFonts w:eastAsia="黑体"/>
          <w:color w:val="auto"/>
          <w:kern w:val="0"/>
          <w:sz w:val="44"/>
          <w:szCs w:val="44"/>
          <w:highlight w:val="none"/>
        </w:rPr>
        <w:t>投  标  文  件</w:t>
      </w:r>
    </w:p>
    <w:p>
      <w:pPr>
        <w:widowControl/>
        <w:jc w:val="center"/>
        <w:rPr>
          <w:rFonts w:eastAsia="黑体"/>
          <w:color w:val="auto"/>
          <w:kern w:val="0"/>
          <w:sz w:val="32"/>
          <w:szCs w:val="32"/>
          <w:highlight w:val="none"/>
        </w:rPr>
      </w:pPr>
      <w:r>
        <w:rPr>
          <w:rFonts w:eastAsia="黑体"/>
          <w:color w:val="auto"/>
          <w:kern w:val="0"/>
          <w:sz w:val="32"/>
          <w:szCs w:val="32"/>
          <w:highlight w:val="none"/>
        </w:rPr>
        <w:t>（投标函</w:t>
      </w:r>
      <w:r>
        <w:rPr>
          <w:rFonts w:hint="eastAsia" w:eastAsia="黑体"/>
          <w:color w:val="auto"/>
          <w:kern w:val="0"/>
          <w:sz w:val="32"/>
          <w:szCs w:val="32"/>
          <w:highlight w:val="none"/>
          <w:lang w:val="en-US" w:eastAsia="zh-CN"/>
        </w:rPr>
        <w:t>及附录</w:t>
      </w:r>
      <w:r>
        <w:rPr>
          <w:rFonts w:eastAsia="黑体"/>
          <w:color w:val="auto"/>
          <w:kern w:val="0"/>
          <w:sz w:val="32"/>
          <w:szCs w:val="32"/>
          <w:highlight w:val="none"/>
        </w:rPr>
        <w:t>）</w:t>
      </w: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rFonts w:hint="eastAsia"/>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投标人：</w:t>
      </w:r>
      <w:r>
        <w:rPr>
          <w:rFonts w:eastAsia="黑体"/>
          <w:color w:val="auto"/>
          <w:kern w:val="0"/>
          <w:sz w:val="24"/>
          <w:szCs w:val="28"/>
          <w:highlight w:val="none"/>
          <w:u w:val="single"/>
        </w:rPr>
        <w:t xml:space="preserve">                                     </w:t>
      </w:r>
      <w:r>
        <w:rPr>
          <w:rFonts w:eastAsia="黑体"/>
          <w:color w:val="auto"/>
          <w:kern w:val="0"/>
          <w:sz w:val="24"/>
          <w:szCs w:val="28"/>
          <w:highlight w:val="none"/>
        </w:rPr>
        <w:t>（盖单位章）</w:t>
      </w:r>
    </w:p>
    <w:p>
      <w:pPr>
        <w:widowControl/>
        <w:spacing w:line="360" w:lineRule="auto"/>
        <w:jc w:val="center"/>
        <w:rPr>
          <w:rFonts w:eastAsia="黑体"/>
          <w:color w:val="auto"/>
          <w:kern w:val="0"/>
          <w:sz w:val="24"/>
          <w:szCs w:val="28"/>
          <w:highlight w:val="none"/>
        </w:rPr>
      </w:pPr>
      <w:r>
        <w:rPr>
          <w:rFonts w:eastAsia="黑体"/>
          <w:color w:val="auto"/>
          <w:kern w:val="0"/>
          <w:sz w:val="24"/>
          <w:szCs w:val="28"/>
          <w:highlight w:val="none"/>
        </w:rPr>
        <w:t>法定代表人或其委托代理人：</w:t>
      </w:r>
      <w:r>
        <w:rPr>
          <w:rFonts w:eastAsia="黑体"/>
          <w:color w:val="auto"/>
          <w:kern w:val="0"/>
          <w:sz w:val="24"/>
          <w:szCs w:val="28"/>
          <w:highlight w:val="none"/>
          <w:u w:val="single"/>
        </w:rPr>
        <w:t xml:space="preserve">           </w:t>
      </w:r>
      <w:r>
        <w:rPr>
          <w:rFonts w:eastAsia="黑体"/>
          <w:color w:val="auto"/>
          <w:kern w:val="0"/>
          <w:sz w:val="24"/>
          <w:szCs w:val="28"/>
          <w:highlight w:val="none"/>
        </w:rPr>
        <w:t>（签字或盖章）</w:t>
      </w:r>
    </w:p>
    <w:p>
      <w:pPr>
        <w:widowControl/>
        <w:spacing w:before="156" w:after="312" w:line="420" w:lineRule="atLeast"/>
        <w:jc w:val="center"/>
        <w:rPr>
          <w:rFonts w:eastAsia="黑体"/>
          <w:color w:val="auto"/>
          <w:kern w:val="0"/>
          <w:sz w:val="24"/>
          <w:szCs w:val="28"/>
          <w:highlight w:val="none"/>
        </w:rPr>
      </w:pPr>
      <w:r>
        <w:rPr>
          <w:rFonts w:eastAsia="黑体"/>
          <w:color w:val="auto"/>
          <w:kern w:val="0"/>
          <w:sz w:val="24"/>
          <w:szCs w:val="28"/>
          <w:highlight w:val="none"/>
        </w:rPr>
        <w:t xml:space="preserve">   年   月  日</w:t>
      </w:r>
    </w:p>
    <w:p>
      <w:pPr>
        <w:pStyle w:val="186"/>
        <w:spacing w:line="500" w:lineRule="exact"/>
        <w:ind w:firstLine="210" w:firstLineChars="100"/>
        <w:rPr>
          <w:rFonts w:ascii="Arial" w:hAnsi="Arial" w:eastAsia="新宋体" w:cs="Arial"/>
          <w:b/>
          <w:color w:val="auto"/>
          <w:sz w:val="21"/>
          <w:highlight w:val="none"/>
        </w:rPr>
      </w:pPr>
      <w:bookmarkStart w:id="217" w:name="_Hlk53729432"/>
      <w:r>
        <w:rPr>
          <w:rFonts w:hint="eastAsia" w:ascii="Arial" w:hAnsi="Arial" w:eastAsia="新宋体" w:cs="Arial"/>
          <w:b/>
          <w:color w:val="auto"/>
          <w:sz w:val="21"/>
          <w:highlight w:val="none"/>
        </w:rPr>
        <w:t>注：以联合体形式投标的，由联合体牵头人签署。</w:t>
      </w:r>
    </w:p>
    <w:bookmarkEnd w:id="217"/>
    <w:p>
      <w:pPr>
        <w:widowControl/>
        <w:spacing w:before="156" w:after="312" w:line="420" w:lineRule="atLeast"/>
        <w:jc w:val="center"/>
        <w:rPr>
          <w:rFonts w:eastAsia="黑体"/>
          <w:color w:val="auto"/>
          <w:kern w:val="0"/>
          <w:sz w:val="24"/>
          <w:szCs w:val="28"/>
          <w:highlight w:val="none"/>
        </w:rPr>
      </w:pPr>
    </w:p>
    <w:p>
      <w:pPr>
        <w:widowControl/>
        <w:spacing w:before="156" w:after="312" w:line="420" w:lineRule="atLeast"/>
        <w:jc w:val="center"/>
        <w:rPr>
          <w:rFonts w:hint="eastAsia" w:eastAsia="黑体"/>
          <w:color w:val="auto"/>
          <w:kern w:val="0"/>
          <w:sz w:val="28"/>
          <w:szCs w:val="28"/>
          <w:highlight w:val="none"/>
        </w:rPr>
      </w:pPr>
    </w:p>
    <w:p>
      <w:pPr>
        <w:widowControl/>
        <w:rPr>
          <w:color w:val="auto"/>
          <w:szCs w:val="21"/>
          <w:highlight w:val="none"/>
        </w:rPr>
      </w:pPr>
      <w:r>
        <w:rPr>
          <w:color w:val="auto"/>
          <w:kern w:val="0"/>
          <w:highlight w:val="none"/>
        </w:rPr>
        <w:br w:type="page"/>
      </w:r>
      <w:bookmarkStart w:id="218" w:name="_Toc300678566"/>
    </w:p>
    <w:p>
      <w:pPr>
        <w:pStyle w:val="3"/>
        <w:spacing w:before="0" w:after="0" w:line="240" w:lineRule="auto"/>
        <w:jc w:val="center"/>
        <w:rPr>
          <w:rFonts w:ascii="Times New Roman" w:hAnsi="Times New Roman" w:eastAsia="黑体"/>
          <w:b w:val="0"/>
          <w:bCs w:val="0"/>
          <w:color w:val="auto"/>
          <w:sz w:val="36"/>
          <w:szCs w:val="36"/>
          <w:highlight w:val="none"/>
        </w:rPr>
      </w:pPr>
      <w:bookmarkStart w:id="219" w:name="_Toc69199931"/>
      <w:bookmarkStart w:id="220" w:name="_Toc9178578"/>
      <w:r>
        <w:rPr>
          <w:rFonts w:ascii="Times New Roman" w:hAnsi="Times New Roman" w:eastAsia="黑体"/>
          <w:b w:val="0"/>
          <w:bCs w:val="0"/>
          <w:color w:val="auto"/>
          <w:sz w:val="36"/>
          <w:szCs w:val="36"/>
          <w:highlight w:val="none"/>
        </w:rPr>
        <w:t>目    录</w:t>
      </w:r>
      <w:bookmarkEnd w:id="218"/>
      <w:bookmarkEnd w:id="219"/>
      <w:bookmarkEnd w:id="220"/>
    </w:p>
    <w:p>
      <w:pPr>
        <w:widowControl/>
        <w:rPr>
          <w:color w:val="auto"/>
          <w:szCs w:val="21"/>
          <w:highlight w:val="none"/>
        </w:rPr>
      </w:pP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"_Toc300678567"</w:instrText>
      </w:r>
      <w:r>
        <w:rPr>
          <w:color w:val="auto"/>
          <w:highlight w:val="none"/>
        </w:rPr>
        <w:fldChar w:fldCharType="separate"/>
      </w:r>
      <w:r>
        <w:rPr>
          <w:rStyle w:val="49"/>
          <w:rFonts w:hint="eastAsia"/>
          <w:color w:val="auto"/>
          <w:highlight w:val="none"/>
        </w:rPr>
        <w:t>1.</w:t>
      </w:r>
      <w:r>
        <w:rPr>
          <w:rStyle w:val="49"/>
          <w:color w:val="auto"/>
          <w:highlight w:val="none"/>
        </w:rPr>
        <w:t>投标函及附录</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"_Toc300678568"</w:instrText>
      </w:r>
      <w:r>
        <w:rPr>
          <w:color w:val="auto"/>
          <w:highlight w:val="none"/>
        </w:rPr>
        <w:fldChar w:fldCharType="separate"/>
      </w:r>
      <w:r>
        <w:rPr>
          <w:rStyle w:val="49"/>
          <w:color w:val="auto"/>
          <w:highlight w:val="none"/>
        </w:rPr>
        <w:t>（</w:t>
      </w:r>
      <w:r>
        <w:rPr>
          <w:rStyle w:val="49"/>
          <w:rFonts w:hint="eastAsia"/>
          <w:color w:val="auto"/>
          <w:highlight w:val="none"/>
        </w:rPr>
        <w:t>1</w:t>
      </w:r>
      <w:r>
        <w:rPr>
          <w:rStyle w:val="49"/>
          <w:color w:val="auto"/>
          <w:highlight w:val="none"/>
        </w:rPr>
        <w:t>）投标函</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"_Toc300678569"</w:instrText>
      </w:r>
      <w:r>
        <w:rPr>
          <w:color w:val="auto"/>
          <w:highlight w:val="none"/>
        </w:rPr>
        <w:fldChar w:fldCharType="separate"/>
      </w:r>
      <w:r>
        <w:rPr>
          <w:rStyle w:val="49"/>
          <w:color w:val="auto"/>
          <w:highlight w:val="none"/>
        </w:rPr>
        <w:t>（</w:t>
      </w:r>
      <w:r>
        <w:rPr>
          <w:rStyle w:val="49"/>
          <w:rFonts w:hint="eastAsia"/>
          <w:color w:val="auto"/>
          <w:highlight w:val="none"/>
        </w:rPr>
        <w:t>2</w:t>
      </w:r>
      <w:r>
        <w:rPr>
          <w:rStyle w:val="49"/>
          <w:color w:val="auto"/>
          <w:highlight w:val="none"/>
        </w:rPr>
        <w:t>）投标函附录</w:t>
      </w:r>
      <w:r>
        <w:rPr>
          <w:color w:val="auto"/>
          <w:highlight w:val="none"/>
        </w:rPr>
        <w:fldChar w:fldCharType="end"/>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"_Toc300678570"</w:instrText>
      </w:r>
      <w:r>
        <w:rPr>
          <w:color w:val="auto"/>
          <w:highlight w:val="none"/>
        </w:rPr>
        <w:fldChar w:fldCharType="separate"/>
      </w:r>
      <w:r>
        <w:rPr>
          <w:rStyle w:val="49"/>
          <w:rFonts w:hint="eastAsia"/>
          <w:color w:val="auto"/>
          <w:highlight w:val="none"/>
        </w:rPr>
        <w:t>2.</w:t>
      </w:r>
      <w:r>
        <w:rPr>
          <w:rStyle w:val="49"/>
          <w:color w:val="auto"/>
          <w:highlight w:val="none"/>
        </w:rPr>
        <w:t>法定代表人身份证明</w:t>
      </w:r>
      <w:r>
        <w:rPr>
          <w:color w:val="auto"/>
          <w:highlight w:val="none"/>
        </w:rPr>
        <w:fldChar w:fldCharType="end"/>
      </w:r>
    </w:p>
    <w:p>
      <w:pPr>
        <w:spacing w:line="276" w:lineRule="auto"/>
        <w:ind w:firstLine="420" w:firstLineChars="200"/>
        <w:rPr>
          <w:rFonts w:hint="default" w:eastAsia="宋体"/>
          <w:color w:val="auto"/>
          <w:highlight w:val="none"/>
          <w:lang w:val="en-US" w:eastAsia="zh-CN"/>
        </w:rPr>
      </w:pPr>
      <w:r>
        <w:rPr>
          <w:color w:val="auto"/>
          <w:highlight w:val="none"/>
        </w:rPr>
        <w:fldChar w:fldCharType="begin"/>
      </w:r>
      <w:r>
        <w:rPr>
          <w:color w:val="auto"/>
          <w:highlight w:val="none"/>
        </w:rPr>
        <w:instrText xml:space="preserve">HYPERLINK \l "_Toc300678571"</w:instrText>
      </w:r>
      <w:r>
        <w:rPr>
          <w:color w:val="auto"/>
          <w:highlight w:val="none"/>
        </w:rPr>
        <w:fldChar w:fldCharType="separate"/>
      </w:r>
      <w:r>
        <w:rPr>
          <w:rStyle w:val="49"/>
          <w:rFonts w:hint="eastAsia"/>
          <w:color w:val="auto"/>
          <w:highlight w:val="none"/>
        </w:rPr>
        <w:t>3.</w:t>
      </w:r>
      <w:r>
        <w:rPr>
          <w:rStyle w:val="49"/>
          <w:color w:val="auto"/>
          <w:highlight w:val="none"/>
        </w:rPr>
        <w:t>授权委托书</w:t>
      </w:r>
      <w:r>
        <w:rPr>
          <w:color w:val="auto"/>
          <w:highlight w:val="none"/>
        </w:rPr>
        <w:fldChar w:fldCharType="end"/>
      </w:r>
      <w:r>
        <w:rPr>
          <w:rFonts w:hint="eastAsia"/>
          <w:color w:val="auto"/>
          <w:highlight w:val="none"/>
          <w:lang w:eastAsia="zh-CN"/>
        </w:rPr>
        <w:t>（</w:t>
      </w:r>
      <w:r>
        <w:rPr>
          <w:rFonts w:hint="eastAsia"/>
          <w:color w:val="auto"/>
          <w:highlight w:val="none"/>
          <w:lang w:val="en-US" w:eastAsia="zh-CN"/>
        </w:rPr>
        <w:t>如有）</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"_Toc300678572"</w:instrText>
      </w:r>
      <w:r>
        <w:rPr>
          <w:color w:val="auto"/>
          <w:highlight w:val="none"/>
        </w:rPr>
        <w:fldChar w:fldCharType="separate"/>
      </w:r>
      <w:r>
        <w:rPr>
          <w:rStyle w:val="49"/>
          <w:rFonts w:hint="eastAsia"/>
          <w:color w:val="auto"/>
          <w:highlight w:val="none"/>
        </w:rPr>
        <w:t>4.</w:t>
      </w:r>
      <w:r>
        <w:rPr>
          <w:color w:val="auto"/>
          <w:szCs w:val="21"/>
          <w:highlight w:val="none"/>
        </w:rPr>
        <w:t>共同投标协议</w:t>
      </w:r>
      <w:r>
        <w:rPr>
          <w:color w:val="auto"/>
          <w:highlight w:val="none"/>
        </w:rPr>
        <w:fldChar w:fldCharType="end"/>
      </w:r>
      <w:r>
        <w:rPr>
          <w:color w:val="auto"/>
          <w:highlight w:val="none"/>
        </w:rPr>
        <w:t>（如有）</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"_Toc300678573"</w:instrText>
      </w:r>
      <w:r>
        <w:rPr>
          <w:color w:val="auto"/>
          <w:highlight w:val="none"/>
        </w:rPr>
        <w:fldChar w:fldCharType="separate"/>
      </w:r>
      <w:r>
        <w:rPr>
          <w:rStyle w:val="49"/>
          <w:rFonts w:hint="eastAsia"/>
          <w:color w:val="auto"/>
          <w:highlight w:val="none"/>
        </w:rPr>
        <w:t>5.</w:t>
      </w:r>
      <w:r>
        <w:rPr>
          <w:rStyle w:val="49"/>
          <w:color w:val="auto"/>
          <w:highlight w:val="none"/>
        </w:rPr>
        <w:t>投标保证</w:t>
      </w:r>
      <w:r>
        <w:rPr>
          <w:color w:val="auto"/>
          <w:highlight w:val="none"/>
        </w:rPr>
        <w:fldChar w:fldCharType="end"/>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"_Toc300678574"</w:instrText>
      </w:r>
      <w:r>
        <w:rPr>
          <w:color w:val="auto"/>
          <w:highlight w:val="none"/>
        </w:rPr>
        <w:fldChar w:fldCharType="separate"/>
      </w:r>
      <w:r>
        <w:rPr>
          <w:rStyle w:val="49"/>
          <w:rFonts w:hint="eastAsia"/>
          <w:color w:val="auto"/>
          <w:highlight w:val="none"/>
        </w:rPr>
        <w:t>6.</w:t>
      </w:r>
      <w:r>
        <w:rPr>
          <w:rStyle w:val="49"/>
          <w:color w:val="auto"/>
          <w:highlight w:val="none"/>
        </w:rPr>
        <w:t>项目管理机构</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"_Toc300678575"</w:instrText>
      </w:r>
      <w:r>
        <w:rPr>
          <w:color w:val="auto"/>
          <w:highlight w:val="none"/>
        </w:rPr>
        <w:fldChar w:fldCharType="separate"/>
      </w:r>
      <w:r>
        <w:rPr>
          <w:rStyle w:val="49"/>
          <w:color w:val="auto"/>
          <w:highlight w:val="none"/>
        </w:rPr>
        <w:t>（</w:t>
      </w:r>
      <w:r>
        <w:rPr>
          <w:rStyle w:val="49"/>
          <w:rFonts w:hint="eastAsia"/>
          <w:color w:val="auto"/>
          <w:highlight w:val="none"/>
        </w:rPr>
        <w:t>1</w:t>
      </w:r>
      <w:r>
        <w:rPr>
          <w:rStyle w:val="49"/>
          <w:color w:val="auto"/>
          <w:highlight w:val="none"/>
        </w:rPr>
        <w:t>）</w:t>
      </w:r>
      <w:bookmarkStart w:id="221" w:name="_Hlt11160713"/>
      <w:bookmarkEnd w:id="221"/>
      <w:bookmarkStart w:id="222" w:name="_Hlt11160712"/>
      <w:bookmarkEnd w:id="222"/>
      <w:r>
        <w:rPr>
          <w:rStyle w:val="49"/>
          <w:color w:val="auto"/>
          <w:highlight w:val="none"/>
        </w:rPr>
        <w:t>项目管理机构组成表</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"_Toc300678576"</w:instrText>
      </w:r>
      <w:r>
        <w:rPr>
          <w:color w:val="auto"/>
          <w:highlight w:val="none"/>
        </w:rPr>
        <w:fldChar w:fldCharType="separate"/>
      </w:r>
      <w:r>
        <w:rPr>
          <w:rStyle w:val="49"/>
          <w:color w:val="auto"/>
          <w:highlight w:val="none"/>
        </w:rPr>
        <w:t>（</w:t>
      </w:r>
      <w:r>
        <w:rPr>
          <w:rStyle w:val="49"/>
          <w:rFonts w:hint="eastAsia"/>
          <w:color w:val="auto"/>
          <w:highlight w:val="none"/>
        </w:rPr>
        <w:t>2</w:t>
      </w:r>
      <w:r>
        <w:rPr>
          <w:rStyle w:val="49"/>
          <w:color w:val="auto"/>
          <w:highlight w:val="none"/>
        </w:rPr>
        <w:t>）主要人员简历表</w:t>
      </w:r>
      <w:r>
        <w:rPr>
          <w:color w:val="auto"/>
          <w:highlight w:val="none"/>
        </w:rPr>
        <w:fldChar w:fldCharType="end"/>
      </w:r>
    </w:p>
    <w:p>
      <w:pPr>
        <w:spacing w:line="276" w:lineRule="auto"/>
        <w:ind w:firstLine="1470" w:firstLineChars="700"/>
        <w:rPr>
          <w:color w:val="auto"/>
          <w:highlight w:val="none"/>
        </w:rPr>
      </w:pPr>
      <w:r>
        <w:rPr>
          <w:color w:val="auto"/>
          <w:highlight w:val="none"/>
        </w:rPr>
        <w:fldChar w:fldCharType="begin"/>
      </w:r>
      <w:r>
        <w:rPr>
          <w:color w:val="auto"/>
          <w:highlight w:val="none"/>
        </w:rPr>
        <w:instrText xml:space="preserve">HYPERLINK \l "_Toc300678577"</w:instrText>
      </w:r>
      <w:r>
        <w:rPr>
          <w:color w:val="auto"/>
          <w:highlight w:val="none"/>
        </w:rPr>
        <w:fldChar w:fldCharType="separate"/>
      </w:r>
      <w:r>
        <w:rPr>
          <w:rStyle w:val="49"/>
          <w:rFonts w:hint="eastAsia"/>
          <w:color w:val="auto"/>
          <w:highlight w:val="none"/>
        </w:rPr>
        <w:t>①</w:t>
      </w:r>
      <w:r>
        <w:rPr>
          <w:rStyle w:val="49"/>
          <w:color w:val="auto"/>
          <w:highlight w:val="none"/>
        </w:rPr>
        <w:t>拟任</w:t>
      </w:r>
      <w:r>
        <w:rPr>
          <w:rStyle w:val="49"/>
          <w:rFonts w:hint="eastAsia"/>
          <w:color w:val="auto"/>
          <w:highlight w:val="none"/>
        </w:rPr>
        <w:t>工程总承包项目负责人</w:t>
      </w:r>
      <w:r>
        <w:rPr>
          <w:rStyle w:val="49"/>
          <w:color w:val="auto"/>
          <w:highlight w:val="none"/>
        </w:rPr>
        <w:t>简历表</w:t>
      </w:r>
      <w:r>
        <w:rPr>
          <w:color w:val="auto"/>
          <w:highlight w:val="none"/>
        </w:rPr>
        <w:fldChar w:fldCharType="end"/>
      </w:r>
    </w:p>
    <w:p>
      <w:pPr>
        <w:spacing w:line="276" w:lineRule="auto"/>
        <w:ind w:firstLine="1470" w:firstLineChars="700"/>
        <w:rPr>
          <w:rStyle w:val="49"/>
          <w:color w:val="auto"/>
          <w:highlight w:val="none"/>
        </w:rPr>
      </w:pPr>
      <w:r>
        <w:rPr>
          <w:color w:val="auto"/>
          <w:highlight w:val="none"/>
        </w:rPr>
        <w:fldChar w:fldCharType="begin"/>
      </w:r>
      <w:r>
        <w:rPr>
          <w:color w:val="auto"/>
          <w:highlight w:val="none"/>
        </w:rPr>
        <w:instrText xml:space="preserve">HYPERLINK \l "_Toc300678578"</w:instrText>
      </w:r>
      <w:r>
        <w:rPr>
          <w:color w:val="auto"/>
          <w:highlight w:val="none"/>
        </w:rPr>
        <w:fldChar w:fldCharType="separate"/>
      </w:r>
      <w:r>
        <w:rPr>
          <w:rStyle w:val="49"/>
          <w:rFonts w:hint="eastAsia"/>
          <w:color w:val="auto"/>
          <w:highlight w:val="none"/>
        </w:rPr>
        <w:t>②</w:t>
      </w:r>
      <w:r>
        <w:rPr>
          <w:rStyle w:val="49"/>
          <w:color w:val="auto"/>
          <w:highlight w:val="none"/>
        </w:rPr>
        <w:t>拟任</w:t>
      </w:r>
      <w:r>
        <w:rPr>
          <w:rStyle w:val="49"/>
          <w:rFonts w:hint="eastAsia"/>
          <w:color w:val="auto"/>
          <w:highlight w:val="none"/>
        </w:rPr>
        <w:t>施工</w:t>
      </w:r>
      <w:r>
        <w:rPr>
          <w:rStyle w:val="49"/>
          <w:color w:val="auto"/>
          <w:highlight w:val="none"/>
        </w:rPr>
        <w:t>项目</w:t>
      </w:r>
      <w:r>
        <w:rPr>
          <w:rStyle w:val="49"/>
          <w:rFonts w:hint="eastAsia"/>
          <w:color w:val="auto"/>
          <w:highlight w:val="none"/>
        </w:rPr>
        <w:t>负责人</w:t>
      </w:r>
      <w:r>
        <w:rPr>
          <w:rStyle w:val="49"/>
          <w:color w:val="auto"/>
          <w:highlight w:val="none"/>
        </w:rPr>
        <w:t>简历表</w:t>
      </w:r>
    </w:p>
    <w:p>
      <w:pPr>
        <w:spacing w:line="276" w:lineRule="auto"/>
        <w:ind w:firstLine="1470" w:firstLineChars="700"/>
        <w:rPr>
          <w:color w:val="auto"/>
          <w:highlight w:val="none"/>
        </w:rPr>
      </w:pPr>
      <w:r>
        <w:rPr>
          <w:color w:val="auto"/>
          <w:highlight w:val="none"/>
        </w:rPr>
        <w:fldChar w:fldCharType="end"/>
      </w:r>
      <w:r>
        <w:rPr>
          <w:color w:val="auto"/>
          <w:highlight w:val="none"/>
        </w:rPr>
        <w:fldChar w:fldCharType="begin"/>
      </w:r>
      <w:r>
        <w:rPr>
          <w:color w:val="auto"/>
          <w:highlight w:val="none"/>
        </w:rPr>
        <w:instrText xml:space="preserve"> </w:instrText>
      </w:r>
      <w:r>
        <w:rPr>
          <w:rFonts w:hint="eastAsia"/>
          <w:color w:val="auto"/>
          <w:highlight w:val="none"/>
        </w:rPr>
        <w:instrText xml:space="preserve">= 3 \* GB3</w:instrText>
      </w:r>
      <w:r>
        <w:rPr>
          <w:color w:val="auto"/>
          <w:highlight w:val="none"/>
        </w:rPr>
        <w:instrText xml:space="preserve"> </w:instrText>
      </w:r>
      <w:r>
        <w:rPr>
          <w:color w:val="auto"/>
          <w:highlight w:val="none"/>
        </w:rPr>
        <w:fldChar w:fldCharType="separate"/>
      </w:r>
      <w:r>
        <w:rPr>
          <w:rFonts w:hint="eastAsia"/>
          <w:color w:val="auto"/>
          <w:highlight w:val="none"/>
        </w:rPr>
        <w:t>③</w:t>
      </w:r>
      <w:r>
        <w:rPr>
          <w:color w:val="auto"/>
          <w:highlight w:val="none"/>
        </w:rPr>
        <w:fldChar w:fldCharType="end"/>
      </w:r>
      <w:r>
        <w:rPr>
          <w:rFonts w:hint="eastAsia"/>
          <w:color w:val="auto"/>
          <w:highlight w:val="none"/>
        </w:rPr>
        <w:t>拟任设计项目</w:t>
      </w:r>
      <w:r>
        <w:rPr>
          <w:color w:val="auto"/>
          <w:highlight w:val="none"/>
        </w:rPr>
        <w:t>负责人简历表</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"_Toc300678579"</w:instrText>
      </w:r>
      <w:r>
        <w:rPr>
          <w:color w:val="auto"/>
          <w:highlight w:val="none"/>
        </w:rPr>
        <w:fldChar w:fldCharType="separate"/>
      </w:r>
      <w:r>
        <w:rPr>
          <w:rStyle w:val="49"/>
          <w:rFonts w:hint="eastAsia"/>
          <w:color w:val="auto"/>
          <w:highlight w:val="none"/>
        </w:rPr>
        <w:t>7.</w:t>
      </w:r>
      <w:r>
        <w:rPr>
          <w:rStyle w:val="49"/>
          <w:color w:val="auto"/>
          <w:highlight w:val="none"/>
        </w:rPr>
        <w:t>拟分包计划表</w:t>
      </w:r>
      <w:r>
        <w:rPr>
          <w:color w:val="auto"/>
          <w:highlight w:val="none"/>
        </w:rPr>
        <w:fldChar w:fldCharType="end"/>
      </w:r>
      <w:r>
        <w:rPr>
          <w:color w:val="auto"/>
          <w:highlight w:val="none"/>
        </w:rPr>
        <w:t>（如有）</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"_Toc300678580"</w:instrText>
      </w:r>
      <w:r>
        <w:rPr>
          <w:color w:val="auto"/>
          <w:highlight w:val="none"/>
        </w:rPr>
        <w:fldChar w:fldCharType="separate"/>
      </w:r>
      <w:r>
        <w:rPr>
          <w:rStyle w:val="49"/>
          <w:rFonts w:hint="eastAsia"/>
          <w:color w:val="auto"/>
          <w:highlight w:val="none"/>
        </w:rPr>
        <w:t>8.</w:t>
      </w:r>
      <w:r>
        <w:rPr>
          <w:rStyle w:val="49"/>
          <w:color w:val="auto"/>
          <w:highlight w:val="none"/>
        </w:rPr>
        <w:t>资格审查</w:t>
      </w:r>
      <w:r>
        <w:rPr>
          <w:rStyle w:val="49"/>
          <w:rFonts w:hint="eastAsia"/>
          <w:color w:val="auto"/>
          <w:highlight w:val="none"/>
        </w:rPr>
        <w:t>、信用等</w:t>
      </w:r>
      <w:r>
        <w:rPr>
          <w:rStyle w:val="49"/>
          <w:color w:val="auto"/>
          <w:highlight w:val="none"/>
        </w:rPr>
        <w:t>资料</w:t>
      </w:r>
      <w:r>
        <w:rPr>
          <w:color w:val="auto"/>
          <w:highlight w:val="none"/>
        </w:rPr>
        <w:fldChar w:fldCharType="end"/>
      </w:r>
    </w:p>
    <w:p>
      <w:pPr>
        <w:spacing w:line="276" w:lineRule="auto"/>
        <w:ind w:firstLine="1470" w:firstLineChars="700"/>
        <w:rPr>
          <w:color w:val="auto"/>
          <w:highlight w:val="none"/>
        </w:rPr>
      </w:pPr>
      <w:r>
        <w:rPr>
          <w:color w:val="auto"/>
          <w:highlight w:val="none"/>
        </w:rPr>
        <w:fldChar w:fldCharType="begin"/>
      </w:r>
      <w:r>
        <w:rPr>
          <w:color w:val="auto"/>
          <w:highlight w:val="none"/>
        </w:rPr>
        <w:instrText xml:space="preserve">HYPERLINK \l "_Toc300678581"</w:instrText>
      </w:r>
      <w:r>
        <w:rPr>
          <w:color w:val="auto"/>
          <w:highlight w:val="none"/>
        </w:rPr>
        <w:fldChar w:fldCharType="separate"/>
      </w:r>
      <w:r>
        <w:rPr>
          <w:rStyle w:val="49"/>
          <w:color w:val="auto"/>
          <w:highlight w:val="none"/>
        </w:rPr>
        <w:t>（</w:t>
      </w:r>
      <w:r>
        <w:rPr>
          <w:rStyle w:val="49"/>
          <w:rFonts w:hint="eastAsia"/>
          <w:color w:val="auto"/>
          <w:highlight w:val="none"/>
        </w:rPr>
        <w:t>1</w:t>
      </w:r>
      <w:r>
        <w:rPr>
          <w:rStyle w:val="49"/>
          <w:color w:val="auto"/>
          <w:highlight w:val="none"/>
        </w:rPr>
        <w:t>）投标人基本情况表</w:t>
      </w:r>
      <w:r>
        <w:rPr>
          <w:color w:val="auto"/>
          <w:highlight w:val="none"/>
        </w:rPr>
        <w:fldChar w:fldCharType="end"/>
      </w:r>
    </w:p>
    <w:p>
      <w:pPr>
        <w:spacing w:line="276" w:lineRule="auto"/>
        <w:ind w:firstLine="1470" w:firstLineChars="700"/>
        <w:rPr>
          <w:color w:val="auto"/>
          <w:highlight w:val="none"/>
        </w:rPr>
      </w:pPr>
      <w:r>
        <w:rPr>
          <w:color w:val="auto"/>
          <w:highlight w:val="none"/>
        </w:rPr>
        <w:fldChar w:fldCharType="begin"/>
      </w:r>
      <w:r>
        <w:rPr>
          <w:color w:val="auto"/>
          <w:highlight w:val="none"/>
        </w:rPr>
        <w:instrText xml:space="preserve">HYPERLINK \l "_Toc300678582"</w:instrText>
      </w:r>
      <w:r>
        <w:rPr>
          <w:color w:val="auto"/>
          <w:highlight w:val="none"/>
        </w:rPr>
        <w:fldChar w:fldCharType="separate"/>
      </w:r>
      <w:r>
        <w:rPr>
          <w:rStyle w:val="49"/>
          <w:color w:val="auto"/>
          <w:highlight w:val="none"/>
        </w:rPr>
        <w:t>（</w:t>
      </w:r>
      <w:r>
        <w:rPr>
          <w:rStyle w:val="49"/>
          <w:rFonts w:hint="eastAsia"/>
          <w:color w:val="auto"/>
          <w:highlight w:val="none"/>
        </w:rPr>
        <w:t>2</w:t>
      </w:r>
      <w:r>
        <w:rPr>
          <w:rStyle w:val="49"/>
          <w:color w:val="auto"/>
          <w:highlight w:val="none"/>
        </w:rPr>
        <w:t>）</w:t>
      </w:r>
      <w:r>
        <w:rPr>
          <w:color w:val="auto"/>
          <w:highlight w:val="none"/>
        </w:rPr>
        <w:fldChar w:fldCharType="end"/>
      </w:r>
      <w:r>
        <w:rPr>
          <w:rFonts w:hint="eastAsia"/>
          <w:color w:val="auto"/>
          <w:highlight w:val="none"/>
        </w:rPr>
        <w:t>投标人</w:t>
      </w:r>
      <w:r>
        <w:rPr>
          <w:color w:val="auto"/>
          <w:highlight w:val="none"/>
        </w:rPr>
        <w:t>证件复印件</w:t>
      </w:r>
    </w:p>
    <w:p>
      <w:pPr>
        <w:spacing w:line="276" w:lineRule="auto"/>
        <w:ind w:firstLine="1470" w:firstLineChars="700"/>
        <w:rPr>
          <w:rFonts w:hint="eastAsia"/>
          <w:color w:val="auto"/>
          <w:highlight w:val="none"/>
        </w:rPr>
      </w:pPr>
      <w:r>
        <w:rPr>
          <w:color w:val="auto"/>
          <w:highlight w:val="none"/>
        </w:rPr>
        <w:fldChar w:fldCharType="begin"/>
      </w:r>
      <w:r>
        <w:rPr>
          <w:color w:val="auto"/>
          <w:highlight w:val="none"/>
        </w:rPr>
        <w:instrText xml:space="preserve">HYPERLINK \l "_Toc300678584"</w:instrText>
      </w:r>
      <w:r>
        <w:rPr>
          <w:color w:val="auto"/>
          <w:highlight w:val="none"/>
        </w:rPr>
        <w:fldChar w:fldCharType="separate"/>
      </w:r>
      <w:r>
        <w:rPr>
          <w:rStyle w:val="49"/>
          <w:color w:val="auto"/>
          <w:highlight w:val="none"/>
        </w:rPr>
        <w:t>（</w:t>
      </w:r>
      <w:r>
        <w:rPr>
          <w:rStyle w:val="49"/>
          <w:rFonts w:hint="eastAsia"/>
          <w:color w:val="auto"/>
          <w:highlight w:val="none"/>
        </w:rPr>
        <w:t>3</w:t>
      </w:r>
      <w:r>
        <w:rPr>
          <w:rStyle w:val="49"/>
          <w:color w:val="auto"/>
          <w:highlight w:val="none"/>
        </w:rPr>
        <w:t>）</w:t>
      </w:r>
      <w:r>
        <w:rPr>
          <w:color w:val="auto"/>
          <w:highlight w:val="none"/>
        </w:rPr>
        <w:fldChar w:fldCharType="end"/>
      </w:r>
      <w:r>
        <w:rPr>
          <w:color w:val="auto"/>
          <w:highlight w:val="none"/>
        </w:rPr>
        <w:t>近年完成的类似</w:t>
      </w:r>
      <w:r>
        <w:rPr>
          <w:rFonts w:hint="eastAsia"/>
          <w:color w:val="auto"/>
          <w:highlight w:val="none"/>
        </w:rPr>
        <w:t>工程业绩</w:t>
      </w:r>
      <w:r>
        <w:rPr>
          <w:color w:val="auto"/>
          <w:highlight w:val="none"/>
        </w:rPr>
        <w:t>情况表</w:t>
      </w:r>
    </w:p>
    <w:p>
      <w:pPr>
        <w:spacing w:line="276" w:lineRule="auto"/>
        <w:ind w:firstLine="1470" w:firstLineChars="70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）独立投标人（设计资质）或联合体中设计单位奖项情况</w:t>
      </w:r>
    </w:p>
    <w:p>
      <w:pPr>
        <w:spacing w:line="276" w:lineRule="auto"/>
        <w:ind w:firstLine="1470" w:firstLineChars="700"/>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）独立投标人（施工资质）或联合体中施工单位奖项情况</w:t>
      </w:r>
    </w:p>
    <w:p>
      <w:pPr>
        <w:spacing w:line="276" w:lineRule="auto"/>
        <w:ind w:firstLine="1470" w:firstLineChars="700"/>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）独立投标人（施工资质）或联合体中施工单位标准化工地情况</w:t>
      </w:r>
    </w:p>
    <w:p>
      <w:pPr>
        <w:spacing w:line="276" w:lineRule="auto"/>
        <w:ind w:firstLine="1470" w:firstLineChars="700"/>
        <w:rPr>
          <w:rFonts w:hint="eastAsia"/>
          <w:color w:val="auto"/>
          <w:highlight w:val="none"/>
        </w:rPr>
      </w:pPr>
      <w:r>
        <w:rPr>
          <w:color w:val="auto"/>
          <w:highlight w:val="none"/>
        </w:rPr>
        <w:t>（</w:t>
      </w:r>
      <w:r>
        <w:rPr>
          <w:rFonts w:hint="eastAsia"/>
          <w:color w:val="auto"/>
          <w:highlight w:val="none"/>
          <w:lang w:val="en-US" w:eastAsia="zh-CN"/>
        </w:rPr>
        <w:t>7</w:t>
      </w:r>
      <w:r>
        <w:rPr>
          <w:color w:val="auto"/>
          <w:highlight w:val="none"/>
        </w:rPr>
        <w:t>）</w:t>
      </w:r>
      <w:r>
        <w:rPr>
          <w:rFonts w:hint="eastAsia"/>
          <w:color w:val="auto"/>
          <w:highlight w:val="none"/>
        </w:rPr>
        <w:t>独立投标人（设计资质）或联合体中设计单位</w:t>
      </w:r>
      <w:r>
        <w:rPr>
          <w:color w:val="auto"/>
          <w:highlight w:val="none"/>
        </w:rPr>
        <w:t>信用评价</w:t>
      </w:r>
      <w:r>
        <w:rPr>
          <w:rFonts w:hint="eastAsia"/>
          <w:color w:val="auto"/>
          <w:highlight w:val="none"/>
        </w:rPr>
        <w:t>情况</w:t>
      </w:r>
    </w:p>
    <w:p>
      <w:pPr>
        <w:spacing w:line="276" w:lineRule="auto"/>
        <w:ind w:left="1470" w:leftChars="700"/>
        <w:rPr>
          <w:color w:val="auto"/>
          <w:highlight w:val="none"/>
        </w:rPr>
      </w:pPr>
      <w:r>
        <w:rPr>
          <w:color w:val="auto"/>
          <w:highlight w:val="none"/>
          <w:u w:val="none"/>
        </w:rPr>
        <w:fldChar w:fldCharType="begin"/>
      </w:r>
      <w:r>
        <w:rPr>
          <w:color w:val="auto"/>
          <w:highlight w:val="none"/>
          <w:u w:val="none"/>
        </w:rPr>
        <w:instrText xml:space="preserve">HYPERLINK \l "_Toc300678586"</w:instrText>
      </w:r>
      <w:r>
        <w:rPr>
          <w:color w:val="auto"/>
          <w:highlight w:val="none"/>
          <w:u w:val="none"/>
        </w:rPr>
        <w:fldChar w:fldCharType="separate"/>
      </w:r>
      <w:r>
        <w:rPr>
          <w:rStyle w:val="49"/>
          <w:color w:val="auto"/>
          <w:highlight w:val="none"/>
          <w:u w:val="none"/>
        </w:rPr>
        <w:t>（</w:t>
      </w:r>
      <w:r>
        <w:rPr>
          <w:rStyle w:val="49"/>
          <w:rFonts w:hint="eastAsia"/>
          <w:color w:val="auto"/>
          <w:highlight w:val="none"/>
          <w:u w:val="none"/>
          <w:lang w:val="en-US" w:eastAsia="zh-CN"/>
        </w:rPr>
        <w:t>8</w:t>
      </w:r>
      <w:r>
        <w:rPr>
          <w:rStyle w:val="49"/>
          <w:color w:val="auto"/>
          <w:highlight w:val="none"/>
          <w:u w:val="none"/>
        </w:rPr>
        <w:t>）</w:t>
      </w:r>
      <w:r>
        <w:rPr>
          <w:color w:val="auto"/>
          <w:highlight w:val="none"/>
          <w:u w:val="none"/>
        </w:rPr>
        <w:fldChar w:fldCharType="end"/>
      </w:r>
      <w:r>
        <w:rPr>
          <w:rFonts w:hint="eastAsia"/>
          <w:color w:val="auto"/>
          <w:highlight w:val="none"/>
        </w:rPr>
        <w:t>独立投标人（施工资质）或联合体中施工单位施工项目季度考评综合优良率情况</w:t>
      </w:r>
    </w:p>
    <w:p>
      <w:pPr>
        <w:spacing w:line="276" w:lineRule="auto"/>
        <w:ind w:firstLine="1470" w:firstLineChars="700"/>
        <w:rPr>
          <w:rFonts w:hint="eastAsia"/>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）独立投标人（施工资质）或联合体中施工单位信用评价情况</w:t>
      </w:r>
    </w:p>
    <w:p>
      <w:pPr>
        <w:spacing w:line="276" w:lineRule="auto"/>
        <w:ind w:firstLine="1470" w:firstLineChars="700"/>
        <w:rPr>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）拟任工程总承包项目负责人不良行为记录、被列入省公管办或省住建厅发布的严重失信行为名单（含失信黑名单，下同）的证明资料复印件</w:t>
      </w:r>
    </w:p>
    <w:p>
      <w:pPr>
        <w:spacing w:line="276" w:lineRule="auto"/>
        <w:ind w:firstLine="420" w:firstLineChars="200"/>
        <w:rPr>
          <w:rFonts w:hint="eastAsia"/>
          <w:color w:val="auto"/>
          <w:highlight w:val="none"/>
        </w:rPr>
      </w:pPr>
      <w:r>
        <w:rPr>
          <w:rFonts w:hint="eastAsia"/>
          <w:color w:val="auto"/>
          <w:highlight w:val="none"/>
        </w:rPr>
        <w:t>9</w:t>
      </w:r>
      <w:r>
        <w:rPr>
          <w:color w:val="auto"/>
          <w:highlight w:val="none"/>
        </w:rPr>
        <w:t>.</w:t>
      </w:r>
      <w:r>
        <w:rPr>
          <w:rFonts w:hint="eastAsia"/>
          <w:color w:val="auto"/>
          <w:highlight w:val="none"/>
        </w:rPr>
        <w:t>企业资信及履约能力自评表</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"_Toc300678591"</w:instrText>
      </w:r>
      <w:r>
        <w:rPr>
          <w:color w:val="auto"/>
          <w:highlight w:val="none"/>
        </w:rPr>
        <w:fldChar w:fldCharType="separate"/>
      </w:r>
      <w:r>
        <w:rPr>
          <w:rStyle w:val="49"/>
          <w:color w:val="auto"/>
          <w:highlight w:val="none"/>
        </w:rPr>
        <w:t>10</w:t>
      </w:r>
      <w:r>
        <w:rPr>
          <w:rStyle w:val="49"/>
          <w:rFonts w:hint="eastAsia"/>
          <w:color w:val="auto"/>
          <w:highlight w:val="none"/>
        </w:rPr>
        <w:t>.</w:t>
      </w:r>
      <w:r>
        <w:rPr>
          <w:rStyle w:val="49"/>
          <w:color w:val="auto"/>
          <w:highlight w:val="none"/>
        </w:rPr>
        <w:t>承诺书</w:t>
      </w:r>
      <w:r>
        <w:rPr>
          <w:color w:val="auto"/>
          <w:highlight w:val="none"/>
        </w:rPr>
        <w:fldChar w:fldCharType="end"/>
      </w:r>
    </w:p>
    <w:p>
      <w:pPr>
        <w:spacing w:line="276" w:lineRule="auto"/>
        <w:ind w:firstLine="420" w:firstLineChars="200"/>
        <w:rPr>
          <w:color w:val="auto"/>
          <w:highlight w:val="none"/>
        </w:rPr>
      </w:pPr>
      <w:r>
        <w:rPr>
          <w:rFonts w:hint="eastAsia"/>
          <w:color w:val="auto"/>
          <w:highlight w:val="none"/>
        </w:rPr>
        <w:t>1</w:t>
      </w:r>
      <w:r>
        <w:rPr>
          <w:color w:val="auto"/>
          <w:highlight w:val="none"/>
        </w:rPr>
        <w:t>1</w:t>
      </w:r>
      <w:r>
        <w:rPr>
          <w:rFonts w:hint="eastAsia"/>
          <w:color w:val="auto"/>
          <w:highlight w:val="none"/>
        </w:rPr>
        <w:t>.</w:t>
      </w:r>
      <w:r>
        <w:rPr>
          <w:color w:val="auto"/>
          <w:highlight w:val="none"/>
        </w:rPr>
        <w:t>投标信息表</w:t>
      </w:r>
    </w:p>
    <w:p>
      <w:pPr>
        <w:spacing w:line="276" w:lineRule="auto"/>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.其他</w:t>
      </w:r>
    </w:p>
    <w:p>
      <w:pPr>
        <w:spacing w:line="400" w:lineRule="exact"/>
        <w:rPr>
          <w:color w:val="auto"/>
          <w:highlight w:val="none"/>
        </w:rPr>
      </w:pPr>
    </w:p>
    <w:p>
      <w:pPr>
        <w:spacing w:line="312" w:lineRule="auto"/>
        <w:ind w:firstLine="360"/>
        <w:rPr>
          <w:color w:val="auto"/>
          <w:sz w:val="18"/>
          <w:szCs w:val="18"/>
          <w:highlight w:val="none"/>
        </w:rPr>
      </w:pPr>
    </w:p>
    <w:p>
      <w:pPr>
        <w:spacing w:line="276" w:lineRule="auto"/>
        <w:rPr>
          <w:rStyle w:val="49"/>
          <w:color w:val="auto"/>
          <w:highlight w:val="none"/>
          <w:u w:val="none"/>
        </w:rPr>
      </w:pPr>
      <w:bookmarkStart w:id="223" w:name="_Toc300678567"/>
      <w:r>
        <w:rPr>
          <w:rStyle w:val="49"/>
          <w:color w:val="auto"/>
          <w:highlight w:val="none"/>
          <w:u w:val="none"/>
        </w:rPr>
        <w:br w:type="page"/>
      </w:r>
    </w:p>
    <w:p>
      <w:pPr>
        <w:pStyle w:val="3"/>
        <w:spacing w:before="0" w:after="0" w:line="360" w:lineRule="auto"/>
        <w:jc w:val="center"/>
        <w:rPr>
          <w:rFonts w:ascii="Times New Roman" w:hAnsi="Times New Roman" w:eastAsia="黑体"/>
          <w:b w:val="0"/>
          <w:bCs w:val="0"/>
          <w:color w:val="auto"/>
          <w:sz w:val="30"/>
          <w:highlight w:val="none"/>
        </w:rPr>
      </w:pPr>
      <w:bookmarkStart w:id="224" w:name="_Toc69199932"/>
      <w:bookmarkStart w:id="225" w:name="_Toc9178579"/>
      <w:r>
        <w:rPr>
          <w:rFonts w:hint="eastAsia" w:ascii="Times New Roman" w:hAnsi="Times New Roman" w:eastAsia="黑体"/>
          <w:b w:val="0"/>
          <w:bCs w:val="0"/>
          <w:color w:val="auto"/>
          <w:sz w:val="30"/>
          <w:highlight w:val="none"/>
        </w:rPr>
        <w:t>1.</w:t>
      </w:r>
      <w:r>
        <w:rPr>
          <w:rFonts w:ascii="Times New Roman" w:hAnsi="Times New Roman" w:eastAsia="黑体"/>
          <w:b w:val="0"/>
          <w:bCs w:val="0"/>
          <w:color w:val="auto"/>
          <w:sz w:val="30"/>
          <w:highlight w:val="none"/>
        </w:rPr>
        <w:t>投标函及附录</w:t>
      </w:r>
      <w:bookmarkEnd w:id="223"/>
      <w:bookmarkEnd w:id="224"/>
      <w:bookmarkEnd w:id="225"/>
    </w:p>
    <w:p>
      <w:pPr>
        <w:pStyle w:val="5"/>
        <w:spacing w:line="288" w:lineRule="auto"/>
        <w:jc w:val="center"/>
        <w:rPr>
          <w:rFonts w:ascii="Times New Roman" w:hAnsi="Times New Roman" w:eastAsia="黑体"/>
          <w:b w:val="0"/>
          <w:bCs w:val="0"/>
          <w:color w:val="auto"/>
          <w:sz w:val="24"/>
          <w:highlight w:val="none"/>
        </w:rPr>
      </w:pPr>
      <w:bookmarkStart w:id="226" w:name="_Toc300678568"/>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  标  函</w:t>
      </w:r>
      <w:bookmarkEnd w:id="226"/>
    </w:p>
    <w:p>
      <w:pPr>
        <w:rPr>
          <w:color w:val="auto"/>
          <w:highlight w:val="none"/>
        </w:rPr>
      </w:pPr>
    </w:p>
    <w:p>
      <w:pPr>
        <w:spacing w:line="360" w:lineRule="auto"/>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（招标人名称）</w:t>
      </w:r>
    </w:p>
    <w:p>
      <w:pPr>
        <w:spacing w:line="360" w:lineRule="auto"/>
        <w:ind w:firstLine="420" w:firstLineChars="200"/>
        <w:rPr>
          <w:color w:val="auto"/>
          <w:szCs w:val="21"/>
          <w:highlight w:val="none"/>
        </w:rPr>
      </w:pPr>
      <w:r>
        <w:rPr>
          <w:color w:val="auto"/>
          <w:szCs w:val="21"/>
          <w:highlight w:val="none"/>
        </w:rPr>
        <w:t>在考察现场并充分研究</w:t>
      </w:r>
      <w:r>
        <w:rPr>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w:t>
      </w:r>
      <w:r>
        <w:rPr>
          <w:rFonts w:hint="eastAsia"/>
          <w:color w:val="auto"/>
          <w:szCs w:val="21"/>
          <w:highlight w:val="none"/>
        </w:rPr>
        <w:t>工程总承包</w:t>
      </w:r>
      <w:r>
        <w:rPr>
          <w:color w:val="auto"/>
          <w:szCs w:val="21"/>
          <w:highlight w:val="none"/>
        </w:rPr>
        <w:t>招标文件的全部内容后，我方兹以：</w:t>
      </w:r>
    </w:p>
    <w:p>
      <w:pPr>
        <w:spacing w:line="360" w:lineRule="auto"/>
        <w:ind w:firstLine="1050" w:firstLineChars="500"/>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元</w:t>
      </w:r>
    </w:p>
    <w:p>
      <w:pPr>
        <w:spacing w:line="360" w:lineRule="auto"/>
        <w:ind w:firstLine="1050" w:firstLineChars="500"/>
        <w:rPr>
          <w:color w:val="auto"/>
          <w:szCs w:val="21"/>
          <w:highlight w:val="none"/>
        </w:rPr>
      </w:pPr>
      <w:r>
        <w:rPr>
          <w:color w:val="auto"/>
          <w:szCs w:val="21"/>
          <w:highlight w:val="none"/>
        </w:rPr>
        <w:t>RMB￥：</w:t>
      </w:r>
      <w:r>
        <w:rPr>
          <w:color w:val="auto"/>
          <w:szCs w:val="21"/>
          <w:highlight w:val="none"/>
          <w:u w:val="single"/>
        </w:rPr>
        <w:t xml:space="preserve">                  </w:t>
      </w:r>
      <w:r>
        <w:rPr>
          <w:color w:val="auto"/>
          <w:szCs w:val="21"/>
          <w:highlight w:val="none"/>
        </w:rPr>
        <w:t>元</w:t>
      </w:r>
    </w:p>
    <w:p>
      <w:pPr>
        <w:spacing w:line="360" w:lineRule="auto"/>
        <w:rPr>
          <w:color w:val="auto"/>
          <w:szCs w:val="21"/>
          <w:highlight w:val="none"/>
        </w:rPr>
      </w:pPr>
      <w:r>
        <w:rPr>
          <w:color w:val="auto"/>
          <w:szCs w:val="21"/>
          <w:highlight w:val="none"/>
        </w:rPr>
        <w:t>的投标价格和按合同约定有权得到的其它金额，并严格按照合同约定，施工、竣工和交付本工程并维修其中的任何缺陷。</w:t>
      </w:r>
    </w:p>
    <w:p>
      <w:pPr>
        <w:spacing w:line="360" w:lineRule="auto"/>
        <w:ind w:firstLine="420" w:firstLineChars="200"/>
        <w:rPr>
          <w:color w:val="auto"/>
          <w:szCs w:val="21"/>
          <w:highlight w:val="none"/>
        </w:rPr>
      </w:pPr>
      <w:r>
        <w:rPr>
          <w:color w:val="auto"/>
          <w:szCs w:val="21"/>
          <w:highlight w:val="none"/>
        </w:rPr>
        <w:t>如果我方中标，我方保证按照合同约定的开工日期开始本工程的施工，</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rPr>
        <w:t>□</w:t>
      </w:r>
      <w:r>
        <w:rPr>
          <w:color w:val="auto"/>
          <w:szCs w:val="21"/>
          <w:highlight w:val="none"/>
        </w:rPr>
        <w:t>天（日历日）</w:t>
      </w:r>
      <w:r>
        <w:rPr>
          <w:rFonts w:hint="eastAsia" w:ascii="宋体" w:hAnsi="宋体"/>
          <w:color w:val="auto"/>
          <w:szCs w:val="21"/>
          <w:highlight w:val="none"/>
        </w:rPr>
        <w:t>□月□年</w:t>
      </w:r>
      <w:r>
        <w:rPr>
          <w:color w:val="auto"/>
          <w:szCs w:val="21"/>
          <w:highlight w:val="none"/>
        </w:rPr>
        <w:t>内竣工，并确保工程质量</w:t>
      </w:r>
      <w:r>
        <w:rPr>
          <w:rFonts w:hint="eastAsia"/>
          <w:color w:val="auto"/>
          <w:szCs w:val="21"/>
          <w:highlight w:val="none"/>
        </w:rPr>
        <w:t>满足招标文件规定的</w:t>
      </w:r>
      <w:r>
        <w:rPr>
          <w:color w:val="auto"/>
          <w:szCs w:val="21"/>
          <w:highlight w:val="none"/>
        </w:rPr>
        <w:t>标准。我方同意本投标函在招标文件规定的提交投标文件截止时间后，在招标文件规定的投标有效期期满前对我方具有约束力，且随时准备接受你方发出的中标通知书。</w:t>
      </w:r>
    </w:p>
    <w:p>
      <w:pPr>
        <w:spacing w:line="360" w:lineRule="auto"/>
        <w:ind w:firstLine="420" w:firstLineChars="200"/>
        <w:rPr>
          <w:color w:val="auto"/>
          <w:szCs w:val="21"/>
          <w:highlight w:val="none"/>
        </w:rPr>
      </w:pPr>
      <w:r>
        <w:rPr>
          <w:color w:val="auto"/>
          <w:szCs w:val="21"/>
          <w:highlight w:val="none"/>
        </w:rPr>
        <w:t>随本投标函递交的投标函附录是本投标函的组成部分，对我方构成约束力。</w:t>
      </w:r>
    </w:p>
    <w:p>
      <w:pPr>
        <w:spacing w:line="360" w:lineRule="auto"/>
        <w:ind w:firstLine="420" w:firstLineChars="200"/>
        <w:rPr>
          <w:color w:val="auto"/>
          <w:szCs w:val="21"/>
          <w:highlight w:val="none"/>
        </w:rPr>
      </w:pPr>
      <w:r>
        <w:rPr>
          <w:color w:val="auto"/>
          <w:szCs w:val="21"/>
          <w:highlight w:val="none"/>
        </w:rPr>
        <w:t>随同本投标函递交</w:t>
      </w:r>
      <w:r>
        <w:rPr>
          <w:rFonts w:hint="eastAsia" w:ascii="宋体" w:hAnsi="宋体"/>
          <w:color w:val="auto"/>
          <w:szCs w:val="21"/>
          <w:highlight w:val="none"/>
        </w:rPr>
        <w:t>□</w:t>
      </w:r>
      <w:r>
        <w:rPr>
          <w:color w:val="auto"/>
          <w:szCs w:val="21"/>
          <w:highlight w:val="none"/>
        </w:rPr>
        <w:t>投标保证</w:t>
      </w:r>
      <w:r>
        <w:rPr>
          <w:rFonts w:hint="eastAsia"/>
          <w:color w:val="auto"/>
          <w:szCs w:val="21"/>
          <w:highlight w:val="none"/>
        </w:rPr>
        <w:t>：</w:t>
      </w:r>
    </w:p>
    <w:p>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w:t>
      </w:r>
      <w:r>
        <w:rPr>
          <w:rFonts w:hint="eastAsia"/>
          <w:color w:val="auto"/>
          <w:szCs w:val="21"/>
          <w:highlight w:val="none"/>
        </w:rPr>
        <w:t>保证金</w:t>
      </w:r>
      <w:r>
        <w:rPr>
          <w:color w:val="auto"/>
          <w:szCs w:val="21"/>
          <w:highlight w:val="none"/>
        </w:rPr>
        <w:t>，金额为人民币（大写）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p>
    <w:p>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投标保函一份，金额为人民币（大写）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p>
    <w:p>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投标承诺。</w:t>
      </w:r>
    </w:p>
    <w:p>
      <w:pPr>
        <w:spacing w:line="360" w:lineRule="auto"/>
        <w:ind w:firstLine="420" w:firstLineChars="200"/>
        <w:rPr>
          <w:color w:val="auto"/>
          <w:szCs w:val="21"/>
          <w:highlight w:val="none"/>
        </w:rPr>
      </w:pPr>
      <w:r>
        <w:rPr>
          <w:color w:val="auto"/>
          <w:szCs w:val="21"/>
          <w:highlight w:val="none"/>
        </w:rPr>
        <w:t>我方承诺：若我方中标，承诺在规定时间内</w:t>
      </w:r>
      <w:r>
        <w:rPr>
          <w:rFonts w:hint="eastAsia"/>
          <w:color w:val="auto"/>
          <w:szCs w:val="21"/>
          <w:highlight w:val="none"/>
        </w:rPr>
        <w:t>按投标人须知前附表规定</w:t>
      </w:r>
      <w:r>
        <w:rPr>
          <w:color w:val="auto"/>
          <w:szCs w:val="21"/>
          <w:highlight w:val="none"/>
        </w:rPr>
        <w:t>提交履约保证金。</w:t>
      </w:r>
    </w:p>
    <w:p>
      <w:pPr>
        <w:spacing w:line="360" w:lineRule="auto"/>
        <w:ind w:firstLine="420" w:firstLineChars="200"/>
        <w:rPr>
          <w:color w:val="auto"/>
          <w:szCs w:val="21"/>
          <w:highlight w:val="none"/>
        </w:rPr>
      </w:pPr>
      <w:r>
        <w:rPr>
          <w:color w:val="auto"/>
          <w:szCs w:val="21"/>
          <w:highlight w:val="none"/>
        </w:rPr>
        <w:t>在签署协议书之前，你方的中标通知书连同本投标函，包括投标函附录，对双方具有约束力。</w:t>
      </w:r>
    </w:p>
    <w:p>
      <w:pPr>
        <w:ind w:firstLine="420" w:firstLineChars="200"/>
        <w:rPr>
          <w:color w:val="auto"/>
          <w:szCs w:val="21"/>
          <w:highlight w:val="none"/>
        </w:rPr>
      </w:pPr>
    </w:p>
    <w:p>
      <w:pPr>
        <w:ind w:firstLine="420" w:firstLineChars="200"/>
        <w:rPr>
          <w:color w:val="auto"/>
          <w:szCs w:val="21"/>
          <w:highlight w:val="none"/>
          <w:u w:val="single"/>
        </w:rPr>
      </w:pPr>
      <w:r>
        <w:rPr>
          <w:color w:val="auto"/>
          <w:szCs w:val="21"/>
          <w:highlight w:val="none"/>
        </w:rPr>
        <w:t>投标人（盖单位章）：</w:t>
      </w:r>
    </w:p>
    <w:p>
      <w:pPr>
        <w:ind w:firstLine="420" w:firstLineChars="200"/>
        <w:rPr>
          <w:color w:val="auto"/>
          <w:szCs w:val="21"/>
          <w:highlight w:val="none"/>
        </w:rPr>
      </w:pPr>
    </w:p>
    <w:p>
      <w:pPr>
        <w:ind w:firstLine="420" w:firstLineChars="200"/>
        <w:rPr>
          <w:color w:val="auto"/>
          <w:szCs w:val="21"/>
          <w:highlight w:val="none"/>
          <w:u w:val="single"/>
        </w:rPr>
      </w:pPr>
      <w:r>
        <w:rPr>
          <w:color w:val="auto"/>
          <w:szCs w:val="21"/>
          <w:highlight w:val="none"/>
        </w:rPr>
        <w:t>法定代表人或委托代理人（签字或盖章）：</w:t>
      </w:r>
    </w:p>
    <w:p>
      <w:pPr>
        <w:ind w:firstLine="420" w:firstLineChars="200"/>
        <w:rPr>
          <w:color w:val="auto"/>
          <w:szCs w:val="21"/>
          <w:highlight w:val="none"/>
        </w:rPr>
      </w:pPr>
    </w:p>
    <w:p>
      <w:pPr>
        <w:ind w:firstLine="420" w:firstLineChars="200"/>
        <w:rPr>
          <w:rFonts w:hint="eastAsia"/>
          <w:color w:val="auto"/>
          <w:szCs w:val="21"/>
          <w:highlight w:val="none"/>
        </w:rPr>
      </w:pPr>
      <w:r>
        <w:rPr>
          <w:color w:val="auto"/>
          <w:szCs w:val="21"/>
          <w:highlight w:val="none"/>
        </w:rPr>
        <w:t>日期：   年  月  日</w:t>
      </w:r>
    </w:p>
    <w:p>
      <w:pPr>
        <w:ind w:firstLine="420" w:firstLineChars="200"/>
        <w:rPr>
          <w:rFonts w:hint="eastAsia"/>
          <w:color w:val="auto"/>
          <w:szCs w:val="21"/>
          <w:highlight w:val="none"/>
        </w:rPr>
      </w:pPr>
    </w:p>
    <w:p>
      <w:pPr>
        <w:pStyle w:val="186"/>
        <w:spacing w:line="500" w:lineRule="exact"/>
        <w:ind w:firstLine="210" w:firstLineChars="100"/>
        <w:rPr>
          <w:rFonts w:ascii="Arial" w:hAnsi="Arial" w:eastAsia="新宋体" w:cs="Arial"/>
          <w:b/>
          <w:color w:val="auto"/>
          <w:sz w:val="21"/>
          <w:highlight w:val="none"/>
        </w:rPr>
      </w:pPr>
      <w:r>
        <w:rPr>
          <w:rFonts w:hint="eastAsia" w:ascii="Arial" w:hAnsi="Arial" w:eastAsia="新宋体" w:cs="Arial"/>
          <w:b/>
          <w:color w:val="auto"/>
          <w:sz w:val="21"/>
          <w:highlight w:val="none"/>
        </w:rPr>
        <w:t>注：以联合体形式投标的，本投标函应由联合体牵头人按上述规定填写并签署。</w:t>
      </w:r>
    </w:p>
    <w:p>
      <w:pPr>
        <w:ind w:firstLine="420" w:firstLineChars="200"/>
        <w:rPr>
          <w:color w:val="auto"/>
          <w:szCs w:val="21"/>
          <w:highlight w:val="none"/>
        </w:rPr>
      </w:pPr>
    </w:p>
    <w:p>
      <w:pPr>
        <w:spacing w:line="360" w:lineRule="auto"/>
        <w:rPr>
          <w:rFonts w:eastAsia="黑体"/>
          <w:color w:val="auto"/>
          <w:sz w:val="24"/>
          <w:highlight w:val="none"/>
        </w:rPr>
        <w:sectPr>
          <w:pgSz w:w="11907" w:h="16840"/>
          <w:pgMar w:top="1304" w:right="1474" w:bottom="1304" w:left="1474" w:header="850" w:footer="1020" w:gutter="0"/>
          <w:cols w:space="720" w:num="1"/>
          <w:docGrid w:linePitch="326" w:charSpace="0"/>
        </w:sectPr>
      </w:pPr>
    </w:p>
    <w:p>
      <w:pPr>
        <w:pStyle w:val="5"/>
        <w:jc w:val="center"/>
        <w:rPr>
          <w:rFonts w:ascii="Times New Roman" w:hAnsi="Times New Roman" w:eastAsia="黑体"/>
          <w:b w:val="0"/>
          <w:bCs w:val="0"/>
          <w:color w:val="auto"/>
          <w:sz w:val="24"/>
          <w:highlight w:val="none"/>
        </w:rPr>
      </w:pPr>
      <w:bookmarkStart w:id="227" w:name="_Toc300678569"/>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）投标函附录</w:t>
      </w:r>
      <w:bookmarkEnd w:id="227"/>
    </w:p>
    <w:p>
      <w:pPr>
        <w:spacing w:after="287" w:afterLines="50"/>
        <w:rPr>
          <w:color w:val="auto"/>
          <w:szCs w:val="21"/>
          <w:highlight w:val="none"/>
        </w:rPr>
      </w:pPr>
      <w:r>
        <w:rPr>
          <w:bCs/>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名称）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31"/>
        <w:gridCol w:w="1278"/>
        <w:gridCol w:w="2975"/>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序 号</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条款内容</w:t>
            </w:r>
          </w:p>
        </w:tc>
        <w:tc>
          <w:tcPr>
            <w:tcW w:w="127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合同条款号</w:t>
            </w: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约定内容</w:t>
            </w: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工程总承包项目负责人</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u w:val="single"/>
              </w:rPr>
            </w:pPr>
            <w:r>
              <w:rPr>
                <w:rFonts w:hint="default" w:ascii="Calibri" w:hAnsi="Calibri" w:cs="Calibri"/>
                <w:color w:val="auto"/>
                <w:sz w:val="18"/>
                <w:szCs w:val="21"/>
                <w:highlight w:val="none"/>
              </w:rPr>
              <w:t xml:space="preserve">姓名：   </w:t>
            </w:r>
            <w:r>
              <w:rPr>
                <w:rFonts w:hint="eastAsia" w:ascii="Calibri" w:hAnsi="Calibri" w:cs="Calibri"/>
                <w:color w:val="auto"/>
                <w:sz w:val="18"/>
                <w:szCs w:val="21"/>
                <w:highlight w:val="none"/>
              </w:rPr>
              <w:t xml:space="preserve">   </w:t>
            </w: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2</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工期</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r>
              <w:rPr>
                <w:rFonts w:hint="eastAsia" w:ascii="Calibri" w:hAnsi="Calibri" w:cs="Calibri"/>
                <w:color w:val="auto"/>
                <w:sz w:val="18"/>
                <w:szCs w:val="21"/>
                <w:highlight w:val="none"/>
              </w:rPr>
              <w:t xml:space="preserve"> </w:t>
            </w: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3</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质量标准</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u w:val="singl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4</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保修要求</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u w:val="singl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5</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缺陷责任期</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6</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承包人履约担保金额</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7</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分包</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见分包项目情况表</w:t>
            </w: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8</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逾期竣工违约金</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元/天</w:t>
            </w: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9</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逾期竣工违约金最高限额</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10</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预付款额度</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11</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质量保证金额度</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eastAsia="宋体" w:cs="Calibri"/>
                <w:color w:val="auto"/>
                <w:sz w:val="18"/>
                <w:szCs w:val="21"/>
                <w:highlight w:val="none"/>
                <w:lang w:val="en-US" w:eastAsia="zh-CN"/>
              </w:rPr>
            </w:pP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eastAsia="宋体" w:cs="Calibri"/>
                <w:color w:val="auto"/>
                <w:sz w:val="18"/>
                <w:szCs w:val="21"/>
                <w:highlight w:val="none"/>
                <w:lang w:val="en-US" w:eastAsia="zh-CN"/>
              </w:rPr>
            </w:pP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w:t>
            </w:r>
          </w:p>
        </w:tc>
        <w:tc>
          <w:tcPr>
            <w:tcW w:w="29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w:t>
            </w:r>
          </w:p>
        </w:tc>
        <w:tc>
          <w:tcPr>
            <w:tcW w:w="127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bl>
    <w:p>
      <w:pPr>
        <w:ind w:firstLine="404" w:firstLineChars="200"/>
        <w:rPr>
          <w:color w:val="auto"/>
          <w:szCs w:val="21"/>
          <w:highlight w:val="none"/>
          <w:u w:val="single"/>
        </w:rPr>
      </w:pPr>
      <w:r>
        <w:rPr>
          <w:bCs/>
          <w:color w:val="auto"/>
          <w:szCs w:val="21"/>
          <w:highlight w:val="none"/>
        </w:rPr>
        <w:t>投标人</w:t>
      </w:r>
      <w:r>
        <w:rPr>
          <w:color w:val="auto"/>
          <w:szCs w:val="21"/>
          <w:highlight w:val="none"/>
        </w:rPr>
        <w:t>（盖单位章）：</w:t>
      </w:r>
    </w:p>
    <w:p>
      <w:pPr>
        <w:ind w:firstLine="404" w:firstLineChars="200"/>
        <w:rPr>
          <w:color w:val="auto"/>
          <w:szCs w:val="21"/>
          <w:highlight w:val="none"/>
        </w:rPr>
      </w:pPr>
      <w:r>
        <w:rPr>
          <w:bCs/>
          <w:color w:val="auto"/>
          <w:szCs w:val="21"/>
          <w:highlight w:val="none"/>
        </w:rPr>
        <w:t>法定代表人或委托代理人</w:t>
      </w:r>
      <w:r>
        <w:rPr>
          <w:color w:val="auto"/>
          <w:szCs w:val="21"/>
          <w:highlight w:val="none"/>
        </w:rPr>
        <w:t>（签字或盖章）：</w:t>
      </w:r>
    </w:p>
    <w:p>
      <w:pPr>
        <w:rPr>
          <w:rFonts w:hint="eastAsia"/>
          <w:bCs/>
          <w:color w:val="auto"/>
          <w:szCs w:val="21"/>
          <w:highlight w:val="none"/>
        </w:rPr>
      </w:pPr>
      <w:r>
        <w:rPr>
          <w:bCs/>
          <w:color w:val="auto"/>
          <w:szCs w:val="21"/>
          <w:highlight w:val="none"/>
        </w:rPr>
        <w:t xml:space="preserve"> </w:t>
      </w:r>
      <w:r>
        <w:rPr>
          <w:rFonts w:hint="eastAsia"/>
          <w:bCs/>
          <w:color w:val="auto"/>
          <w:szCs w:val="21"/>
          <w:highlight w:val="none"/>
        </w:rPr>
        <w:t xml:space="preserve">   </w:t>
      </w:r>
      <w:r>
        <w:rPr>
          <w:bCs/>
          <w:color w:val="auto"/>
          <w:szCs w:val="21"/>
          <w:highlight w:val="none"/>
        </w:rPr>
        <w:t xml:space="preserve"> 日期：   年  月  日</w:t>
      </w:r>
      <w:bookmarkStart w:id="228" w:name="_Toc300678570"/>
    </w:p>
    <w:p>
      <w:pPr>
        <w:rPr>
          <w:rFonts w:hint="eastAsia"/>
          <w:bCs/>
          <w:color w:val="auto"/>
          <w:szCs w:val="21"/>
          <w:highlight w:val="none"/>
        </w:rPr>
      </w:pPr>
    </w:p>
    <w:p>
      <w:pPr>
        <w:snapToGrid w:val="0"/>
        <w:spacing w:line="360" w:lineRule="auto"/>
        <w:ind w:firstLine="258" w:firstLineChars="150"/>
        <w:rPr>
          <w:color w:val="auto"/>
          <w:sz w:val="18"/>
          <w:szCs w:val="21"/>
          <w:highlight w:val="none"/>
        </w:rPr>
      </w:pPr>
      <w:r>
        <w:rPr>
          <w:rFonts w:hint="eastAsia"/>
          <w:color w:val="auto"/>
          <w:sz w:val="18"/>
          <w:szCs w:val="21"/>
          <w:highlight w:val="none"/>
        </w:rPr>
        <w:t>说明</w:t>
      </w:r>
      <w:r>
        <w:rPr>
          <w:color w:val="auto"/>
          <w:sz w:val="18"/>
          <w:szCs w:val="21"/>
          <w:highlight w:val="none"/>
        </w:rPr>
        <w:t>：投标人可以在响应招标文件规定的实质性要求和条件的基础上，作出其他有利于招标人的承诺。</w:t>
      </w:r>
    </w:p>
    <w:p>
      <w:pPr>
        <w:snapToGrid w:val="0"/>
        <w:spacing w:line="360" w:lineRule="auto"/>
        <w:ind w:firstLine="344" w:firstLineChars="200"/>
        <w:rPr>
          <w:color w:val="auto"/>
          <w:sz w:val="18"/>
          <w:szCs w:val="21"/>
          <w:highlight w:val="none"/>
        </w:rPr>
      </w:pPr>
      <w:r>
        <w:rPr>
          <w:color w:val="auto"/>
          <w:sz w:val="18"/>
          <w:szCs w:val="21"/>
          <w:highlight w:val="none"/>
        </w:rPr>
        <w:t>此类承诺可在本表中予以补充填写。</w:t>
      </w:r>
    </w:p>
    <w:p>
      <w:pPr>
        <w:snapToGrid w:val="0"/>
        <w:spacing w:line="360" w:lineRule="auto"/>
        <w:ind w:firstLine="404" w:firstLineChars="200"/>
        <w:rPr>
          <w:rFonts w:hint="eastAsia"/>
          <w:color w:val="auto"/>
          <w:kern w:val="0"/>
          <w:szCs w:val="21"/>
          <w:highlight w:val="none"/>
        </w:rPr>
      </w:pPr>
      <w:r>
        <w:rPr>
          <w:rFonts w:hint="eastAsia" w:ascii="Arial" w:hAnsi="Arial" w:eastAsia="新宋体" w:cs="Arial"/>
          <w:b/>
          <w:color w:val="auto"/>
          <w:highlight w:val="none"/>
        </w:rPr>
        <w:t>注：以联合体形式投标的，本投标函附录应由联合体牵头人按上述规定填写并签署。</w:t>
      </w:r>
    </w:p>
    <w:p>
      <w:pPr>
        <w:pStyle w:val="3"/>
        <w:spacing w:line="240" w:lineRule="auto"/>
        <w:jc w:val="center"/>
        <w:rPr>
          <w:rFonts w:ascii="Times New Roman" w:hAnsi="Times New Roman" w:eastAsia="黑体"/>
          <w:b w:val="0"/>
          <w:bCs w:val="0"/>
          <w:color w:val="auto"/>
          <w:sz w:val="30"/>
          <w:highlight w:val="none"/>
        </w:rPr>
      </w:pPr>
      <w:bookmarkStart w:id="229" w:name="_Toc69199933"/>
      <w:bookmarkStart w:id="230" w:name="_Toc9178580"/>
      <w:r>
        <w:rPr>
          <w:rFonts w:hint="eastAsia" w:ascii="Times New Roman" w:hAnsi="Times New Roman" w:eastAsia="黑体"/>
          <w:b w:val="0"/>
          <w:bCs w:val="0"/>
          <w:color w:val="auto"/>
          <w:sz w:val="30"/>
          <w:highlight w:val="none"/>
        </w:rPr>
        <w:t>2.</w:t>
      </w:r>
      <w:r>
        <w:rPr>
          <w:rFonts w:ascii="Times New Roman" w:hAnsi="Times New Roman" w:eastAsia="黑体"/>
          <w:b w:val="0"/>
          <w:bCs w:val="0"/>
          <w:color w:val="auto"/>
          <w:sz w:val="30"/>
          <w:highlight w:val="none"/>
        </w:rPr>
        <w:t>法定代表人身份证明</w:t>
      </w:r>
      <w:bookmarkEnd w:id="228"/>
      <w:bookmarkEnd w:id="229"/>
      <w:bookmarkEnd w:id="230"/>
    </w:p>
    <w:p>
      <w:pPr>
        <w:widowControl/>
        <w:topLinePunct/>
        <w:spacing w:line="600" w:lineRule="atLeast"/>
        <w:ind w:firstLine="420"/>
        <w:rPr>
          <w:color w:val="auto"/>
          <w:kern w:val="0"/>
          <w:szCs w:val="21"/>
          <w:highlight w:val="none"/>
          <w:u w:val="single"/>
        </w:rPr>
      </w:pPr>
      <w:r>
        <w:rPr>
          <w:color w:val="auto"/>
          <w:kern w:val="0"/>
          <w:szCs w:val="21"/>
          <w:highlight w:val="none"/>
        </w:rPr>
        <w:t>投标人名称：</w:t>
      </w:r>
    </w:p>
    <w:p>
      <w:pPr>
        <w:widowControl/>
        <w:topLinePunct/>
        <w:spacing w:line="600" w:lineRule="atLeast"/>
        <w:ind w:firstLine="420"/>
        <w:rPr>
          <w:color w:val="auto"/>
          <w:kern w:val="0"/>
          <w:szCs w:val="21"/>
          <w:highlight w:val="none"/>
        </w:rPr>
      </w:pPr>
      <w:r>
        <w:rPr>
          <w:color w:val="auto"/>
          <w:kern w:val="0"/>
          <w:szCs w:val="21"/>
          <w:highlight w:val="none"/>
        </w:rPr>
        <w:t>单位性质：</w:t>
      </w:r>
    </w:p>
    <w:p>
      <w:pPr>
        <w:widowControl/>
        <w:topLinePunct/>
        <w:spacing w:line="600" w:lineRule="atLeast"/>
        <w:ind w:firstLine="420"/>
        <w:rPr>
          <w:color w:val="auto"/>
          <w:kern w:val="0"/>
          <w:szCs w:val="21"/>
          <w:highlight w:val="none"/>
        </w:rPr>
      </w:pPr>
      <w:r>
        <w:rPr>
          <w:color w:val="auto"/>
          <w:kern w:val="0"/>
          <w:szCs w:val="21"/>
          <w:highlight w:val="none"/>
        </w:rPr>
        <w:t>成立时间：    年   月  日</w:t>
      </w:r>
    </w:p>
    <w:p>
      <w:pPr>
        <w:widowControl/>
        <w:topLinePunct/>
        <w:spacing w:line="600" w:lineRule="atLeast"/>
        <w:ind w:firstLine="420"/>
        <w:rPr>
          <w:color w:val="auto"/>
          <w:kern w:val="0"/>
          <w:szCs w:val="21"/>
          <w:highlight w:val="none"/>
        </w:rPr>
      </w:pPr>
      <w:r>
        <w:rPr>
          <w:color w:val="auto"/>
          <w:kern w:val="0"/>
          <w:szCs w:val="21"/>
          <w:highlight w:val="none"/>
        </w:rPr>
        <w:t>经营期限：</w:t>
      </w:r>
    </w:p>
    <w:p>
      <w:pPr>
        <w:widowControl/>
        <w:topLinePunct/>
        <w:spacing w:line="600" w:lineRule="atLeast"/>
        <w:ind w:firstLine="420"/>
        <w:rPr>
          <w:color w:val="auto"/>
          <w:kern w:val="0"/>
          <w:szCs w:val="21"/>
          <w:highlight w:val="none"/>
          <w:u w:val="single"/>
        </w:rPr>
      </w:pPr>
      <w:r>
        <w:rPr>
          <w:color w:val="auto"/>
          <w:kern w:val="0"/>
          <w:szCs w:val="21"/>
          <w:highlight w:val="none"/>
        </w:rPr>
        <w:t>姓名：           性别：               年龄：                             职务：</w:t>
      </w:r>
    </w:p>
    <w:p>
      <w:pPr>
        <w:widowControl/>
        <w:topLinePunct/>
        <w:spacing w:line="600" w:lineRule="atLeast"/>
        <w:ind w:firstLine="420"/>
        <w:rPr>
          <w:color w:val="auto"/>
          <w:kern w:val="0"/>
          <w:szCs w:val="21"/>
          <w:highlight w:val="none"/>
        </w:rPr>
      </w:pPr>
      <w:r>
        <w:rPr>
          <w:color w:val="auto"/>
          <w:kern w:val="0"/>
          <w:szCs w:val="21"/>
          <w:highlight w:val="none"/>
        </w:rPr>
        <w:t>系</w:t>
      </w:r>
      <w:r>
        <w:rPr>
          <w:color w:val="auto"/>
          <w:kern w:val="0"/>
          <w:szCs w:val="21"/>
          <w:highlight w:val="none"/>
          <w:u w:val="single"/>
        </w:rPr>
        <w:t xml:space="preserve">                          </w:t>
      </w:r>
      <w:r>
        <w:rPr>
          <w:color w:val="auto"/>
          <w:kern w:val="0"/>
          <w:szCs w:val="21"/>
          <w:highlight w:val="none"/>
        </w:rPr>
        <w:t>（投标人名称）的法定代表人。</w:t>
      </w:r>
    </w:p>
    <w:p>
      <w:pPr>
        <w:widowControl/>
        <w:topLinePunct/>
        <w:spacing w:line="600" w:lineRule="atLeast"/>
        <w:ind w:firstLine="420"/>
        <w:rPr>
          <w:color w:val="auto"/>
          <w:kern w:val="0"/>
          <w:szCs w:val="21"/>
          <w:highlight w:val="none"/>
        </w:rPr>
      </w:pPr>
      <w:r>
        <w:rPr>
          <w:color w:val="auto"/>
          <w:kern w:val="0"/>
          <w:szCs w:val="21"/>
          <w:highlight w:val="none"/>
        </w:rPr>
        <w:t xml:space="preserve">    特此证明。</w:t>
      </w:r>
    </w:p>
    <w:p>
      <w:pPr>
        <w:widowControl/>
        <w:topLinePunct/>
        <w:spacing w:line="440" w:lineRule="atLeast"/>
        <w:rPr>
          <w:color w:val="auto"/>
          <w:kern w:val="0"/>
          <w:szCs w:val="21"/>
          <w:highlight w:val="none"/>
        </w:rPr>
      </w:pPr>
    </w:p>
    <w:p>
      <w:pPr>
        <w:widowControl/>
        <w:topLinePunct/>
        <w:spacing w:line="460" w:lineRule="atLeast"/>
        <w:ind w:firstLine="404" w:firstLineChars="200"/>
        <w:rPr>
          <w:color w:val="auto"/>
          <w:kern w:val="0"/>
          <w:szCs w:val="21"/>
          <w:highlight w:val="none"/>
        </w:rPr>
      </w:pPr>
      <w:r>
        <w:rPr>
          <w:color w:val="auto"/>
          <w:kern w:val="0"/>
          <w:szCs w:val="21"/>
          <w:highlight w:val="none"/>
        </w:rPr>
        <w:t>附：法定代表人身份证</w:t>
      </w:r>
      <w:r>
        <w:rPr>
          <w:rFonts w:hint="eastAsia"/>
          <w:color w:val="auto"/>
          <w:kern w:val="0"/>
          <w:szCs w:val="21"/>
          <w:highlight w:val="none"/>
        </w:rPr>
        <w:t>复印件（正面和反面）</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307" w:type="dxa"/>
            <w:noWrap w:val="0"/>
            <w:vAlign w:val="center"/>
          </w:tcPr>
          <w:p>
            <w:pPr>
              <w:keepNext w:val="0"/>
              <w:keepLines w:val="0"/>
              <w:suppressLineNumbers w:val="0"/>
              <w:snapToGrid w:val="0"/>
              <w:spacing w:before="0" w:beforeAutospacing="0" w:after="0" w:afterAutospacing="0" w:line="360" w:lineRule="auto"/>
              <w:ind w:left="0" w:right="0"/>
              <w:jc w:val="center"/>
              <w:rPr>
                <w:rFonts w:hint="default" w:ascii="Calibri" w:hAnsi="Calibri" w:cs="Calibri"/>
                <w:color w:val="auto"/>
                <w:szCs w:val="21"/>
                <w:highlight w:val="none"/>
              </w:rPr>
            </w:pPr>
          </w:p>
        </w:tc>
      </w:tr>
    </w:tbl>
    <w:p>
      <w:pPr>
        <w:widowControl/>
        <w:topLinePunct/>
        <w:spacing w:line="440" w:lineRule="atLeast"/>
        <w:ind w:firstLine="2879"/>
        <w:rPr>
          <w:color w:val="auto"/>
          <w:kern w:val="0"/>
          <w:szCs w:val="21"/>
          <w:highlight w:val="none"/>
        </w:rPr>
      </w:pPr>
    </w:p>
    <w:p>
      <w:pPr>
        <w:widowControl/>
        <w:topLinePunct/>
        <w:spacing w:line="440" w:lineRule="atLeast"/>
        <w:rPr>
          <w:color w:val="auto"/>
          <w:kern w:val="0"/>
          <w:szCs w:val="21"/>
          <w:highlight w:val="none"/>
        </w:rPr>
      </w:pPr>
      <w:r>
        <w:rPr>
          <w:color w:val="auto"/>
          <w:kern w:val="0"/>
          <w:szCs w:val="21"/>
          <w:highlight w:val="none"/>
        </w:rPr>
        <w:t xml:space="preserve">              投标人：（盖单位章）</w:t>
      </w:r>
    </w:p>
    <w:p>
      <w:pPr>
        <w:widowControl/>
        <w:topLinePunct/>
        <w:spacing w:line="440" w:lineRule="atLeast"/>
        <w:rPr>
          <w:color w:val="auto"/>
          <w:kern w:val="0"/>
          <w:szCs w:val="21"/>
          <w:highlight w:val="none"/>
        </w:rPr>
      </w:pPr>
    </w:p>
    <w:p>
      <w:pPr>
        <w:widowControl/>
        <w:topLinePunct/>
        <w:spacing w:line="440" w:lineRule="atLeast"/>
        <w:ind w:firstLine="3030" w:firstLineChars="1500"/>
        <w:jc w:val="right"/>
        <w:rPr>
          <w:color w:val="auto"/>
          <w:kern w:val="0"/>
          <w:szCs w:val="21"/>
          <w:highlight w:val="none"/>
        </w:rPr>
      </w:pPr>
      <w:r>
        <w:rPr>
          <w:color w:val="auto"/>
          <w:kern w:val="0"/>
          <w:szCs w:val="21"/>
          <w:highlight w:val="none"/>
        </w:rPr>
        <w:t xml:space="preserve">     年   月   日</w:t>
      </w:r>
      <w:bookmarkStart w:id="231" w:name="_Toc300678571"/>
    </w:p>
    <w:p>
      <w:pPr>
        <w:widowControl/>
        <w:topLinePunct/>
        <w:snapToGrid w:val="0"/>
        <w:jc w:val="left"/>
        <w:rPr>
          <w:bCs/>
          <w:color w:val="auto"/>
          <w:kern w:val="0"/>
          <w:highlight w:val="none"/>
        </w:rPr>
      </w:pPr>
      <w:r>
        <w:rPr>
          <w:rFonts w:hint="eastAsia"/>
          <w:color w:val="auto"/>
          <w:kern w:val="0"/>
          <w:highlight w:val="none"/>
        </w:rPr>
        <w:t>说明：</w:t>
      </w:r>
      <w:r>
        <w:rPr>
          <w:rFonts w:hint="eastAsia"/>
          <w:color w:val="auto"/>
          <w:highlight w:val="none"/>
        </w:rPr>
        <w:t xml:space="preserve"> </w:t>
      </w:r>
      <w:r>
        <w:rPr>
          <w:rFonts w:hint="eastAsia"/>
          <w:bCs/>
          <w:color w:val="auto"/>
          <w:kern w:val="0"/>
          <w:highlight w:val="none"/>
        </w:rPr>
        <w:t>以联合体形式投标的，本法定代表人身份证明应由联合体牵头人按上述规定填写并签署。</w:t>
      </w:r>
    </w:p>
    <w:p>
      <w:pPr>
        <w:widowControl/>
        <w:topLinePunct/>
        <w:spacing w:line="440" w:lineRule="atLeast"/>
        <w:ind w:firstLine="606" w:firstLineChars="300"/>
        <w:jc w:val="left"/>
        <w:rPr>
          <w:rFonts w:hint="eastAsia"/>
          <w:bCs/>
          <w:color w:val="auto"/>
          <w:kern w:val="0"/>
          <w:highlight w:val="none"/>
          <w:u w:val="single"/>
        </w:rPr>
      </w:pPr>
    </w:p>
    <w:p>
      <w:pPr>
        <w:pStyle w:val="3"/>
        <w:jc w:val="center"/>
        <w:rPr>
          <w:rFonts w:ascii="Times New Roman" w:hAnsi="Times New Roman" w:eastAsia="黑体"/>
          <w:b w:val="0"/>
          <w:bCs w:val="0"/>
          <w:color w:val="auto"/>
          <w:sz w:val="30"/>
          <w:highlight w:val="none"/>
        </w:rPr>
      </w:pPr>
      <w:bookmarkStart w:id="232" w:name="_Toc69199934"/>
      <w:bookmarkStart w:id="233" w:name="_Toc9178581"/>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授权委托书</w:t>
      </w:r>
      <w:bookmarkEnd w:id="231"/>
      <w:bookmarkEnd w:id="232"/>
      <w:bookmarkEnd w:id="233"/>
    </w:p>
    <w:p>
      <w:pPr>
        <w:widowControl/>
        <w:topLinePunct/>
        <w:spacing w:line="440" w:lineRule="exact"/>
        <w:ind w:firstLine="404" w:firstLineChars="200"/>
        <w:rPr>
          <w:color w:val="auto"/>
          <w:kern w:val="0"/>
          <w:szCs w:val="21"/>
          <w:highlight w:val="none"/>
        </w:rPr>
      </w:pPr>
      <w:r>
        <w:rPr>
          <w:color w:val="auto"/>
          <w:kern w:val="0"/>
          <w:szCs w:val="21"/>
          <w:highlight w:val="none"/>
        </w:rPr>
        <w:t>本人</w:t>
      </w:r>
      <w:r>
        <w:rPr>
          <w:color w:val="auto"/>
          <w:kern w:val="0"/>
          <w:szCs w:val="21"/>
          <w:highlight w:val="none"/>
          <w:u w:val="single"/>
        </w:rPr>
        <w:t xml:space="preserve">     </w:t>
      </w:r>
      <w:r>
        <w:rPr>
          <w:color w:val="auto"/>
          <w:kern w:val="0"/>
          <w:szCs w:val="21"/>
          <w:highlight w:val="none"/>
        </w:rPr>
        <w:t>（姓名）系</w:t>
      </w:r>
      <w:r>
        <w:rPr>
          <w:color w:val="auto"/>
          <w:kern w:val="0"/>
          <w:szCs w:val="21"/>
          <w:highlight w:val="none"/>
          <w:u w:val="single"/>
        </w:rPr>
        <w:t xml:space="preserve">     </w:t>
      </w:r>
      <w:r>
        <w:rPr>
          <w:color w:val="auto"/>
          <w:kern w:val="0"/>
          <w:szCs w:val="21"/>
          <w:highlight w:val="none"/>
        </w:rPr>
        <w:t>（投标人名称）的法定代表人，现委托</w:t>
      </w:r>
      <w:r>
        <w:rPr>
          <w:color w:val="auto"/>
          <w:kern w:val="0"/>
          <w:szCs w:val="21"/>
          <w:highlight w:val="none"/>
          <w:u w:val="single"/>
        </w:rPr>
        <w:t xml:space="preserve">    </w:t>
      </w:r>
      <w:r>
        <w:rPr>
          <w:color w:val="auto"/>
          <w:kern w:val="0"/>
          <w:szCs w:val="21"/>
          <w:highlight w:val="none"/>
        </w:rPr>
        <w:t>（姓名）为我方代理人。代理人根据授权，以我方名义签署、澄清、说明、补正、递交、撤回、修改</w:t>
      </w:r>
      <w:r>
        <w:rPr>
          <w:color w:val="auto"/>
          <w:kern w:val="0"/>
          <w:szCs w:val="21"/>
          <w:highlight w:val="none"/>
          <w:u w:val="single"/>
        </w:rPr>
        <w:t xml:space="preserve">    </w:t>
      </w:r>
      <w:r>
        <w:rPr>
          <w:color w:val="auto"/>
          <w:kern w:val="0"/>
          <w:szCs w:val="21"/>
          <w:highlight w:val="none"/>
        </w:rPr>
        <w:t>（</w:t>
      </w:r>
      <w:r>
        <w:rPr>
          <w:rFonts w:hint="eastAsia"/>
          <w:color w:val="auto"/>
          <w:kern w:val="0"/>
          <w:szCs w:val="21"/>
          <w:highlight w:val="none"/>
        </w:rPr>
        <w:t>招标</w:t>
      </w:r>
      <w:r>
        <w:rPr>
          <w:color w:val="auto"/>
          <w:kern w:val="0"/>
          <w:szCs w:val="21"/>
          <w:highlight w:val="none"/>
        </w:rPr>
        <w:t>项目</w:t>
      </w:r>
      <w:r>
        <w:rPr>
          <w:rFonts w:hint="eastAsia"/>
          <w:color w:val="auto"/>
          <w:kern w:val="0"/>
          <w:szCs w:val="21"/>
          <w:highlight w:val="none"/>
        </w:rPr>
        <w:t>及标段</w:t>
      </w:r>
      <w:r>
        <w:rPr>
          <w:color w:val="auto"/>
          <w:kern w:val="0"/>
          <w:szCs w:val="21"/>
          <w:highlight w:val="none"/>
        </w:rPr>
        <w:t>）</w:t>
      </w:r>
      <w:r>
        <w:rPr>
          <w:color w:val="auto"/>
          <w:kern w:val="0"/>
          <w:szCs w:val="21"/>
          <w:highlight w:val="none"/>
          <w:u w:val="single"/>
        </w:rPr>
        <w:t xml:space="preserve">  </w:t>
      </w:r>
      <w:r>
        <w:rPr>
          <w:rFonts w:hint="eastAsia"/>
          <w:color w:val="auto"/>
          <w:kern w:val="0"/>
          <w:szCs w:val="21"/>
          <w:highlight w:val="none"/>
        </w:rPr>
        <w:t>工程总承包</w:t>
      </w:r>
      <w:r>
        <w:rPr>
          <w:color w:val="auto"/>
          <w:kern w:val="0"/>
          <w:szCs w:val="21"/>
          <w:highlight w:val="none"/>
        </w:rPr>
        <w:t>招标投标文件，其法律后果由我方承担。</w:t>
      </w:r>
    </w:p>
    <w:p>
      <w:pPr>
        <w:widowControl/>
        <w:topLinePunct/>
        <w:spacing w:line="440" w:lineRule="exact"/>
        <w:ind w:firstLine="404" w:firstLineChars="200"/>
        <w:rPr>
          <w:color w:val="auto"/>
          <w:kern w:val="0"/>
          <w:szCs w:val="21"/>
          <w:highlight w:val="none"/>
          <w:u w:val="single"/>
        </w:rPr>
      </w:pPr>
      <w:r>
        <w:rPr>
          <w:color w:val="auto"/>
          <w:kern w:val="0"/>
          <w:szCs w:val="21"/>
          <w:highlight w:val="none"/>
        </w:rPr>
        <w:t>委托期限：</w:t>
      </w:r>
      <w:r>
        <w:rPr>
          <w:color w:val="auto"/>
          <w:kern w:val="0"/>
          <w:szCs w:val="21"/>
          <w:highlight w:val="none"/>
          <w:u w:val="single"/>
        </w:rPr>
        <w:t xml:space="preserve">                    </w:t>
      </w:r>
      <w:r>
        <w:rPr>
          <w:color w:val="auto"/>
          <w:kern w:val="0"/>
          <w:szCs w:val="21"/>
          <w:highlight w:val="none"/>
        </w:rPr>
        <w:t>。</w:t>
      </w:r>
    </w:p>
    <w:p>
      <w:pPr>
        <w:widowControl/>
        <w:topLinePunct/>
        <w:spacing w:line="440" w:lineRule="exact"/>
        <w:ind w:firstLine="404" w:firstLineChars="200"/>
        <w:rPr>
          <w:color w:val="auto"/>
          <w:kern w:val="0"/>
          <w:szCs w:val="21"/>
          <w:highlight w:val="none"/>
        </w:rPr>
      </w:pPr>
      <w:r>
        <w:rPr>
          <w:color w:val="auto"/>
          <w:kern w:val="0"/>
          <w:szCs w:val="21"/>
          <w:highlight w:val="none"/>
        </w:rPr>
        <w:t>代理人无转委托权。</w:t>
      </w:r>
    </w:p>
    <w:p>
      <w:pPr>
        <w:widowControl/>
        <w:topLinePunct/>
        <w:spacing w:line="440" w:lineRule="exact"/>
        <w:ind w:firstLine="610"/>
        <w:rPr>
          <w:color w:val="auto"/>
          <w:kern w:val="0"/>
          <w:szCs w:val="21"/>
          <w:highlight w:val="none"/>
        </w:rPr>
      </w:pPr>
      <w:r>
        <w:rPr>
          <w:color w:val="auto"/>
          <w:kern w:val="0"/>
          <w:szCs w:val="21"/>
          <w:highlight w:val="none"/>
        </w:rPr>
        <w:t>附：法定代表人及委托代理人身份证</w:t>
      </w:r>
      <w:r>
        <w:rPr>
          <w:rFonts w:hint="eastAsia"/>
          <w:color w:val="auto"/>
          <w:kern w:val="0"/>
          <w:szCs w:val="21"/>
          <w:highlight w:val="none"/>
        </w:rPr>
        <w:t>复印件（正面和反面）</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8307" w:type="dxa"/>
            <w:noWrap w:val="0"/>
            <w:vAlign w:val="center"/>
          </w:tcPr>
          <w:p>
            <w:pPr>
              <w:keepNext w:val="0"/>
              <w:keepLines w:val="0"/>
              <w:suppressLineNumbers w:val="0"/>
              <w:snapToGrid w:val="0"/>
              <w:spacing w:before="0" w:beforeAutospacing="0" w:after="0" w:afterAutospacing="0" w:line="360" w:lineRule="auto"/>
              <w:ind w:left="0" w:right="0"/>
              <w:jc w:val="center"/>
              <w:rPr>
                <w:rFonts w:hint="default" w:ascii="Calibri" w:hAnsi="Calibri" w:cs="Calibri"/>
                <w:color w:val="auto"/>
                <w:szCs w:val="21"/>
                <w:highlight w:val="none"/>
              </w:rPr>
            </w:pPr>
          </w:p>
        </w:tc>
      </w:tr>
    </w:tbl>
    <w:p>
      <w:pPr>
        <w:widowControl/>
        <w:topLinePunct/>
        <w:spacing w:line="440" w:lineRule="atLeast"/>
        <w:ind w:firstLine="610"/>
        <w:rPr>
          <w:color w:val="auto"/>
          <w:kern w:val="0"/>
          <w:szCs w:val="21"/>
          <w:highlight w:val="none"/>
        </w:rPr>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307" w:type="dxa"/>
            <w:noWrap w:val="0"/>
            <w:vAlign w:val="center"/>
          </w:tcPr>
          <w:p>
            <w:pPr>
              <w:keepNext w:val="0"/>
              <w:keepLines w:val="0"/>
              <w:suppressLineNumbers w:val="0"/>
              <w:snapToGrid w:val="0"/>
              <w:spacing w:before="0" w:beforeAutospacing="0" w:after="0" w:afterAutospacing="0" w:line="360" w:lineRule="auto"/>
              <w:ind w:left="0" w:right="0"/>
              <w:jc w:val="center"/>
              <w:rPr>
                <w:rFonts w:hint="default" w:ascii="Calibri" w:hAnsi="Calibri" w:cs="Calibri"/>
                <w:color w:val="auto"/>
                <w:szCs w:val="21"/>
                <w:highlight w:val="none"/>
              </w:rPr>
            </w:pPr>
          </w:p>
        </w:tc>
      </w:tr>
    </w:tbl>
    <w:p>
      <w:pPr>
        <w:widowControl/>
        <w:topLinePunct/>
        <w:spacing w:line="440" w:lineRule="atLeast"/>
        <w:ind w:firstLine="2879"/>
        <w:rPr>
          <w:color w:val="auto"/>
          <w:kern w:val="0"/>
          <w:szCs w:val="21"/>
          <w:highlight w:val="none"/>
        </w:rPr>
      </w:pPr>
    </w:p>
    <w:p>
      <w:pPr>
        <w:widowControl/>
        <w:topLinePunct/>
        <w:spacing w:line="440" w:lineRule="atLeast"/>
        <w:ind w:firstLine="2879"/>
        <w:rPr>
          <w:color w:val="auto"/>
          <w:kern w:val="0"/>
          <w:szCs w:val="21"/>
          <w:highlight w:val="none"/>
        </w:rPr>
      </w:pPr>
      <w:r>
        <w:rPr>
          <w:color w:val="auto"/>
          <w:kern w:val="0"/>
          <w:szCs w:val="21"/>
          <w:highlight w:val="none"/>
        </w:rPr>
        <w:t>投标人：（盖单位章）</w:t>
      </w:r>
    </w:p>
    <w:p>
      <w:pPr>
        <w:widowControl/>
        <w:topLinePunct/>
        <w:spacing w:line="440" w:lineRule="atLeast"/>
        <w:ind w:firstLine="2879"/>
        <w:rPr>
          <w:color w:val="auto"/>
          <w:kern w:val="0"/>
          <w:szCs w:val="21"/>
          <w:highlight w:val="none"/>
        </w:rPr>
      </w:pPr>
      <w:r>
        <w:rPr>
          <w:color w:val="auto"/>
          <w:kern w:val="0"/>
          <w:szCs w:val="21"/>
          <w:highlight w:val="none"/>
        </w:rPr>
        <w:t>法定代表人：（签字</w:t>
      </w:r>
      <w:r>
        <w:rPr>
          <w:rFonts w:hint="eastAsia" w:ascii="宋体" w:hAnsi="宋体"/>
          <w:color w:val="auto"/>
          <w:szCs w:val="21"/>
          <w:highlight w:val="none"/>
        </w:rPr>
        <w:t>或盖章</w:t>
      </w:r>
      <w:r>
        <w:rPr>
          <w:color w:val="auto"/>
          <w:kern w:val="0"/>
          <w:szCs w:val="21"/>
          <w:highlight w:val="none"/>
        </w:rPr>
        <w:t>）</w:t>
      </w:r>
    </w:p>
    <w:p>
      <w:pPr>
        <w:widowControl/>
        <w:topLinePunct/>
        <w:spacing w:line="440" w:lineRule="atLeast"/>
        <w:ind w:firstLine="2879"/>
        <w:rPr>
          <w:color w:val="auto"/>
          <w:kern w:val="0"/>
          <w:szCs w:val="21"/>
          <w:highlight w:val="none"/>
        </w:rPr>
      </w:pPr>
      <w:r>
        <w:rPr>
          <w:color w:val="auto"/>
          <w:kern w:val="0"/>
          <w:szCs w:val="21"/>
          <w:highlight w:val="none"/>
        </w:rPr>
        <w:t>委托代理人：（签字</w:t>
      </w:r>
      <w:r>
        <w:rPr>
          <w:rFonts w:hint="eastAsia" w:ascii="宋体" w:hAnsi="宋体"/>
          <w:color w:val="auto"/>
          <w:szCs w:val="21"/>
          <w:highlight w:val="none"/>
        </w:rPr>
        <w:t>或盖章</w:t>
      </w:r>
      <w:r>
        <w:rPr>
          <w:color w:val="auto"/>
          <w:kern w:val="0"/>
          <w:szCs w:val="21"/>
          <w:highlight w:val="none"/>
        </w:rPr>
        <w:t>）</w:t>
      </w:r>
    </w:p>
    <w:p>
      <w:pPr>
        <w:widowControl/>
        <w:topLinePunct/>
        <w:spacing w:line="440" w:lineRule="atLeast"/>
        <w:ind w:left="1836" w:firstLine="3204"/>
        <w:jc w:val="right"/>
        <w:rPr>
          <w:color w:val="auto"/>
          <w:kern w:val="0"/>
          <w:highlight w:val="none"/>
        </w:rPr>
      </w:pPr>
      <w:r>
        <w:rPr>
          <w:color w:val="auto"/>
          <w:kern w:val="0"/>
          <w:szCs w:val="21"/>
          <w:highlight w:val="none"/>
        </w:rPr>
        <w:t>年  月  日</w:t>
      </w:r>
    </w:p>
    <w:p>
      <w:pPr>
        <w:widowControl/>
        <w:topLinePunct/>
        <w:snapToGrid w:val="0"/>
        <w:jc w:val="left"/>
        <w:rPr>
          <w:bCs/>
          <w:dstrike/>
          <w:color w:val="auto"/>
          <w:kern w:val="0"/>
          <w:highlight w:val="none"/>
        </w:rPr>
        <w:sectPr>
          <w:pgSz w:w="11906" w:h="16838"/>
          <w:pgMar w:top="1588" w:right="1588" w:bottom="1531" w:left="1588" w:header="850" w:footer="1020" w:gutter="0"/>
          <w:cols w:space="720" w:num="1"/>
          <w:docGrid w:type="linesAndChars" w:linePitch="574" w:charSpace="-1683"/>
        </w:sectPr>
      </w:pPr>
      <w:bookmarkStart w:id="234" w:name="_Toc300678572"/>
    </w:p>
    <w:p>
      <w:pPr>
        <w:pStyle w:val="3"/>
        <w:spacing w:before="0" w:after="0" w:line="360" w:lineRule="auto"/>
        <w:jc w:val="center"/>
        <w:rPr>
          <w:rFonts w:ascii="Times New Roman" w:hAnsi="Times New Roman" w:eastAsia="黑体"/>
          <w:b w:val="0"/>
          <w:bCs w:val="0"/>
          <w:color w:val="auto"/>
          <w:sz w:val="30"/>
          <w:highlight w:val="none"/>
        </w:rPr>
      </w:pPr>
      <w:bookmarkStart w:id="235" w:name="_Toc9178582"/>
      <w:bookmarkStart w:id="236" w:name="_Toc69199935"/>
      <w:r>
        <w:rPr>
          <w:rFonts w:hint="eastAsia" w:ascii="Times New Roman" w:hAnsi="Times New Roman" w:eastAsia="黑体"/>
          <w:b w:val="0"/>
          <w:bCs w:val="0"/>
          <w:color w:val="auto"/>
          <w:sz w:val="30"/>
          <w:highlight w:val="none"/>
        </w:rPr>
        <w:t>4.</w:t>
      </w:r>
      <w:r>
        <w:rPr>
          <w:color w:val="auto"/>
          <w:szCs w:val="21"/>
          <w:highlight w:val="none"/>
        </w:rPr>
        <w:t>共同投标协议</w:t>
      </w:r>
      <w:bookmarkEnd w:id="234"/>
      <w:bookmarkEnd w:id="235"/>
      <w:r>
        <w:rPr>
          <w:rFonts w:hint="eastAsia" w:ascii="黑体" w:hAnsi="黑体" w:eastAsia="黑体"/>
          <w:color w:val="auto"/>
          <w:sz w:val="24"/>
          <w:highlight w:val="none"/>
        </w:rPr>
        <w:t>（</w:t>
      </w:r>
      <w:r>
        <w:rPr>
          <w:rFonts w:hint="eastAsia" w:ascii="黑体" w:hAnsi="黑体" w:eastAsia="黑体"/>
          <w:color w:val="auto"/>
          <w:sz w:val="24"/>
          <w:highlight w:val="none"/>
          <w:lang w:eastAsia="zh-CN"/>
        </w:rPr>
        <w:t>联合体投标适用</w:t>
      </w:r>
      <w:r>
        <w:rPr>
          <w:rFonts w:hint="eastAsia" w:ascii="黑体" w:hAnsi="黑体" w:eastAsia="黑体"/>
          <w:color w:val="auto"/>
          <w:sz w:val="24"/>
          <w:highlight w:val="none"/>
        </w:rPr>
        <w:t>）</w:t>
      </w:r>
      <w:bookmarkEnd w:id="236"/>
    </w:p>
    <w:p>
      <w:pPr>
        <w:snapToGrid w:val="0"/>
        <w:spacing w:line="360" w:lineRule="auto"/>
        <w:rPr>
          <w:color w:val="auto"/>
          <w:szCs w:val="21"/>
          <w:highlight w:val="none"/>
        </w:rPr>
      </w:pPr>
      <w:r>
        <w:rPr>
          <w:color w:val="auto"/>
          <w:szCs w:val="21"/>
          <w:highlight w:val="none"/>
        </w:rPr>
        <w:t>牵头人名称：</w:t>
      </w:r>
    </w:p>
    <w:p>
      <w:pPr>
        <w:snapToGrid w:val="0"/>
        <w:spacing w:line="360" w:lineRule="auto"/>
        <w:rPr>
          <w:color w:val="auto"/>
          <w:szCs w:val="21"/>
          <w:highlight w:val="none"/>
        </w:rPr>
      </w:pPr>
      <w:r>
        <w:rPr>
          <w:color w:val="auto"/>
          <w:szCs w:val="21"/>
          <w:highlight w:val="none"/>
        </w:rPr>
        <w:t>法定代表人：</w:t>
      </w:r>
    </w:p>
    <w:p>
      <w:pPr>
        <w:snapToGrid w:val="0"/>
        <w:spacing w:line="360" w:lineRule="auto"/>
        <w:rPr>
          <w:color w:val="auto"/>
          <w:szCs w:val="21"/>
          <w:highlight w:val="none"/>
        </w:rPr>
      </w:pPr>
      <w:r>
        <w:rPr>
          <w:color w:val="auto"/>
          <w:szCs w:val="21"/>
          <w:highlight w:val="none"/>
        </w:rPr>
        <w:t>法定住所：</w:t>
      </w:r>
    </w:p>
    <w:p>
      <w:pPr>
        <w:snapToGrid w:val="0"/>
        <w:spacing w:line="360" w:lineRule="auto"/>
        <w:rPr>
          <w:color w:val="auto"/>
          <w:szCs w:val="21"/>
          <w:highlight w:val="none"/>
        </w:rPr>
      </w:pPr>
      <w:r>
        <w:rPr>
          <w:color w:val="auto"/>
          <w:szCs w:val="21"/>
          <w:highlight w:val="none"/>
        </w:rPr>
        <w:t>成员二名称：</w:t>
      </w:r>
    </w:p>
    <w:p>
      <w:pPr>
        <w:snapToGrid w:val="0"/>
        <w:spacing w:line="360" w:lineRule="auto"/>
        <w:rPr>
          <w:color w:val="auto"/>
          <w:szCs w:val="21"/>
          <w:highlight w:val="none"/>
        </w:rPr>
      </w:pPr>
      <w:r>
        <w:rPr>
          <w:color w:val="auto"/>
          <w:szCs w:val="21"/>
          <w:highlight w:val="none"/>
        </w:rPr>
        <w:t>法定代表人：</w:t>
      </w:r>
    </w:p>
    <w:p>
      <w:pPr>
        <w:snapToGrid w:val="0"/>
        <w:spacing w:line="360" w:lineRule="auto"/>
        <w:rPr>
          <w:color w:val="auto"/>
          <w:szCs w:val="21"/>
          <w:highlight w:val="none"/>
          <w:u w:val="single"/>
        </w:rPr>
      </w:pPr>
      <w:r>
        <w:rPr>
          <w:color w:val="auto"/>
          <w:szCs w:val="21"/>
          <w:highlight w:val="none"/>
        </w:rPr>
        <w:t>法定住所：</w:t>
      </w:r>
    </w:p>
    <w:p>
      <w:pPr>
        <w:snapToGrid w:val="0"/>
        <w:spacing w:line="360" w:lineRule="auto"/>
        <w:ind w:firstLine="505" w:firstLineChars="250"/>
        <w:rPr>
          <w:color w:val="auto"/>
          <w:szCs w:val="21"/>
          <w:highlight w:val="none"/>
        </w:rPr>
      </w:pPr>
      <w:r>
        <w:rPr>
          <w:color w:val="auto"/>
          <w:szCs w:val="21"/>
          <w:highlight w:val="none"/>
        </w:rPr>
        <w:t>……</w:t>
      </w:r>
    </w:p>
    <w:p>
      <w:pPr>
        <w:snapToGrid w:val="0"/>
        <w:spacing w:line="360" w:lineRule="auto"/>
        <w:ind w:firstLine="404" w:firstLineChars="200"/>
        <w:rPr>
          <w:color w:val="auto"/>
          <w:szCs w:val="21"/>
          <w:highlight w:val="none"/>
        </w:rPr>
      </w:pPr>
      <w:r>
        <w:rPr>
          <w:color w:val="auto"/>
          <w:szCs w:val="21"/>
          <w:highlight w:val="none"/>
        </w:rPr>
        <w:t>鉴于上述各成员单位经过友好协商，自愿组成联合体，共同参加</w:t>
      </w:r>
      <w:r>
        <w:rPr>
          <w:color w:val="auto"/>
          <w:szCs w:val="21"/>
          <w:highlight w:val="none"/>
          <w:u w:val="single"/>
        </w:rPr>
        <w:t xml:space="preserve">              </w:t>
      </w:r>
      <w:r>
        <w:rPr>
          <w:color w:val="auto"/>
          <w:szCs w:val="21"/>
          <w:highlight w:val="none"/>
        </w:rPr>
        <w:t>（招标人名称）（以下简称招标人）</w:t>
      </w:r>
      <w:r>
        <w:rPr>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）（以下简称本</w:t>
      </w:r>
      <w:r>
        <w:rPr>
          <w:rFonts w:hint="eastAsia"/>
          <w:color w:val="auto"/>
          <w:szCs w:val="21"/>
          <w:highlight w:val="none"/>
        </w:rPr>
        <w:t>招标项目</w:t>
      </w:r>
      <w:r>
        <w:rPr>
          <w:color w:val="auto"/>
          <w:szCs w:val="21"/>
          <w:highlight w:val="none"/>
        </w:rPr>
        <w:t>）的</w:t>
      </w:r>
      <w:r>
        <w:rPr>
          <w:rFonts w:hint="eastAsia"/>
          <w:color w:val="auto"/>
          <w:szCs w:val="21"/>
          <w:highlight w:val="none"/>
        </w:rPr>
        <w:t>工程总承包</w:t>
      </w:r>
      <w:r>
        <w:rPr>
          <w:color w:val="auto"/>
          <w:szCs w:val="21"/>
          <w:highlight w:val="none"/>
        </w:rPr>
        <w:t>投标并争取赢得本工程</w:t>
      </w:r>
      <w:r>
        <w:rPr>
          <w:rFonts w:hint="eastAsia"/>
          <w:color w:val="auto"/>
          <w:szCs w:val="21"/>
          <w:highlight w:val="none"/>
        </w:rPr>
        <w:t>总</w:t>
      </w:r>
      <w:r>
        <w:rPr>
          <w:color w:val="auto"/>
          <w:szCs w:val="21"/>
          <w:highlight w:val="none"/>
        </w:rPr>
        <w:t>承包合同（以下简称合同）。现就联合体投标事宜订立如下协议：</w:t>
      </w:r>
    </w:p>
    <w:p>
      <w:pPr>
        <w:snapToGrid w:val="0"/>
        <w:spacing w:line="360" w:lineRule="auto"/>
        <w:ind w:firstLine="404" w:firstLineChars="200"/>
        <w:rPr>
          <w:color w:val="auto"/>
          <w:szCs w:val="21"/>
          <w:highlight w:val="none"/>
        </w:rPr>
      </w:pPr>
      <w:r>
        <w:rPr>
          <w:color w:val="auto"/>
          <w:szCs w:val="21"/>
          <w:highlight w:val="none"/>
        </w:rPr>
        <w:t>1．</w:t>
      </w:r>
      <w:r>
        <w:rPr>
          <w:color w:val="auto"/>
          <w:szCs w:val="21"/>
          <w:highlight w:val="none"/>
          <w:u w:val="single"/>
        </w:rPr>
        <w:t xml:space="preserve">                </w:t>
      </w:r>
      <w:r>
        <w:rPr>
          <w:color w:val="auto"/>
          <w:szCs w:val="21"/>
          <w:highlight w:val="none"/>
        </w:rPr>
        <w:t>（某成员单位名称）为牵头人。</w:t>
      </w:r>
    </w:p>
    <w:p>
      <w:pPr>
        <w:snapToGrid w:val="0"/>
        <w:spacing w:line="360" w:lineRule="auto"/>
        <w:ind w:firstLine="404" w:firstLineChars="200"/>
        <w:rPr>
          <w:color w:val="auto"/>
          <w:szCs w:val="21"/>
          <w:highlight w:val="none"/>
        </w:rPr>
      </w:pPr>
      <w:r>
        <w:rPr>
          <w:color w:val="auto"/>
          <w:szCs w:val="21"/>
          <w:highlight w:val="none"/>
        </w:rPr>
        <w:t>2．在本</w:t>
      </w:r>
      <w:r>
        <w:rPr>
          <w:rFonts w:hint="eastAsia"/>
          <w:color w:val="auto"/>
          <w:szCs w:val="21"/>
          <w:highlight w:val="none"/>
        </w:rPr>
        <w:t>招标项目</w:t>
      </w:r>
      <w:r>
        <w:rPr>
          <w:color w:val="auto"/>
          <w:szCs w:val="21"/>
          <w:highlight w:val="none"/>
        </w:rPr>
        <w:t>投标阶段，联合体牵头人合法代表</w:t>
      </w:r>
      <w:r>
        <w:rPr>
          <w:rFonts w:hint="eastAsia"/>
          <w:color w:val="auto"/>
          <w:szCs w:val="21"/>
          <w:highlight w:val="none"/>
          <w:lang w:eastAsia="zh-CN"/>
        </w:rPr>
        <w:t>联合体各方</w:t>
      </w:r>
      <w:r>
        <w:rPr>
          <w:color w:val="auto"/>
          <w:szCs w:val="21"/>
          <w:highlight w:val="none"/>
        </w:rPr>
        <w:t>负责本工程投标文件编制活动，代表联合体提交和接收相关的资料、信息及指示，并处理与投标和中标有关的一切事务；联合体中标后，联合体牵头人负责合同订立和合同实施阶段的主办、组织和协调工作。</w:t>
      </w:r>
    </w:p>
    <w:p>
      <w:pPr>
        <w:snapToGrid w:val="0"/>
        <w:spacing w:line="360" w:lineRule="auto"/>
        <w:ind w:firstLine="404" w:firstLineChars="200"/>
        <w:rPr>
          <w:color w:val="auto"/>
          <w:szCs w:val="21"/>
          <w:highlight w:val="none"/>
        </w:rPr>
      </w:pPr>
      <w:r>
        <w:rPr>
          <w:color w:val="auto"/>
          <w:szCs w:val="21"/>
          <w:highlight w:val="none"/>
        </w:rPr>
        <w:t>3．联合体将严格按照招标文件的各项要求，递交投标文件，履行投标义务和中标后的合同，共同承担合同规定的一切义务和责任，</w:t>
      </w:r>
      <w:r>
        <w:rPr>
          <w:rFonts w:hint="eastAsia"/>
          <w:color w:val="auto"/>
          <w:szCs w:val="21"/>
          <w:highlight w:val="none"/>
          <w:lang w:eastAsia="zh-CN"/>
        </w:rPr>
        <w:t>联合体各方</w:t>
      </w:r>
      <w:r>
        <w:rPr>
          <w:color w:val="auto"/>
          <w:szCs w:val="21"/>
          <w:highlight w:val="none"/>
        </w:rPr>
        <w:t>单位按照内部职责的部分，承担各自所负的责任和风险，并向招标人承担连带责任。</w:t>
      </w:r>
    </w:p>
    <w:p>
      <w:pPr>
        <w:snapToGrid w:val="0"/>
        <w:spacing w:line="360" w:lineRule="auto"/>
        <w:ind w:firstLine="404" w:firstLineChars="200"/>
        <w:rPr>
          <w:color w:val="auto"/>
          <w:szCs w:val="21"/>
          <w:highlight w:val="none"/>
        </w:rPr>
      </w:pPr>
      <w:r>
        <w:rPr>
          <w:color w:val="auto"/>
          <w:szCs w:val="21"/>
          <w:highlight w:val="none"/>
        </w:rPr>
        <w:t>4．</w:t>
      </w:r>
      <w:r>
        <w:rPr>
          <w:rFonts w:hint="eastAsia"/>
          <w:color w:val="auto"/>
          <w:szCs w:val="21"/>
          <w:highlight w:val="none"/>
          <w:lang w:eastAsia="zh-CN"/>
        </w:rPr>
        <w:t>联合体各方</w:t>
      </w:r>
      <w:r>
        <w:rPr>
          <w:color w:val="auto"/>
          <w:szCs w:val="21"/>
          <w:highlight w:val="none"/>
        </w:rPr>
        <w:t>单位内部的职责分工如下：</w:t>
      </w:r>
      <w:r>
        <w:rPr>
          <w:color w:val="auto"/>
          <w:szCs w:val="21"/>
          <w:highlight w:val="none"/>
          <w:u w:val="single"/>
        </w:rPr>
        <w:t xml:space="preserve">                </w:t>
      </w:r>
      <w:r>
        <w:rPr>
          <w:color w:val="auto"/>
          <w:szCs w:val="21"/>
          <w:highlight w:val="none"/>
        </w:rPr>
        <w:t>。按照本条上述分工，联合体成员单位各自所承担的合同</w:t>
      </w:r>
      <w:r>
        <w:rPr>
          <w:rFonts w:hint="eastAsia"/>
          <w:color w:val="auto"/>
          <w:szCs w:val="21"/>
          <w:highlight w:val="none"/>
          <w:lang w:val="en-US" w:eastAsia="zh-CN"/>
        </w:rPr>
        <w:t>设计</w:t>
      </w:r>
      <w:r>
        <w:rPr>
          <w:color w:val="auto"/>
          <w:szCs w:val="21"/>
          <w:highlight w:val="none"/>
        </w:rPr>
        <w:t>工作量比例</w:t>
      </w:r>
      <w:r>
        <w:rPr>
          <w:rFonts w:hint="eastAsia"/>
          <w:color w:val="auto"/>
          <w:szCs w:val="21"/>
          <w:highlight w:val="none"/>
          <w:lang w:eastAsia="zh-CN"/>
        </w:rPr>
        <w:t>（</w:t>
      </w:r>
      <w:r>
        <w:rPr>
          <w:rFonts w:hint="eastAsia"/>
          <w:color w:val="auto"/>
          <w:szCs w:val="21"/>
          <w:highlight w:val="none"/>
          <w:lang w:val="en-US" w:eastAsia="zh-CN"/>
        </w:rPr>
        <w:t>100%）</w:t>
      </w:r>
      <w:r>
        <w:rPr>
          <w:color w:val="auto"/>
          <w:szCs w:val="21"/>
          <w:highlight w:val="none"/>
        </w:rPr>
        <w:t>如下：</w:t>
      </w:r>
      <w:r>
        <w:rPr>
          <w:color w:val="auto"/>
          <w:szCs w:val="21"/>
          <w:highlight w:val="none"/>
          <w:u w:val="single"/>
        </w:rPr>
        <w:t xml:space="preserve">              </w:t>
      </w:r>
      <w:r>
        <w:rPr>
          <w:rFonts w:hint="eastAsia"/>
          <w:color w:val="auto"/>
          <w:szCs w:val="21"/>
          <w:highlight w:val="none"/>
          <w:u w:val="single"/>
          <w:lang w:eastAsia="zh-CN"/>
        </w:rPr>
        <w:t>，</w:t>
      </w:r>
      <w:r>
        <w:rPr>
          <w:color w:val="auto"/>
          <w:szCs w:val="21"/>
          <w:highlight w:val="none"/>
        </w:rPr>
        <w:t>联合体成员单位各自所承担的合同</w:t>
      </w:r>
      <w:r>
        <w:rPr>
          <w:rFonts w:hint="eastAsia"/>
          <w:color w:val="auto"/>
          <w:szCs w:val="21"/>
          <w:highlight w:val="none"/>
          <w:lang w:val="en-US" w:eastAsia="zh-CN"/>
        </w:rPr>
        <w:t>施工</w:t>
      </w:r>
      <w:r>
        <w:rPr>
          <w:color w:val="auto"/>
          <w:szCs w:val="21"/>
          <w:highlight w:val="none"/>
        </w:rPr>
        <w:t>工作量比例</w:t>
      </w:r>
      <w:r>
        <w:rPr>
          <w:rFonts w:hint="eastAsia" w:eastAsia="宋体"/>
          <w:color w:val="auto"/>
          <w:szCs w:val="21"/>
          <w:highlight w:val="none"/>
          <w:lang w:eastAsia="zh-CN"/>
        </w:rPr>
        <w:t>（</w:t>
      </w:r>
      <w:r>
        <w:rPr>
          <w:rFonts w:hint="eastAsia" w:ascii="Times New Roman" w:eastAsia="宋体"/>
          <w:color w:val="auto"/>
          <w:szCs w:val="21"/>
          <w:highlight w:val="none"/>
          <w:lang w:val="en-US" w:eastAsia="zh-CN"/>
        </w:rPr>
        <w:t>100%）</w:t>
      </w:r>
      <w:r>
        <w:rPr>
          <w:color w:val="auto"/>
          <w:szCs w:val="21"/>
          <w:highlight w:val="none"/>
        </w:rPr>
        <w:t>如下：</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rPr>
        <w:t>。</w:t>
      </w:r>
    </w:p>
    <w:p>
      <w:pPr>
        <w:snapToGrid w:val="0"/>
        <w:spacing w:line="360" w:lineRule="auto"/>
        <w:ind w:firstLine="404" w:firstLineChars="200"/>
        <w:rPr>
          <w:color w:val="auto"/>
          <w:szCs w:val="21"/>
          <w:highlight w:val="none"/>
        </w:rPr>
      </w:pPr>
      <w:r>
        <w:rPr>
          <w:color w:val="auto"/>
          <w:szCs w:val="21"/>
          <w:highlight w:val="none"/>
        </w:rPr>
        <w:t>5．投标工作和联合体在中标后工程实施过程中的有关费用按各自承担的工作量分摊。</w:t>
      </w:r>
    </w:p>
    <w:p>
      <w:pPr>
        <w:snapToGrid w:val="0"/>
        <w:spacing w:line="360" w:lineRule="auto"/>
        <w:ind w:firstLine="404" w:firstLineChars="200"/>
        <w:rPr>
          <w:color w:val="auto"/>
          <w:szCs w:val="21"/>
          <w:highlight w:val="none"/>
        </w:rPr>
      </w:pPr>
      <w:r>
        <w:rPr>
          <w:color w:val="auto"/>
          <w:szCs w:val="21"/>
          <w:highlight w:val="none"/>
        </w:rPr>
        <w:t>6．联合体中标后，本</w:t>
      </w:r>
      <w:r>
        <w:rPr>
          <w:rFonts w:hint="eastAsia"/>
          <w:color w:val="auto"/>
          <w:szCs w:val="21"/>
          <w:highlight w:val="none"/>
          <w:lang w:eastAsia="zh-CN"/>
        </w:rPr>
        <w:t>共同投标协议</w:t>
      </w:r>
      <w:r>
        <w:rPr>
          <w:color w:val="auto"/>
          <w:szCs w:val="21"/>
          <w:highlight w:val="none"/>
        </w:rPr>
        <w:t>是合同的附件，对</w:t>
      </w:r>
      <w:r>
        <w:rPr>
          <w:rFonts w:hint="eastAsia"/>
          <w:color w:val="auto"/>
          <w:szCs w:val="21"/>
          <w:highlight w:val="none"/>
          <w:lang w:eastAsia="zh-CN"/>
        </w:rPr>
        <w:t>联合体各方</w:t>
      </w:r>
      <w:r>
        <w:rPr>
          <w:color w:val="auto"/>
          <w:szCs w:val="21"/>
          <w:highlight w:val="none"/>
        </w:rPr>
        <w:t>单位有合同约束力。</w:t>
      </w:r>
    </w:p>
    <w:p>
      <w:pPr>
        <w:snapToGrid w:val="0"/>
        <w:spacing w:line="360" w:lineRule="auto"/>
        <w:ind w:firstLine="404" w:firstLineChars="200"/>
        <w:rPr>
          <w:color w:val="auto"/>
          <w:szCs w:val="21"/>
          <w:highlight w:val="none"/>
        </w:rPr>
      </w:pPr>
      <w:r>
        <w:rPr>
          <w:color w:val="auto"/>
          <w:szCs w:val="21"/>
          <w:highlight w:val="none"/>
        </w:rPr>
        <w:t>7．本协议书自签署之日起生效，联合体未中标或者中标时合同履行完毕后自动失效。</w:t>
      </w:r>
    </w:p>
    <w:p>
      <w:pPr>
        <w:snapToGrid w:val="0"/>
        <w:spacing w:line="360" w:lineRule="auto"/>
        <w:ind w:firstLine="404" w:firstLineChars="200"/>
        <w:rPr>
          <w:color w:val="auto"/>
          <w:szCs w:val="21"/>
          <w:highlight w:val="none"/>
        </w:rPr>
      </w:pPr>
      <w:r>
        <w:rPr>
          <w:color w:val="auto"/>
          <w:szCs w:val="21"/>
          <w:highlight w:val="none"/>
        </w:rPr>
        <w:t>8．本协议书一式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份，联合体成员和招标人各执一份。</w:t>
      </w:r>
    </w:p>
    <w:p>
      <w:pPr>
        <w:snapToGrid w:val="0"/>
        <w:spacing w:line="360" w:lineRule="auto"/>
        <w:ind w:firstLine="1717" w:firstLineChars="850"/>
        <w:rPr>
          <w:color w:val="auto"/>
          <w:szCs w:val="21"/>
          <w:highlight w:val="none"/>
        </w:rPr>
      </w:pPr>
      <w:r>
        <w:rPr>
          <w:color w:val="auto"/>
          <w:szCs w:val="21"/>
          <w:highlight w:val="none"/>
        </w:rPr>
        <w:t>牵头人名称：（盖单位章）</w:t>
      </w:r>
    </w:p>
    <w:p>
      <w:pPr>
        <w:snapToGrid w:val="0"/>
        <w:spacing w:line="360" w:lineRule="auto"/>
        <w:ind w:firstLine="1717" w:firstLineChars="850"/>
        <w:rPr>
          <w:color w:val="auto"/>
          <w:szCs w:val="21"/>
          <w:highlight w:val="none"/>
        </w:rPr>
      </w:pPr>
      <w:r>
        <w:rPr>
          <w:color w:val="auto"/>
          <w:szCs w:val="21"/>
          <w:highlight w:val="none"/>
        </w:rPr>
        <w:t>法定代表人或其委托代理人：（签字</w:t>
      </w:r>
      <w:r>
        <w:rPr>
          <w:rFonts w:hint="eastAsia" w:ascii="宋体" w:hAnsi="宋体"/>
          <w:color w:val="auto"/>
          <w:szCs w:val="21"/>
          <w:highlight w:val="none"/>
        </w:rPr>
        <w:t>或盖章</w:t>
      </w:r>
      <w:r>
        <w:rPr>
          <w:color w:val="auto"/>
          <w:szCs w:val="21"/>
          <w:highlight w:val="none"/>
        </w:rPr>
        <w:t>）</w:t>
      </w:r>
    </w:p>
    <w:p>
      <w:pPr>
        <w:snapToGrid w:val="0"/>
        <w:spacing w:line="360" w:lineRule="auto"/>
        <w:ind w:firstLine="1717" w:firstLineChars="850"/>
        <w:rPr>
          <w:color w:val="auto"/>
          <w:szCs w:val="21"/>
          <w:highlight w:val="none"/>
        </w:rPr>
      </w:pPr>
      <w:r>
        <w:rPr>
          <w:color w:val="auto"/>
          <w:szCs w:val="21"/>
          <w:highlight w:val="none"/>
        </w:rPr>
        <w:t>成员二名称：（盖单位章）</w:t>
      </w:r>
    </w:p>
    <w:p>
      <w:pPr>
        <w:snapToGrid w:val="0"/>
        <w:spacing w:line="360" w:lineRule="auto"/>
        <w:ind w:firstLine="1717" w:firstLineChars="850"/>
        <w:rPr>
          <w:color w:val="auto"/>
          <w:szCs w:val="21"/>
          <w:highlight w:val="none"/>
        </w:rPr>
      </w:pPr>
      <w:r>
        <w:rPr>
          <w:color w:val="auto"/>
          <w:szCs w:val="21"/>
          <w:highlight w:val="none"/>
        </w:rPr>
        <w:t>法定代表人或其委托代理人：（签字</w:t>
      </w:r>
      <w:r>
        <w:rPr>
          <w:rFonts w:hint="eastAsia" w:ascii="宋体" w:hAnsi="宋体"/>
          <w:color w:val="auto"/>
          <w:szCs w:val="21"/>
          <w:highlight w:val="none"/>
        </w:rPr>
        <w:t>或盖章</w:t>
      </w:r>
      <w:r>
        <w:rPr>
          <w:color w:val="auto"/>
          <w:szCs w:val="21"/>
          <w:highlight w:val="none"/>
        </w:rPr>
        <w:t>）</w:t>
      </w:r>
    </w:p>
    <w:p>
      <w:pPr>
        <w:snapToGrid w:val="0"/>
        <w:spacing w:line="360" w:lineRule="auto"/>
        <w:ind w:firstLine="2020" w:firstLineChars="1000"/>
        <w:rPr>
          <w:color w:val="auto"/>
          <w:szCs w:val="21"/>
          <w:highlight w:val="none"/>
        </w:rPr>
      </w:pPr>
      <w:r>
        <w:rPr>
          <w:color w:val="auto"/>
          <w:szCs w:val="21"/>
          <w:highlight w:val="none"/>
        </w:rPr>
        <w:t>……</w:t>
      </w:r>
    </w:p>
    <w:p>
      <w:pPr>
        <w:snapToGrid w:val="0"/>
        <w:spacing w:line="360" w:lineRule="auto"/>
        <w:jc w:val="right"/>
        <w:rPr>
          <w:color w:val="auto"/>
          <w:szCs w:val="21"/>
          <w:highlight w:val="none"/>
        </w:rPr>
      </w:pPr>
      <w:r>
        <w:rPr>
          <w:color w:val="auto"/>
          <w:szCs w:val="21"/>
          <w:highlight w:val="none"/>
        </w:rPr>
        <w:t>年  月  日</w:t>
      </w:r>
    </w:p>
    <w:p>
      <w:pPr>
        <w:spacing w:line="360" w:lineRule="auto"/>
        <w:rPr>
          <w:color w:val="auto"/>
          <w:sz w:val="18"/>
          <w:szCs w:val="18"/>
          <w:highlight w:val="none"/>
        </w:rPr>
      </w:pPr>
      <w:r>
        <w:rPr>
          <w:rFonts w:hint="eastAsia"/>
          <w:color w:val="auto"/>
          <w:sz w:val="18"/>
          <w:szCs w:val="18"/>
          <w:highlight w:val="none"/>
        </w:rPr>
        <w:t>说明</w:t>
      </w:r>
      <w:r>
        <w:rPr>
          <w:color w:val="auto"/>
          <w:sz w:val="18"/>
          <w:szCs w:val="18"/>
          <w:highlight w:val="none"/>
        </w:rPr>
        <w:t>：本协议书由委托代理人</w:t>
      </w:r>
      <w:r>
        <w:rPr>
          <w:rFonts w:hint="eastAsia"/>
          <w:color w:val="auto"/>
          <w:sz w:val="18"/>
          <w:szCs w:val="18"/>
          <w:highlight w:val="none"/>
        </w:rPr>
        <w:t>签署</w:t>
      </w:r>
      <w:r>
        <w:rPr>
          <w:color w:val="auto"/>
          <w:sz w:val="18"/>
          <w:szCs w:val="18"/>
          <w:highlight w:val="none"/>
        </w:rPr>
        <w:t>的，应附法定代表人</w:t>
      </w:r>
      <w:r>
        <w:rPr>
          <w:rFonts w:hint="eastAsia"/>
          <w:color w:val="auto"/>
          <w:sz w:val="18"/>
          <w:szCs w:val="18"/>
          <w:highlight w:val="none"/>
        </w:rPr>
        <w:t>签署</w:t>
      </w:r>
      <w:r>
        <w:rPr>
          <w:color w:val="auto"/>
          <w:sz w:val="18"/>
          <w:szCs w:val="18"/>
          <w:highlight w:val="none"/>
        </w:rPr>
        <w:t>的授权委托书。</w:t>
      </w:r>
    </w:p>
    <w:p>
      <w:pPr>
        <w:pStyle w:val="3"/>
        <w:jc w:val="center"/>
        <w:rPr>
          <w:rFonts w:ascii="Times New Roman" w:hAnsi="Times New Roman" w:eastAsia="黑体"/>
          <w:b w:val="0"/>
          <w:bCs w:val="0"/>
          <w:color w:val="auto"/>
          <w:sz w:val="30"/>
          <w:highlight w:val="none"/>
        </w:rPr>
      </w:pPr>
      <w:bookmarkStart w:id="237" w:name="_Toc300678573"/>
      <w:bookmarkStart w:id="238" w:name="_Toc9178583"/>
      <w:bookmarkStart w:id="239" w:name="_Toc69199936"/>
      <w:r>
        <w:rPr>
          <w:rFonts w:hint="eastAsia" w:ascii="Times New Roman" w:hAnsi="Times New Roman" w:eastAsia="黑体"/>
          <w:b w:val="0"/>
          <w:bCs w:val="0"/>
          <w:color w:val="auto"/>
          <w:sz w:val="30"/>
          <w:highlight w:val="none"/>
        </w:rPr>
        <w:t>5.</w:t>
      </w:r>
      <w:r>
        <w:rPr>
          <w:rFonts w:ascii="Times New Roman" w:hAnsi="Times New Roman" w:eastAsia="黑体"/>
          <w:b w:val="0"/>
          <w:bCs w:val="0"/>
          <w:color w:val="auto"/>
          <w:sz w:val="30"/>
          <w:highlight w:val="none"/>
        </w:rPr>
        <w:t>投标保证</w:t>
      </w:r>
      <w:bookmarkEnd w:id="237"/>
      <w:bookmarkEnd w:id="238"/>
      <w:bookmarkEnd w:id="239"/>
    </w:p>
    <w:p>
      <w:pPr>
        <w:widowControl/>
        <w:spacing w:line="400" w:lineRule="exact"/>
        <w:jc w:val="left"/>
        <w:rPr>
          <w:color w:val="auto"/>
          <w:highlight w:val="none"/>
        </w:rPr>
      </w:pPr>
      <w:r>
        <w:rPr>
          <w:color w:val="auto"/>
          <w:szCs w:val="21"/>
          <w:highlight w:val="none"/>
        </w:rPr>
        <w:t>采用现金的，请</w:t>
      </w:r>
      <w:r>
        <w:rPr>
          <w:color w:val="auto"/>
          <w:highlight w:val="none"/>
        </w:rPr>
        <w:t>附投标人基本账户开户许可证复印件</w:t>
      </w:r>
      <w:r>
        <w:rPr>
          <w:rFonts w:hint="eastAsia"/>
          <w:color w:val="auto"/>
          <w:highlight w:val="none"/>
        </w:rPr>
        <w:t>（</w:t>
      </w:r>
      <w:r>
        <w:rPr>
          <w:color w:val="auto"/>
          <w:highlight w:val="none"/>
        </w:rPr>
        <w:t>或</w:t>
      </w:r>
      <w:r>
        <w:rPr>
          <w:rFonts w:hint="eastAsia"/>
          <w:color w:val="auto"/>
          <w:highlight w:val="none"/>
        </w:rPr>
        <w:t>基</w:t>
      </w:r>
      <w:r>
        <w:rPr>
          <w:color w:val="auto"/>
          <w:highlight w:val="none"/>
        </w:rPr>
        <w:t>本</w:t>
      </w:r>
      <w:r>
        <w:rPr>
          <w:rFonts w:hint="eastAsia"/>
          <w:color w:val="auto"/>
          <w:highlight w:val="none"/>
        </w:rPr>
        <w:t>开户银行打印的账户信息，包含户名、账号、基本存款账户编号等信息）</w:t>
      </w:r>
      <w:r>
        <w:rPr>
          <w:color w:val="auto"/>
          <w:highlight w:val="none"/>
        </w:rPr>
        <w:t>以及投标保证金银行进账单复印件</w:t>
      </w:r>
    </w:p>
    <w:p>
      <w:pPr>
        <w:widowControl/>
        <w:spacing w:line="400" w:lineRule="exact"/>
        <w:jc w:val="left"/>
        <w:rPr>
          <w:color w:val="auto"/>
          <w:highlight w:val="none"/>
        </w:rPr>
      </w:pPr>
      <w:r>
        <w:rPr>
          <w:color w:val="auto"/>
          <w:highlight w:val="none"/>
        </w:rPr>
        <w:t>采用保函的，附投标保函</w:t>
      </w:r>
      <w:r>
        <w:rPr>
          <w:rFonts w:hint="eastAsia"/>
          <w:color w:val="auto"/>
          <w:highlight w:val="none"/>
        </w:rPr>
        <w:t>复印件</w:t>
      </w:r>
      <w:r>
        <w:rPr>
          <w:color w:val="auto"/>
          <w:highlight w:val="none"/>
        </w:rPr>
        <w:t>（格式附后）</w:t>
      </w:r>
    </w:p>
    <w:p>
      <w:pPr>
        <w:widowControl/>
        <w:spacing w:line="400" w:lineRule="exact"/>
        <w:jc w:val="left"/>
        <w:rPr>
          <w:color w:val="auto"/>
          <w:highlight w:val="none"/>
        </w:rPr>
      </w:pPr>
      <w:r>
        <w:rPr>
          <w:rFonts w:hint="eastAsia"/>
          <w:color w:val="auto"/>
          <w:highlight w:val="none"/>
        </w:rPr>
        <w:t>采用保证保险，请附投标保证保险复印件（格式附后）</w:t>
      </w:r>
    </w:p>
    <w:p>
      <w:pPr>
        <w:widowControl/>
        <w:spacing w:line="400" w:lineRule="exact"/>
        <w:jc w:val="left"/>
        <w:rPr>
          <w:color w:val="auto"/>
          <w:highlight w:val="none"/>
        </w:rPr>
      </w:pPr>
      <w:r>
        <w:rPr>
          <w:color w:val="auto"/>
          <w:highlight w:val="none"/>
        </w:rPr>
        <w:t>采用承诺的，附投标承诺</w:t>
      </w:r>
      <w:r>
        <w:rPr>
          <w:rFonts w:hint="eastAsia"/>
          <w:color w:val="auto"/>
          <w:highlight w:val="none"/>
        </w:rPr>
        <w:t>复印件</w:t>
      </w:r>
      <w:r>
        <w:rPr>
          <w:color w:val="auto"/>
          <w:highlight w:val="none"/>
        </w:rPr>
        <w:t>（格式附后）</w:t>
      </w:r>
    </w:p>
    <w:p>
      <w:pPr>
        <w:jc w:val="center"/>
        <w:rPr>
          <w:rFonts w:eastAsia="黑体"/>
          <w:color w:val="auto"/>
          <w:sz w:val="30"/>
          <w:szCs w:val="30"/>
          <w:highlight w:val="none"/>
        </w:rPr>
      </w:pPr>
    </w:p>
    <w:p>
      <w:pPr>
        <w:jc w:val="center"/>
        <w:rPr>
          <w:rFonts w:eastAsia="黑体"/>
          <w:color w:val="auto"/>
          <w:sz w:val="30"/>
          <w:szCs w:val="30"/>
          <w:highlight w:val="none"/>
        </w:rPr>
      </w:pPr>
      <w:r>
        <w:rPr>
          <w:rFonts w:eastAsia="黑体"/>
          <w:color w:val="auto"/>
          <w:sz w:val="30"/>
          <w:szCs w:val="30"/>
          <w:highlight w:val="none"/>
        </w:rPr>
        <w:t>投标保函</w:t>
      </w:r>
    </w:p>
    <w:p>
      <w:pPr>
        <w:spacing w:line="480" w:lineRule="exact"/>
        <w:rPr>
          <w:color w:val="auto"/>
          <w:szCs w:val="32"/>
          <w:highlight w:val="none"/>
        </w:rPr>
      </w:pPr>
      <w:r>
        <w:rPr>
          <w:color w:val="auto"/>
          <w:szCs w:val="32"/>
          <w:highlight w:val="none"/>
          <w:u w:val="single"/>
        </w:rPr>
        <w:t xml:space="preserve">                （受益人名称）</w:t>
      </w:r>
      <w:r>
        <w:rPr>
          <w:color w:val="auto"/>
          <w:szCs w:val="32"/>
          <w:highlight w:val="none"/>
        </w:rPr>
        <w:t>：</w:t>
      </w:r>
    </w:p>
    <w:p>
      <w:pPr>
        <w:spacing w:line="480" w:lineRule="exact"/>
        <w:ind w:firstLine="202" w:firstLineChars="100"/>
        <w:rPr>
          <w:color w:val="auto"/>
          <w:szCs w:val="32"/>
          <w:highlight w:val="none"/>
        </w:rPr>
      </w:pPr>
      <w:r>
        <w:rPr>
          <w:color w:val="auto"/>
          <w:szCs w:val="32"/>
          <w:highlight w:val="none"/>
        </w:rPr>
        <w:t>鉴于</w:t>
      </w:r>
      <w:r>
        <w:rPr>
          <w:color w:val="auto"/>
          <w:szCs w:val="32"/>
          <w:highlight w:val="none"/>
          <w:u w:val="single"/>
        </w:rPr>
        <w:t xml:space="preserve">                （投标人名称，以下称“投标人”）</w:t>
      </w:r>
      <w:r>
        <w:rPr>
          <w:color w:val="auto"/>
          <w:szCs w:val="32"/>
          <w:highlight w:val="none"/>
        </w:rPr>
        <w:t>于_____年___月___日参加你方作为招标人组织的</w:t>
      </w:r>
      <w:r>
        <w:rPr>
          <w:color w:val="auto"/>
          <w:szCs w:val="32"/>
          <w:highlight w:val="none"/>
          <w:u w:val="single"/>
        </w:rPr>
        <w:t xml:space="preserve">                </w:t>
      </w:r>
      <w:r>
        <w:rPr>
          <w:color w:val="auto"/>
          <w:szCs w:val="32"/>
          <w:highlight w:val="none"/>
        </w:rPr>
        <w:t>（</w:t>
      </w:r>
      <w:r>
        <w:rPr>
          <w:rFonts w:hint="eastAsia"/>
          <w:color w:val="auto"/>
          <w:szCs w:val="32"/>
          <w:highlight w:val="none"/>
        </w:rPr>
        <w:t>招标项目及标段</w:t>
      </w:r>
      <w:r>
        <w:rPr>
          <w:color w:val="auto"/>
          <w:szCs w:val="32"/>
          <w:highlight w:val="none"/>
        </w:rPr>
        <w:t>）的招标投标，我方愿意无条件地、不可撤销就投标人履行</w:t>
      </w:r>
      <w:r>
        <w:rPr>
          <w:color w:val="auto"/>
          <w:szCs w:val="32"/>
          <w:highlight w:val="none"/>
          <w:u w:val="single"/>
        </w:rPr>
        <w:t xml:space="preserve">                     </w:t>
      </w:r>
      <w:r>
        <w:rPr>
          <w:color w:val="auto"/>
          <w:szCs w:val="32"/>
          <w:highlight w:val="none"/>
        </w:rPr>
        <w:t>项目招标文件规定的投标义务，向你方出具见索即付独立保函：</w:t>
      </w:r>
    </w:p>
    <w:p>
      <w:pPr>
        <w:spacing w:line="480" w:lineRule="exact"/>
        <w:ind w:firstLine="404" w:firstLineChars="200"/>
        <w:rPr>
          <w:color w:val="auto"/>
          <w:szCs w:val="32"/>
          <w:highlight w:val="none"/>
        </w:rPr>
      </w:pPr>
      <w:r>
        <w:rPr>
          <w:color w:val="auto"/>
          <w:szCs w:val="32"/>
          <w:highlight w:val="none"/>
        </w:rPr>
        <w:t>1．本保函最高担保金额人民币（大写）</w:t>
      </w:r>
      <w:r>
        <w:rPr>
          <w:color w:val="auto"/>
          <w:szCs w:val="32"/>
          <w:highlight w:val="none"/>
          <w:u w:val="single"/>
        </w:rPr>
        <w:t xml:space="preserve">           </w:t>
      </w:r>
      <w:r>
        <w:rPr>
          <w:color w:val="auto"/>
          <w:szCs w:val="32"/>
          <w:highlight w:val="none"/>
        </w:rPr>
        <w:t>元（¥</w:t>
      </w:r>
      <w:r>
        <w:rPr>
          <w:color w:val="auto"/>
          <w:szCs w:val="32"/>
          <w:highlight w:val="none"/>
          <w:u w:val="single"/>
        </w:rPr>
        <w:t xml:space="preserve">             </w:t>
      </w:r>
      <w:r>
        <w:rPr>
          <w:color w:val="auto"/>
          <w:szCs w:val="32"/>
          <w:highlight w:val="none"/>
        </w:rPr>
        <w:t xml:space="preserve"> ） 。</w:t>
      </w:r>
    </w:p>
    <w:p>
      <w:pPr>
        <w:spacing w:line="480" w:lineRule="exact"/>
        <w:ind w:firstLine="404" w:firstLineChars="200"/>
        <w:rPr>
          <w:color w:val="auto"/>
          <w:szCs w:val="32"/>
          <w:highlight w:val="none"/>
        </w:rPr>
      </w:pPr>
      <w:r>
        <w:rPr>
          <w:color w:val="auto"/>
          <w:szCs w:val="32"/>
          <w:highlight w:val="none"/>
        </w:rPr>
        <w:t>2．保函有效期自______年____月_____日至______年____月_____日止。</w:t>
      </w:r>
    </w:p>
    <w:p>
      <w:pPr>
        <w:spacing w:line="480" w:lineRule="exact"/>
        <w:ind w:firstLine="404" w:firstLineChars="200"/>
        <w:rPr>
          <w:color w:val="auto"/>
          <w:szCs w:val="32"/>
          <w:highlight w:val="none"/>
          <w:shd w:val="clear" w:color="auto" w:fill="FFFFFF"/>
        </w:rPr>
      </w:pPr>
      <w:r>
        <w:rPr>
          <w:color w:val="auto"/>
          <w:szCs w:val="32"/>
          <w:highlight w:val="none"/>
        </w:rPr>
        <w:t>3．在本保函有效期内，</w:t>
      </w:r>
      <w:r>
        <w:rPr>
          <w:color w:val="auto"/>
          <w:szCs w:val="32"/>
          <w:highlight w:val="none"/>
          <w:shd w:val="clear" w:color="auto" w:fill="FFFFFF"/>
        </w:rPr>
        <w:t>投标人存在下列未履行相关投标义务情形之一的，</w:t>
      </w:r>
      <w:r>
        <w:rPr>
          <w:color w:val="auto"/>
          <w:szCs w:val="32"/>
          <w:highlight w:val="none"/>
        </w:rPr>
        <w:t>我方在收到你方提出的书面</w:t>
      </w:r>
      <w:r>
        <w:rPr>
          <w:color w:val="auto"/>
          <w:szCs w:val="32"/>
          <w:highlight w:val="none"/>
          <w:shd w:val="clear" w:color="auto" w:fill="FFFFFF"/>
        </w:rPr>
        <w:t>索赔通知以及本保函原件后，在10个工作日内支付累计总额不超过本保函第1款约定的经济补偿金。</w:t>
      </w:r>
    </w:p>
    <w:p>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（1）投标人拒绝按照招标文件、投标文件或中标通知书要求与你方签订合同；</w:t>
      </w:r>
    </w:p>
    <w:p>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（2）投标截止后，投标人要求修改、补充或撤销投标文件的实质性内容或者要求更改招标文件和中标通知书的实质性内容；</w:t>
      </w:r>
    </w:p>
    <w:p>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（3）投标人拒绝按招标文件规定的时间、金额、形式提交履约担保;</w:t>
      </w:r>
      <w:r>
        <w:rPr>
          <w:color w:val="auto"/>
          <w:szCs w:val="32"/>
          <w:highlight w:val="none"/>
          <w:shd w:val="clear" w:color="auto" w:fill="FFFFFF"/>
        </w:rPr>
        <w:tab/>
      </w:r>
      <w:r>
        <w:rPr>
          <w:color w:val="auto"/>
          <w:szCs w:val="32"/>
          <w:highlight w:val="none"/>
          <w:shd w:val="clear" w:color="auto" w:fill="FFFFFF"/>
        </w:rPr>
        <w:tab/>
      </w:r>
    </w:p>
    <w:p>
      <w:pPr>
        <w:tabs>
          <w:tab w:val="left" w:pos="2184"/>
        </w:tabs>
        <w:spacing w:line="480" w:lineRule="exact"/>
        <w:ind w:firstLine="615"/>
        <w:rPr>
          <w:color w:val="auto"/>
          <w:szCs w:val="32"/>
          <w:highlight w:val="none"/>
          <w:shd w:val="clear" w:color="auto" w:fill="FFFFFF"/>
        </w:rPr>
      </w:pPr>
      <w:r>
        <w:rPr>
          <w:color w:val="auto"/>
          <w:szCs w:val="32"/>
          <w:highlight w:val="none"/>
          <w:shd w:val="clear" w:color="auto" w:fill="FFFFFF"/>
        </w:rPr>
        <w:t xml:space="preserve"> (4) 投标人在投标截止后撤销投标文件，但招标文件未载明投标人在投标截止后撤销投标文件，应当由保函开立人支付经济补偿金的除外。</w:t>
      </w:r>
    </w:p>
    <w:p>
      <w:pPr>
        <w:spacing w:line="480" w:lineRule="exact"/>
        <w:ind w:firstLine="404" w:firstLineChars="200"/>
        <w:jc w:val="left"/>
        <w:rPr>
          <w:color w:val="auto"/>
          <w:szCs w:val="32"/>
          <w:highlight w:val="none"/>
        </w:rPr>
      </w:pPr>
      <w:r>
        <w:rPr>
          <w:color w:val="auto"/>
          <w:szCs w:val="32"/>
          <w:highlight w:val="none"/>
          <w:shd w:val="clear" w:color="auto" w:fill="FFFFFF"/>
        </w:rPr>
        <w:t>4．你方的索赔通知，应当符合下列要求：</w:t>
      </w:r>
    </w:p>
    <w:p>
      <w:pPr>
        <w:spacing w:line="480" w:lineRule="exact"/>
        <w:ind w:firstLine="404" w:firstLineChars="200"/>
        <w:rPr>
          <w:color w:val="auto"/>
          <w:szCs w:val="32"/>
          <w:highlight w:val="none"/>
        </w:rPr>
      </w:pPr>
      <w:r>
        <w:rPr>
          <w:color w:val="auto"/>
          <w:szCs w:val="32"/>
          <w:highlight w:val="none"/>
        </w:rPr>
        <w:t>（1）索赔通知应当列明索赔金额，由你方加盖单位公章和法定代表人印章；</w:t>
      </w:r>
    </w:p>
    <w:p>
      <w:pPr>
        <w:spacing w:line="480" w:lineRule="exact"/>
        <w:ind w:firstLine="404" w:firstLineChars="200"/>
        <w:rPr>
          <w:color w:val="auto"/>
          <w:szCs w:val="32"/>
          <w:highlight w:val="none"/>
        </w:rPr>
      </w:pPr>
      <w:r>
        <w:rPr>
          <w:color w:val="auto"/>
          <w:szCs w:val="32"/>
          <w:highlight w:val="none"/>
        </w:rPr>
        <w:t>（2）提交索赔通知的同时出具一份书面申明，申明索赔款项并未由中标人或其委托代理人直接或间接地支付给你方；</w:t>
      </w:r>
    </w:p>
    <w:p>
      <w:pPr>
        <w:spacing w:line="480" w:lineRule="exact"/>
        <w:ind w:firstLine="404" w:firstLineChars="200"/>
        <w:jc w:val="left"/>
        <w:rPr>
          <w:color w:val="auto"/>
          <w:szCs w:val="32"/>
          <w:highlight w:val="none"/>
          <w:shd w:val="clear" w:color="auto" w:fill="FFFFFF"/>
        </w:rPr>
      </w:pPr>
      <w:r>
        <w:rPr>
          <w:color w:val="auto"/>
          <w:szCs w:val="32"/>
          <w:highlight w:val="none"/>
        </w:rPr>
        <w:t>（3）索赔通知书必须在本保函有效期内邮寄或送达以下地址：</w:t>
      </w:r>
      <w:r>
        <w:rPr>
          <w:color w:val="auto"/>
          <w:szCs w:val="32"/>
          <w:highlight w:val="none"/>
          <w:u w:val="single"/>
        </w:rPr>
        <w:t xml:space="preserve">                  </w:t>
      </w:r>
      <w:r>
        <w:rPr>
          <w:color w:val="auto"/>
          <w:szCs w:val="32"/>
          <w:highlight w:val="none"/>
        </w:rPr>
        <w:t>。</w:t>
      </w:r>
    </w:p>
    <w:p>
      <w:pPr>
        <w:spacing w:line="480" w:lineRule="exact"/>
        <w:ind w:firstLine="404" w:firstLineChars="200"/>
        <w:rPr>
          <w:color w:val="auto"/>
          <w:szCs w:val="32"/>
          <w:highlight w:val="none"/>
        </w:rPr>
      </w:pPr>
      <w:r>
        <w:rPr>
          <w:color w:val="auto"/>
          <w:szCs w:val="32"/>
          <w:highlight w:val="none"/>
        </w:rPr>
        <w:t>5．本保函有效期届满，无论是否将保函原件退回我方，本保函自行失效。我方在本保函</w:t>
      </w:r>
      <w:r>
        <w:rPr>
          <w:strike/>
          <w:color w:val="auto"/>
          <w:szCs w:val="32"/>
          <w:highlight w:val="none"/>
        </w:rPr>
        <w:t>（</w:t>
      </w:r>
      <w:r>
        <w:rPr>
          <w:color w:val="auto"/>
          <w:szCs w:val="32"/>
          <w:highlight w:val="none"/>
        </w:rPr>
        <w:t>项下的保证责任解除，此后提出的要求我方履行担保责任的主张无效。</w:t>
      </w:r>
    </w:p>
    <w:p>
      <w:pPr>
        <w:spacing w:line="480" w:lineRule="exact"/>
        <w:ind w:firstLine="2018" w:firstLineChars="999"/>
        <w:rPr>
          <w:color w:val="auto"/>
          <w:szCs w:val="32"/>
          <w:highlight w:val="none"/>
        </w:rPr>
      </w:pPr>
      <w:r>
        <w:rPr>
          <w:color w:val="auto"/>
          <w:szCs w:val="32"/>
          <w:highlight w:val="none"/>
        </w:rPr>
        <w:t>开立人：</w:t>
      </w:r>
      <w:r>
        <w:rPr>
          <w:color w:val="auto"/>
          <w:szCs w:val="32"/>
          <w:highlight w:val="none"/>
          <w:u w:val="single"/>
        </w:rPr>
        <w:t xml:space="preserve">                 </w:t>
      </w:r>
      <w:r>
        <w:rPr>
          <w:color w:val="auto"/>
          <w:szCs w:val="32"/>
          <w:highlight w:val="none"/>
        </w:rPr>
        <w:t xml:space="preserve">（盖章） </w:t>
      </w:r>
    </w:p>
    <w:p>
      <w:pPr>
        <w:spacing w:line="480" w:lineRule="exact"/>
        <w:ind w:firstLine="2014" w:firstLineChars="997"/>
        <w:rPr>
          <w:color w:val="auto"/>
          <w:szCs w:val="32"/>
          <w:highlight w:val="none"/>
        </w:rPr>
      </w:pPr>
      <w:r>
        <w:rPr>
          <w:color w:val="auto"/>
          <w:szCs w:val="32"/>
          <w:highlight w:val="none"/>
        </w:rPr>
        <w:t>法定代表人（负责人）：</w:t>
      </w:r>
      <w:r>
        <w:rPr>
          <w:color w:val="auto"/>
          <w:szCs w:val="32"/>
          <w:highlight w:val="none"/>
          <w:u w:val="single"/>
        </w:rPr>
        <w:t xml:space="preserve">             </w:t>
      </w:r>
      <w:r>
        <w:rPr>
          <w:color w:val="auto"/>
          <w:szCs w:val="32"/>
          <w:highlight w:val="none"/>
        </w:rPr>
        <w:t>（签字或盖章）</w:t>
      </w:r>
    </w:p>
    <w:p>
      <w:pPr>
        <w:spacing w:line="480" w:lineRule="exact"/>
        <w:ind w:firstLine="2018" w:firstLineChars="999"/>
        <w:rPr>
          <w:color w:val="auto"/>
          <w:szCs w:val="32"/>
          <w:highlight w:val="none"/>
          <w:u w:val="single"/>
        </w:rPr>
      </w:pPr>
      <w:r>
        <w:rPr>
          <w:color w:val="auto"/>
          <w:szCs w:val="32"/>
          <w:highlight w:val="none"/>
        </w:rPr>
        <w:t>地址：</w:t>
      </w:r>
      <w:r>
        <w:rPr>
          <w:color w:val="auto"/>
          <w:szCs w:val="32"/>
          <w:highlight w:val="none"/>
          <w:u w:val="single"/>
        </w:rPr>
        <w:t xml:space="preserve">                              </w:t>
      </w:r>
    </w:p>
    <w:p>
      <w:pPr>
        <w:spacing w:line="480" w:lineRule="exact"/>
        <w:ind w:firstLine="2018" w:firstLineChars="999"/>
        <w:rPr>
          <w:color w:val="auto"/>
          <w:szCs w:val="32"/>
          <w:highlight w:val="none"/>
          <w:u w:val="single"/>
        </w:rPr>
      </w:pPr>
      <w:r>
        <w:rPr>
          <w:color w:val="auto"/>
          <w:szCs w:val="32"/>
          <w:highlight w:val="none"/>
        </w:rPr>
        <w:t>电话：</w:t>
      </w:r>
      <w:r>
        <w:rPr>
          <w:color w:val="auto"/>
          <w:szCs w:val="32"/>
          <w:highlight w:val="none"/>
          <w:u w:val="single"/>
        </w:rPr>
        <w:t xml:space="preserve">                     </w:t>
      </w:r>
    </w:p>
    <w:p>
      <w:pPr>
        <w:spacing w:line="480" w:lineRule="exact"/>
        <w:ind w:firstLine="2018" w:firstLineChars="999"/>
        <w:rPr>
          <w:color w:val="auto"/>
          <w:szCs w:val="32"/>
          <w:highlight w:val="none"/>
          <w:u w:val="single"/>
        </w:rPr>
      </w:pPr>
      <w:r>
        <w:rPr>
          <w:color w:val="auto"/>
          <w:szCs w:val="32"/>
          <w:highlight w:val="none"/>
        </w:rPr>
        <w:t>传真：</w:t>
      </w:r>
      <w:r>
        <w:rPr>
          <w:color w:val="auto"/>
          <w:szCs w:val="32"/>
          <w:highlight w:val="none"/>
          <w:u w:val="single"/>
        </w:rPr>
        <w:t xml:space="preserve">            </w:t>
      </w:r>
    </w:p>
    <w:p>
      <w:pPr>
        <w:spacing w:line="480" w:lineRule="exact"/>
        <w:ind w:firstLine="3434" w:firstLineChars="1700"/>
        <w:rPr>
          <w:color w:val="auto"/>
          <w:szCs w:val="32"/>
          <w:highlight w:val="none"/>
        </w:r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rPr>
          <w:color w:val="auto"/>
          <w:szCs w:val="32"/>
          <w:highlight w:val="none"/>
        </w:rPr>
        <w:sectPr>
          <w:pgSz w:w="11906" w:h="16838"/>
          <w:pgMar w:top="1588" w:right="1588" w:bottom="1531" w:left="1588" w:header="1134" w:footer="1020" w:gutter="0"/>
          <w:cols w:space="720" w:num="1"/>
          <w:docGrid w:type="linesAndChars" w:linePitch="574" w:charSpace="-1683"/>
        </w:sectPr>
      </w:pPr>
      <w:r>
        <w:rPr>
          <w:rFonts w:hint="eastAsia"/>
          <w:color w:val="auto"/>
          <w:szCs w:val="32"/>
          <w:highlight w:val="none"/>
        </w:rPr>
        <w:t>说明：保函开立人可以根据项目具体情况</w:t>
      </w:r>
      <w:r>
        <w:rPr>
          <w:rFonts w:hint="eastAsia"/>
          <w:color w:val="auto"/>
          <w:szCs w:val="32"/>
          <w:highlight w:val="none"/>
          <w:lang w:val="en-US" w:eastAsia="zh-CN"/>
        </w:rPr>
        <w:t>调整</w:t>
      </w:r>
      <w:r>
        <w:rPr>
          <w:rFonts w:hint="eastAsia"/>
          <w:color w:val="auto"/>
          <w:szCs w:val="32"/>
          <w:highlight w:val="none"/>
        </w:rPr>
        <w:t>相关条款，但不得违背招标文件的实质性内容，以及相关法律法规的规定。</w:t>
      </w:r>
    </w:p>
    <w:p>
      <w:pPr>
        <w:jc w:val="center"/>
        <w:rPr>
          <w:rFonts w:eastAsia="黑体"/>
          <w:color w:val="auto"/>
          <w:sz w:val="30"/>
          <w:szCs w:val="30"/>
          <w:highlight w:val="none"/>
        </w:rPr>
      </w:pPr>
      <w:r>
        <w:rPr>
          <w:rFonts w:hint="eastAsia" w:eastAsia="黑体"/>
          <w:color w:val="auto"/>
          <w:sz w:val="30"/>
          <w:szCs w:val="30"/>
          <w:highlight w:val="none"/>
        </w:rPr>
        <w:t>建设工程投标保证保险</w:t>
      </w:r>
    </w:p>
    <w:p>
      <w:pPr>
        <w:pStyle w:val="220"/>
        <w:snapToGrid w:val="0"/>
        <w:spacing w:after="0" w:line="380" w:lineRule="exact"/>
        <w:rPr>
          <w:rFonts w:ascii="华文楷体" w:hAnsi="华文楷体" w:eastAsia="华文楷体"/>
          <w:color w:val="auto"/>
          <w:sz w:val="21"/>
          <w:szCs w:val="21"/>
          <w:highlight w:val="none"/>
        </w:rPr>
      </w:pPr>
      <w:r>
        <w:rPr>
          <w:rFonts w:ascii="华文楷体" w:hAnsi="华文楷体" w:eastAsia="华文楷体"/>
          <w:color w:val="auto"/>
          <w:sz w:val="21"/>
          <w:szCs w:val="21"/>
          <w:highlight w:val="none"/>
          <w:u w:val="single"/>
        </w:rPr>
        <w:t xml:space="preserve">                       </w:t>
      </w:r>
      <w:r>
        <w:rPr>
          <w:rFonts w:hint="eastAsia" w:ascii="华文楷体" w:hAnsi="华文楷体" w:eastAsia="华文楷体"/>
          <w:color w:val="auto"/>
          <w:sz w:val="21"/>
          <w:szCs w:val="21"/>
          <w:highlight w:val="none"/>
          <w:u w:val="single"/>
        </w:rPr>
        <w:t xml:space="preserve"> </w:t>
      </w:r>
      <w:r>
        <w:rPr>
          <w:rFonts w:hint="eastAsia" w:hAnsi="宋体" w:cs="宋体"/>
          <w:color w:val="auto"/>
          <w:sz w:val="21"/>
          <w:szCs w:val="21"/>
          <w:highlight w:val="none"/>
          <w:u w:val="single"/>
        </w:rPr>
        <w:t xml:space="preserve"> （招标人名称</w:t>
      </w:r>
      <w:r>
        <w:rPr>
          <w:rFonts w:hint="eastAsia" w:ascii="华文楷体" w:hAnsi="华文楷体" w:eastAsia="华文楷体"/>
          <w:color w:val="auto"/>
          <w:sz w:val="21"/>
          <w:szCs w:val="21"/>
          <w:highlight w:val="none"/>
          <w:u w:val="single"/>
        </w:rPr>
        <w:t>）</w:t>
      </w:r>
      <w:r>
        <w:rPr>
          <w:rFonts w:hint="eastAsia" w:ascii="华文楷体" w:hAnsi="华文楷体" w:eastAsia="华文楷体"/>
          <w:color w:val="auto"/>
          <w:sz w:val="21"/>
          <w:szCs w:val="21"/>
          <w:highlight w:val="none"/>
        </w:rPr>
        <w:t>：</w:t>
      </w:r>
      <w:r>
        <w:rPr>
          <w:rFonts w:ascii="华文楷体" w:hAnsi="华文楷体" w:eastAsia="华文楷体"/>
          <w:color w:val="auto"/>
          <w:sz w:val="21"/>
          <w:szCs w:val="21"/>
          <w:highlight w:val="none"/>
        </w:rPr>
        <w:t xml:space="preserve"> </w:t>
      </w:r>
    </w:p>
    <w:p>
      <w:pPr>
        <w:pStyle w:val="220"/>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鉴于</w:t>
      </w:r>
      <w:r>
        <w:rPr>
          <w:rFonts w:hint="eastAsia" w:hAnsi="宋体" w:cs="宋体"/>
          <w:color w:val="auto"/>
          <w:sz w:val="21"/>
          <w:szCs w:val="21"/>
          <w:highlight w:val="none"/>
          <w:u w:val="single" w:color="000000"/>
        </w:rPr>
        <w:t xml:space="preserve">     投标人名称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（以下简称“投标人”）于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月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日参加你方组织的</w:t>
      </w:r>
      <w:r>
        <w:rPr>
          <w:rFonts w:hint="eastAsia" w:hAnsi="宋体" w:cs="宋体"/>
          <w:color w:val="auto"/>
          <w:sz w:val="21"/>
          <w:szCs w:val="21"/>
          <w:highlight w:val="none"/>
          <w:u w:val="single"/>
        </w:rPr>
        <w:t xml:space="preserve">             招标项目及标段   </w:t>
      </w:r>
      <w:r>
        <w:rPr>
          <w:rFonts w:hint="eastAsia" w:hAnsi="宋体" w:cs="宋体"/>
          <w:color w:val="auto"/>
          <w:sz w:val="21"/>
          <w:szCs w:val="21"/>
          <w:highlight w:val="none"/>
        </w:rPr>
        <w:t>的招标投标，并向我方投保建设工程投标保证保险（保险单号：</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）。我方愿就投标人履行招标文件规定的投标义务，向贵方提供如下保证保险：</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一、保证保险金额</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我方保证保险的保险金额（最高限额）为人民币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Cs/>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32"/>
          <w:highlight w:val="none"/>
        </w:rPr>
        <w:t>（¥</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 xml:space="preserve"> ）</w:t>
      </w:r>
      <w:r>
        <w:rPr>
          <w:rFonts w:hint="eastAsia" w:ascii="宋体" w:hAnsi="宋体" w:cs="宋体"/>
          <w:color w:val="auto"/>
          <w:szCs w:val="21"/>
          <w:highlight w:val="none"/>
        </w:rPr>
        <w:t>。</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二、保证保险的责任范围</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我方在投标人发生以下情形之一时，承担保险责任：</w:t>
      </w:r>
    </w:p>
    <w:p>
      <w:pPr>
        <w:pStyle w:val="220"/>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1、投标截止后投标人违反招标文件的规定修改、补充或撤销投标文件的实质性内容或者要求更改招标文件和中标通知书的实质性内容；</w:t>
      </w:r>
    </w:p>
    <w:p>
      <w:pPr>
        <w:pStyle w:val="220"/>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2、投标人中标后未按招标文件或中标通知书的要求签署合同；</w:t>
      </w:r>
    </w:p>
    <w:p>
      <w:pPr>
        <w:pStyle w:val="220"/>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3、《建设工程招标文件》规定的其他有关投标实质性违约情形。</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三、代偿的安排</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贵方要求我方承担保证保险责任的，应向我方发出书面索赔通知。索赔通知应写明要求索赔的金额，支付款项应到达的帐号，并附有说明投标人违约造成贵方损失情况的证明材料。</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我方收到贵方的书面索赔通知及相应证明材料后，在</w:t>
      </w:r>
      <w:r>
        <w:rPr>
          <w:rFonts w:hint="eastAsia" w:ascii="宋体" w:hAnsi="宋体" w:cs="宋体"/>
          <w:color w:val="auto"/>
          <w:szCs w:val="21"/>
          <w:highlight w:val="none"/>
          <w:u w:val="single"/>
        </w:rPr>
        <w:t>10</w:t>
      </w:r>
      <w:r>
        <w:rPr>
          <w:rFonts w:hint="eastAsia" w:ascii="宋体" w:hAnsi="宋体" w:cs="宋体"/>
          <w:color w:val="auto"/>
          <w:szCs w:val="21"/>
          <w:highlight w:val="none"/>
        </w:rPr>
        <w:t>个工作日内进行核定后，按照保险合同的约定承担保证保险责任。</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四、保单凭证的生效</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本保单凭证自我方加盖保单专用章并交付贵方之日起生效。</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本保险在投标有效期到期后30日（含）内或被保险人延长投标有效期后的到期日后30日（含）内保持有效，延长投标有效期无须通知本保险人，但任何索款要求应在投标有效期到期后30日（含）内送达我方。 </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具体保险期限以保险合同载明为准。</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Cs/>
          <w:color w:val="auto"/>
          <w:szCs w:val="21"/>
          <w:highlight w:val="none"/>
        </w:rPr>
        <w:t>本保险保单凭证/保函载明事宜以保险合同约定为准。</w:t>
      </w:r>
    </w:p>
    <w:p>
      <w:pPr>
        <w:snapToGrid w:val="0"/>
        <w:spacing w:line="380" w:lineRule="exact"/>
        <w:ind w:firstLine="404"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六、本保单凭证/保函自保险人或授权代理人签字并加盖公章之日起生效。</w:t>
      </w:r>
    </w:p>
    <w:p>
      <w:pPr>
        <w:snapToGrid w:val="0"/>
        <w:spacing w:line="380" w:lineRule="exact"/>
        <w:ind w:firstLine="404" w:firstLineChars="200"/>
        <w:jc w:val="left"/>
        <w:rPr>
          <w:rFonts w:hint="eastAsia" w:ascii="宋体" w:hAnsi="宋体" w:cs="宋体"/>
          <w:color w:val="auto"/>
          <w:szCs w:val="21"/>
          <w:highlight w:val="none"/>
        </w:rPr>
      </w:pPr>
    </w:p>
    <w:p>
      <w:pPr>
        <w:pStyle w:val="254"/>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 xml:space="preserve">保险人名称： </w:t>
      </w:r>
      <w:r>
        <w:rPr>
          <w:rFonts w:hint="eastAsia" w:hAnsi="宋体" w:cs="宋体"/>
          <w:color w:val="auto"/>
          <w:sz w:val="21"/>
          <w:szCs w:val="21"/>
          <w:highlight w:val="none"/>
          <w:u w:val="single"/>
        </w:rPr>
        <w:t xml:space="preserve">                                           </w:t>
      </w:r>
    </w:p>
    <w:p>
      <w:pPr>
        <w:pStyle w:val="254"/>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邮政编码：</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            </w:t>
      </w:r>
    </w:p>
    <w:p>
      <w:pPr>
        <w:pStyle w:val="254"/>
        <w:spacing w:after="0" w:line="380" w:lineRule="exact"/>
        <w:rPr>
          <w:rFonts w:hint="eastAsia" w:hAnsi="宋体" w:cs="宋体"/>
          <w:color w:val="auto"/>
          <w:sz w:val="21"/>
          <w:szCs w:val="21"/>
          <w:highlight w:val="none"/>
        </w:rPr>
      </w:pPr>
      <w:r>
        <w:rPr>
          <w:rFonts w:hint="eastAsia" w:hAnsi="宋体" w:cs="宋体"/>
          <w:color w:val="auto"/>
          <w:sz w:val="21"/>
          <w:szCs w:val="21"/>
          <w:highlight w:val="none"/>
        </w:rPr>
        <w:t>电    话：</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日    期：</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日 </w:t>
      </w:r>
    </w:p>
    <w:p>
      <w:pPr>
        <w:spacing w:line="480" w:lineRule="exact"/>
        <w:rPr>
          <w:color w:val="auto"/>
          <w:szCs w:val="32"/>
          <w:highlight w:val="none"/>
        </w:rPr>
        <w:sectPr>
          <w:pgSz w:w="11906" w:h="16838"/>
          <w:pgMar w:top="1417" w:right="1588" w:bottom="1417" w:left="1417" w:header="1134" w:footer="1020" w:gutter="0"/>
          <w:cols w:space="720" w:num="1"/>
          <w:docGrid w:type="linesAndChars" w:linePitch="574" w:charSpace="-1683"/>
        </w:sectPr>
      </w:pPr>
      <w:r>
        <w:rPr>
          <w:rFonts w:hint="eastAsia" w:ascii="Times New Roman" w:hAnsi="Times New Roman" w:eastAsia="宋体" w:cs="Times New Roman"/>
          <w:color w:val="auto"/>
          <w:szCs w:val="32"/>
          <w:highlight w:val="none"/>
        </w:rPr>
        <w:t>说明：</w:t>
      </w:r>
      <w:r>
        <w:rPr>
          <w:rFonts w:hint="eastAsia" w:ascii="Times New Roman" w:hAnsi="Times New Roman" w:eastAsia="宋体" w:cs="Times New Roman"/>
          <w:color w:val="auto"/>
          <w:szCs w:val="32"/>
          <w:highlight w:val="none"/>
          <w:lang w:val="en-US" w:eastAsia="zh-CN"/>
        </w:rPr>
        <w:t>保证保险</w:t>
      </w:r>
      <w:r>
        <w:rPr>
          <w:rFonts w:hint="eastAsia" w:ascii="Times New Roman" w:hAnsi="Times New Roman" w:eastAsia="宋体" w:cs="Times New Roman"/>
          <w:color w:val="auto"/>
          <w:szCs w:val="32"/>
          <w:highlight w:val="none"/>
        </w:rPr>
        <w:t>开立人可以根据项目具体情况</w:t>
      </w:r>
      <w:r>
        <w:rPr>
          <w:rFonts w:hint="eastAsia" w:ascii="Times New Roman" w:hAnsi="Times New Roman" w:eastAsia="宋体" w:cs="Times New Roman"/>
          <w:color w:val="auto"/>
          <w:szCs w:val="32"/>
          <w:highlight w:val="none"/>
          <w:lang w:val="en-US" w:eastAsia="zh-CN"/>
        </w:rPr>
        <w:t>调整</w:t>
      </w:r>
      <w:r>
        <w:rPr>
          <w:rFonts w:hint="eastAsia" w:ascii="Times New Roman" w:hAnsi="Times New Roman" w:eastAsia="宋体" w:cs="Times New Roman"/>
          <w:color w:val="auto"/>
          <w:szCs w:val="32"/>
          <w:highlight w:val="none"/>
        </w:rPr>
        <w:t>相关条款，但不得违背招标文件的实质性内容，以及相关法律法规的规定。</w:t>
      </w:r>
    </w:p>
    <w:p>
      <w:pPr>
        <w:rPr>
          <w:rFonts w:hint="eastAsia"/>
          <w:color w:val="auto"/>
          <w:highlight w:val="none"/>
        </w:rPr>
      </w:pPr>
    </w:p>
    <w:p>
      <w:pPr>
        <w:widowControl/>
        <w:jc w:val="left"/>
        <w:rPr>
          <w:color w:val="auto"/>
          <w:highlight w:val="none"/>
        </w:rPr>
      </w:pPr>
    </w:p>
    <w:p>
      <w:pPr>
        <w:adjustRightInd w:val="0"/>
        <w:snapToGrid w:val="0"/>
        <w:jc w:val="center"/>
        <w:rPr>
          <w:rFonts w:eastAsia="黑体"/>
          <w:color w:val="auto"/>
          <w:sz w:val="30"/>
          <w:szCs w:val="30"/>
          <w:highlight w:val="none"/>
        </w:rPr>
      </w:pPr>
      <w:r>
        <w:rPr>
          <w:rFonts w:eastAsia="黑体"/>
          <w:color w:val="auto"/>
          <w:sz w:val="30"/>
          <w:szCs w:val="30"/>
          <w:highlight w:val="none"/>
        </w:rPr>
        <w:t>投标承诺</w:t>
      </w:r>
    </w:p>
    <w:p>
      <w:pPr>
        <w:adjustRightInd w:val="0"/>
        <w:snapToGrid w:val="0"/>
        <w:spacing w:line="480" w:lineRule="exact"/>
        <w:jc w:val="left"/>
        <w:rPr>
          <w:color w:val="auto"/>
          <w:sz w:val="24"/>
          <w:highlight w:val="none"/>
        </w:rPr>
      </w:pPr>
    </w:p>
    <w:p>
      <w:pPr>
        <w:spacing w:line="480" w:lineRule="exact"/>
        <w:rPr>
          <w:color w:val="auto"/>
          <w:szCs w:val="32"/>
          <w:highlight w:val="none"/>
        </w:rPr>
      </w:pPr>
      <w:r>
        <w:rPr>
          <w:color w:val="auto"/>
          <w:szCs w:val="32"/>
          <w:highlight w:val="none"/>
          <w:u w:val="single"/>
        </w:rPr>
        <w:t xml:space="preserve">                （招标人名称）</w:t>
      </w:r>
      <w:r>
        <w:rPr>
          <w:color w:val="auto"/>
          <w:szCs w:val="32"/>
          <w:highlight w:val="none"/>
        </w:rPr>
        <w:t xml:space="preserve"> ：</w:t>
      </w:r>
    </w:p>
    <w:p>
      <w:pPr>
        <w:spacing w:line="480" w:lineRule="exact"/>
        <w:ind w:firstLine="640"/>
        <w:rPr>
          <w:color w:val="auto"/>
          <w:szCs w:val="32"/>
          <w:highlight w:val="none"/>
          <w:u w:val="single"/>
        </w:rPr>
      </w:pPr>
      <w:r>
        <w:rPr>
          <w:color w:val="auto"/>
          <w:szCs w:val="32"/>
          <w:highlight w:val="none"/>
        </w:rPr>
        <w:t>经慎重研究，我公司</w:t>
      </w:r>
      <w:r>
        <w:rPr>
          <w:color w:val="auto"/>
          <w:szCs w:val="32"/>
          <w:highlight w:val="none"/>
          <w:u w:val="single"/>
        </w:rPr>
        <w:t xml:space="preserve">          投标人名称</w:t>
      </w:r>
      <w:r>
        <w:rPr>
          <w:rFonts w:hint="eastAsia"/>
          <w:color w:val="auto"/>
          <w:szCs w:val="32"/>
          <w:highlight w:val="none"/>
          <w:u w:val="single"/>
        </w:rPr>
        <w:t xml:space="preserve">  </w:t>
      </w:r>
      <w:r>
        <w:rPr>
          <w:rFonts w:hint="eastAsia"/>
          <w:color w:val="auto"/>
          <w:szCs w:val="32"/>
          <w:highlight w:val="none"/>
        </w:rPr>
        <w:t>（</w:t>
      </w:r>
      <w:r>
        <w:rPr>
          <w:color w:val="auto"/>
          <w:szCs w:val="32"/>
          <w:highlight w:val="none"/>
        </w:rPr>
        <w:t>以下称“投标人”）决定于______年____月_____日参与你方组织的</w:t>
      </w:r>
      <w:r>
        <w:rPr>
          <w:color w:val="auto"/>
          <w:szCs w:val="32"/>
          <w:highlight w:val="none"/>
          <w:u w:val="single"/>
        </w:rPr>
        <w:t xml:space="preserve">      </w:t>
      </w:r>
      <w:r>
        <w:rPr>
          <w:rFonts w:hint="eastAsia"/>
          <w:color w:val="auto"/>
          <w:szCs w:val="32"/>
          <w:highlight w:val="none"/>
          <w:u w:val="single"/>
        </w:rPr>
        <w:t xml:space="preserve">招标项目及标段   </w:t>
      </w:r>
      <w:r>
        <w:rPr>
          <w:color w:val="auto"/>
          <w:szCs w:val="32"/>
          <w:highlight w:val="none"/>
        </w:rPr>
        <w:t>的招标投标，我方承诺严格按照《招标投标法》及其实施条例等法律法规和政策文件的要求，履行投标义务。</w:t>
      </w:r>
    </w:p>
    <w:p>
      <w:pPr>
        <w:spacing w:line="480" w:lineRule="exact"/>
        <w:ind w:firstLine="640"/>
        <w:rPr>
          <w:color w:val="auto"/>
          <w:szCs w:val="32"/>
          <w:highlight w:val="none"/>
        </w:rPr>
      </w:pPr>
      <w:r>
        <w:rPr>
          <w:color w:val="auto"/>
          <w:szCs w:val="32"/>
          <w:highlight w:val="none"/>
        </w:rPr>
        <w:t>如果发生不履行相关投标义务的行为，自愿接受按法律法规和招标文件作出的处理。</w:t>
      </w:r>
    </w:p>
    <w:p>
      <w:pPr>
        <w:adjustRightInd w:val="0"/>
        <w:snapToGrid w:val="0"/>
        <w:spacing w:line="480" w:lineRule="exact"/>
        <w:jc w:val="left"/>
        <w:rPr>
          <w:color w:val="auto"/>
          <w:szCs w:val="32"/>
          <w:highlight w:val="none"/>
        </w:rPr>
      </w:pPr>
    </w:p>
    <w:p>
      <w:pPr>
        <w:adjustRightInd w:val="0"/>
        <w:snapToGrid w:val="0"/>
        <w:spacing w:line="480" w:lineRule="exact"/>
        <w:jc w:val="left"/>
        <w:rPr>
          <w:color w:val="auto"/>
          <w:szCs w:val="32"/>
          <w:highlight w:val="none"/>
        </w:rPr>
      </w:pPr>
    </w:p>
    <w:p>
      <w:pPr>
        <w:spacing w:line="480" w:lineRule="exact"/>
        <w:ind w:right="404" w:firstLine="2121" w:firstLineChars="1050"/>
        <w:rPr>
          <w:color w:val="auto"/>
          <w:szCs w:val="32"/>
          <w:highlight w:val="none"/>
        </w:rPr>
      </w:pPr>
      <w:r>
        <w:rPr>
          <w:color w:val="auto"/>
          <w:szCs w:val="32"/>
          <w:highlight w:val="none"/>
        </w:rPr>
        <w:t>投标人：</w:t>
      </w:r>
      <w:r>
        <w:rPr>
          <w:color w:val="auto"/>
          <w:szCs w:val="32"/>
          <w:highlight w:val="none"/>
          <w:u w:val="single"/>
        </w:rPr>
        <w:t xml:space="preserve">                         </w:t>
      </w:r>
      <w:r>
        <w:rPr>
          <w:color w:val="auto"/>
          <w:szCs w:val="32"/>
          <w:highlight w:val="none"/>
        </w:rPr>
        <w:t>（盖章）</w:t>
      </w:r>
    </w:p>
    <w:p>
      <w:pPr>
        <w:spacing w:line="480" w:lineRule="exact"/>
        <w:ind w:firstLine="2020" w:firstLineChars="1000"/>
        <w:rPr>
          <w:color w:val="auto"/>
          <w:szCs w:val="32"/>
          <w:highlight w:val="none"/>
        </w:rPr>
      </w:pPr>
      <w:r>
        <w:rPr>
          <w:color w:val="auto"/>
          <w:szCs w:val="32"/>
          <w:highlight w:val="none"/>
        </w:rPr>
        <w:t xml:space="preserve"> 法定代表人：</w:t>
      </w:r>
      <w:r>
        <w:rPr>
          <w:color w:val="auto"/>
          <w:szCs w:val="32"/>
          <w:highlight w:val="none"/>
          <w:u w:val="single"/>
        </w:rPr>
        <w:t xml:space="preserve">             </w:t>
      </w:r>
      <w:r>
        <w:rPr>
          <w:color w:val="auto"/>
          <w:szCs w:val="32"/>
          <w:highlight w:val="none"/>
        </w:rPr>
        <w:t>（签字或盖章）</w:t>
      </w:r>
    </w:p>
    <w:p>
      <w:pPr>
        <w:spacing w:line="480" w:lineRule="exact"/>
        <w:ind w:firstLine="2121" w:firstLineChars="1050"/>
        <w:rPr>
          <w:color w:val="auto"/>
          <w:szCs w:val="32"/>
          <w:highlight w:val="none"/>
          <w:u w:val="single"/>
        </w:rPr>
      </w:pPr>
      <w:r>
        <w:rPr>
          <w:color w:val="auto"/>
          <w:szCs w:val="32"/>
          <w:highlight w:val="none"/>
        </w:rPr>
        <w:t>地址：</w:t>
      </w:r>
      <w:r>
        <w:rPr>
          <w:color w:val="auto"/>
          <w:szCs w:val="32"/>
          <w:highlight w:val="none"/>
          <w:u w:val="single"/>
        </w:rPr>
        <w:t xml:space="preserve">                                  </w:t>
      </w:r>
    </w:p>
    <w:p>
      <w:pPr>
        <w:spacing w:line="480" w:lineRule="exact"/>
        <w:ind w:firstLine="2121" w:firstLineChars="1050"/>
        <w:rPr>
          <w:color w:val="auto"/>
          <w:szCs w:val="32"/>
          <w:highlight w:val="none"/>
          <w:u w:val="single"/>
        </w:rPr>
      </w:pPr>
      <w:r>
        <w:rPr>
          <w:color w:val="auto"/>
          <w:szCs w:val="32"/>
          <w:highlight w:val="none"/>
        </w:rPr>
        <w:t>电话：</w:t>
      </w:r>
      <w:r>
        <w:rPr>
          <w:color w:val="auto"/>
          <w:szCs w:val="32"/>
          <w:highlight w:val="none"/>
          <w:u w:val="single"/>
        </w:rPr>
        <w:t xml:space="preserve">                     </w:t>
      </w:r>
    </w:p>
    <w:p>
      <w:pPr>
        <w:spacing w:line="480" w:lineRule="exact"/>
        <w:ind w:firstLine="2121" w:firstLineChars="1050"/>
        <w:rPr>
          <w:color w:val="auto"/>
          <w:szCs w:val="32"/>
          <w:highlight w:val="none"/>
          <w:u w:val="single"/>
        </w:rPr>
      </w:pPr>
      <w:r>
        <w:rPr>
          <w:color w:val="auto"/>
          <w:szCs w:val="32"/>
          <w:highlight w:val="none"/>
        </w:rPr>
        <w:t>传真：</w:t>
      </w:r>
      <w:r>
        <w:rPr>
          <w:color w:val="auto"/>
          <w:szCs w:val="32"/>
          <w:highlight w:val="none"/>
          <w:u w:val="single"/>
        </w:rPr>
        <w:t xml:space="preserve">                     </w:t>
      </w:r>
    </w:p>
    <w:p>
      <w:pPr>
        <w:spacing w:line="480" w:lineRule="exact"/>
        <w:ind w:firstLine="707" w:firstLineChars="350"/>
        <w:rPr>
          <w:color w:val="auto"/>
          <w:szCs w:val="32"/>
          <w:highlight w:val="none"/>
        </w:rPr>
      </w:pPr>
    </w:p>
    <w:p>
      <w:pPr>
        <w:spacing w:line="480" w:lineRule="exact"/>
        <w:ind w:firstLine="2929" w:firstLineChars="1450"/>
        <w:rPr>
          <w:color w:val="auto"/>
          <w:szCs w:val="32"/>
          <w:highlight w:val="none"/>
        </w:rPr>
        <w:sectPr>
          <w:pgSz w:w="11906" w:h="16838"/>
          <w:pgMar w:top="1417" w:right="1417" w:bottom="1417" w:left="1417" w:header="850" w:footer="1020" w:gutter="0"/>
          <w:cols w:space="720" w:num="1"/>
          <w:docGrid w:type="linesAndChars" w:linePitch="574" w:charSpace="-1683"/>
        </w:sect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pPr>
        <w:pStyle w:val="3"/>
        <w:jc w:val="center"/>
        <w:rPr>
          <w:rFonts w:ascii="Times New Roman" w:hAnsi="Times New Roman" w:eastAsia="黑体"/>
          <w:b w:val="0"/>
          <w:bCs w:val="0"/>
          <w:color w:val="auto"/>
          <w:sz w:val="30"/>
          <w:highlight w:val="none"/>
        </w:rPr>
      </w:pPr>
      <w:bookmarkStart w:id="240" w:name="_Toc300678574"/>
      <w:bookmarkStart w:id="241" w:name="_Toc69199937"/>
      <w:bookmarkStart w:id="242" w:name="_Toc9178584"/>
      <w:r>
        <w:rPr>
          <w:rFonts w:hint="eastAsia" w:ascii="Times New Roman" w:hAnsi="Times New Roman" w:eastAsia="黑体"/>
          <w:b w:val="0"/>
          <w:bCs w:val="0"/>
          <w:color w:val="auto"/>
          <w:sz w:val="30"/>
          <w:highlight w:val="none"/>
        </w:rPr>
        <w:t>6.</w:t>
      </w:r>
      <w:r>
        <w:rPr>
          <w:rFonts w:ascii="Times New Roman" w:hAnsi="Times New Roman" w:eastAsia="黑体"/>
          <w:b w:val="0"/>
          <w:bCs w:val="0"/>
          <w:color w:val="auto"/>
          <w:sz w:val="30"/>
          <w:highlight w:val="none"/>
        </w:rPr>
        <w:t>项目管理机构</w:t>
      </w:r>
      <w:bookmarkEnd w:id="240"/>
      <w:bookmarkEnd w:id="241"/>
      <w:bookmarkEnd w:id="242"/>
    </w:p>
    <w:p>
      <w:pPr>
        <w:pStyle w:val="4"/>
        <w:jc w:val="center"/>
        <w:rPr>
          <w:rFonts w:eastAsia="黑体"/>
          <w:b w:val="0"/>
          <w:bCs w:val="0"/>
          <w:color w:val="auto"/>
          <w:sz w:val="28"/>
          <w:highlight w:val="none"/>
        </w:rPr>
      </w:pPr>
      <w:bookmarkStart w:id="243" w:name="_Toc69199938"/>
      <w:bookmarkStart w:id="244" w:name="_Toc47711649"/>
      <w:r>
        <w:rPr>
          <w:rFonts w:eastAsia="黑体"/>
          <w:b w:val="0"/>
          <w:bCs w:val="0"/>
          <w:color w:val="auto"/>
          <w:sz w:val="28"/>
          <w:highlight w:val="none"/>
        </w:rPr>
        <w:t>（</w:t>
      </w:r>
      <w:r>
        <w:rPr>
          <w:rFonts w:hint="eastAsia" w:eastAsia="黑体"/>
          <w:b w:val="0"/>
          <w:bCs w:val="0"/>
          <w:color w:val="auto"/>
          <w:sz w:val="28"/>
          <w:highlight w:val="none"/>
        </w:rPr>
        <w:t>1</w:t>
      </w:r>
      <w:r>
        <w:rPr>
          <w:rFonts w:eastAsia="黑体"/>
          <w:b w:val="0"/>
          <w:bCs w:val="0"/>
          <w:color w:val="auto"/>
          <w:sz w:val="28"/>
          <w:highlight w:val="none"/>
        </w:rPr>
        <w:t>）项目管理机构组成表</w:t>
      </w:r>
      <w:bookmarkEnd w:id="243"/>
      <w:bookmarkEnd w:id="244"/>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39"/>
        <w:gridCol w:w="1065"/>
        <w:gridCol w:w="808"/>
        <w:gridCol w:w="852"/>
        <w:gridCol w:w="724"/>
        <w:gridCol w:w="2127"/>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姓名</w:t>
            </w:r>
          </w:p>
        </w:tc>
        <w:tc>
          <w:tcPr>
            <w:tcW w:w="639"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性别</w:t>
            </w:r>
          </w:p>
        </w:tc>
        <w:tc>
          <w:tcPr>
            <w:tcW w:w="5576" w:type="dxa"/>
            <w:gridSpan w:val="5"/>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执业或岗位资格证明</w:t>
            </w:r>
          </w:p>
        </w:tc>
        <w:tc>
          <w:tcPr>
            <w:tcW w:w="1510"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拟在本项目担任的工作岗位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证书名称</w:t>
            </w: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级别</w:t>
            </w: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证号</w:t>
            </w: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专业</w:t>
            </w: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身份证号码</w:t>
            </w:r>
          </w:p>
        </w:tc>
        <w:tc>
          <w:tcPr>
            <w:tcW w:w="1510"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tc>
      </w:tr>
    </w:tbl>
    <w:p>
      <w:pPr>
        <w:rPr>
          <w:rFonts w:hint="eastAsia"/>
          <w:color w:val="auto"/>
          <w:highlight w:val="none"/>
        </w:rPr>
      </w:pPr>
      <w:r>
        <w:rPr>
          <w:rFonts w:hint="eastAsia"/>
          <w:color w:val="auto"/>
          <w:highlight w:val="none"/>
        </w:rPr>
        <w:t>说明</w:t>
      </w:r>
      <w:r>
        <w:rPr>
          <w:color w:val="auto"/>
          <w:highlight w:val="none"/>
        </w:rPr>
        <w:t>：项目管理机构人员是指</w:t>
      </w:r>
      <w:r>
        <w:rPr>
          <w:rFonts w:hint="eastAsia"/>
          <w:color w:val="auto"/>
          <w:highlight w:val="none"/>
        </w:rPr>
        <w:t>工程总承包项目负责人</w:t>
      </w:r>
      <w:r>
        <w:rPr>
          <w:color w:val="auto"/>
          <w:highlight w:val="none"/>
        </w:rPr>
        <w:t>、</w:t>
      </w:r>
      <w:r>
        <w:rPr>
          <w:rFonts w:hint="eastAsia"/>
          <w:color w:val="auto"/>
          <w:highlight w:val="none"/>
        </w:rPr>
        <w:t>施工项目负责人、设计项目负责人</w:t>
      </w:r>
      <w:r>
        <w:rPr>
          <w:color w:val="auto"/>
          <w:highlight w:val="none"/>
        </w:rPr>
        <w:t>。</w:t>
      </w:r>
    </w:p>
    <w:p>
      <w:pPr>
        <w:rPr>
          <w:rFonts w:eastAsia="黑体"/>
          <w:b/>
          <w:bCs/>
          <w:color w:val="auto"/>
          <w:sz w:val="28"/>
          <w:highlight w:val="none"/>
        </w:rPr>
      </w:pPr>
      <w:r>
        <w:rPr>
          <w:color w:val="auto"/>
          <w:highlight w:val="none"/>
        </w:rPr>
        <w:br w:type="page"/>
      </w:r>
      <w:bookmarkStart w:id="245" w:name="_Toc9178585"/>
      <w:bookmarkStart w:id="246" w:name="_Toc300678575"/>
    </w:p>
    <w:bookmarkEnd w:id="245"/>
    <w:bookmarkEnd w:id="246"/>
    <w:p>
      <w:pPr>
        <w:pStyle w:val="4"/>
        <w:jc w:val="center"/>
        <w:rPr>
          <w:rFonts w:eastAsia="黑体"/>
          <w:b w:val="0"/>
          <w:bCs w:val="0"/>
          <w:color w:val="auto"/>
          <w:sz w:val="28"/>
          <w:highlight w:val="none"/>
        </w:rPr>
      </w:pPr>
      <w:bookmarkStart w:id="247" w:name="_Toc69199939"/>
      <w:bookmarkStart w:id="248" w:name="_Toc300678576"/>
      <w:bookmarkStart w:id="249" w:name="_Toc47711650"/>
      <w:r>
        <w:rPr>
          <w:rFonts w:eastAsia="黑体"/>
          <w:b w:val="0"/>
          <w:bCs w:val="0"/>
          <w:color w:val="auto"/>
          <w:sz w:val="28"/>
          <w:highlight w:val="none"/>
        </w:rPr>
        <w:t>（</w:t>
      </w:r>
      <w:r>
        <w:rPr>
          <w:rFonts w:hint="eastAsia" w:eastAsia="黑体"/>
          <w:b w:val="0"/>
          <w:bCs w:val="0"/>
          <w:color w:val="auto"/>
          <w:sz w:val="28"/>
          <w:highlight w:val="none"/>
        </w:rPr>
        <w:t>2</w:t>
      </w:r>
      <w:r>
        <w:rPr>
          <w:rFonts w:eastAsia="黑体"/>
          <w:b w:val="0"/>
          <w:bCs w:val="0"/>
          <w:color w:val="auto"/>
          <w:sz w:val="28"/>
          <w:highlight w:val="none"/>
        </w:rPr>
        <w:t>）主要人员简历表</w:t>
      </w:r>
      <w:bookmarkEnd w:id="247"/>
      <w:bookmarkEnd w:id="248"/>
      <w:bookmarkEnd w:id="249"/>
    </w:p>
    <w:p>
      <w:pPr>
        <w:pStyle w:val="5"/>
        <w:jc w:val="center"/>
        <w:rPr>
          <w:rFonts w:hint="eastAsia" w:ascii="Times New Roman" w:eastAsia="黑体"/>
          <w:color w:val="auto"/>
          <w:sz w:val="24"/>
          <w:highlight w:val="none"/>
        </w:rPr>
      </w:pPr>
      <w:bookmarkStart w:id="250" w:name="_Toc300678577"/>
      <w:bookmarkStart w:id="251" w:name="_Toc300678579"/>
    </w:p>
    <w:p>
      <w:pPr>
        <w:pStyle w:val="5"/>
        <w:jc w:val="center"/>
        <w:rPr>
          <w:rFonts w:ascii="Cambria" w:hAnsi="Cambria"/>
          <w:b w:val="0"/>
          <w:color w:val="auto"/>
          <w:szCs w:val="21"/>
          <w:highlight w:val="none"/>
        </w:rPr>
      </w:pPr>
      <w:bookmarkStart w:id="252" w:name="_Hlk53732889"/>
      <w:r>
        <w:rPr>
          <w:rFonts w:ascii="Times New Roman" w:eastAsia="黑体"/>
          <w:color w:val="auto"/>
          <w:sz w:val="24"/>
          <w:highlight w:val="none"/>
        </w:rPr>
        <w:t>拟任</w:t>
      </w:r>
      <w:r>
        <w:rPr>
          <w:rFonts w:hint="eastAsia" w:ascii="Times New Roman" w:eastAsia="黑体"/>
          <w:color w:val="auto"/>
          <w:sz w:val="24"/>
          <w:highlight w:val="none"/>
        </w:rPr>
        <w:t>工程总承包项目负责人</w:t>
      </w:r>
      <w:r>
        <w:rPr>
          <w:rFonts w:ascii="Times New Roman" w:eastAsia="黑体"/>
          <w:color w:val="auto"/>
          <w:sz w:val="24"/>
          <w:highlight w:val="none"/>
        </w:rPr>
        <w:t>简历表</w:t>
      </w:r>
      <w:bookmarkEnd w:id="252"/>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62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姓  名</w:t>
            </w:r>
          </w:p>
        </w:tc>
        <w:tc>
          <w:tcPr>
            <w:tcW w:w="2169"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职  称</w:t>
            </w:r>
          </w:p>
        </w:tc>
        <w:tc>
          <w:tcPr>
            <w:tcW w:w="3715"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职  务</w:t>
            </w:r>
          </w:p>
        </w:tc>
        <w:tc>
          <w:tcPr>
            <w:tcW w:w="103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13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年龄</w:t>
            </w:r>
          </w:p>
        </w:tc>
        <w:tc>
          <w:tcPr>
            <w:tcW w:w="12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拟在本工程任职</w:t>
            </w: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工程总承包项目负责人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注册</w:t>
            </w:r>
            <w:r>
              <w:rPr>
                <w:rFonts w:hint="default" w:ascii="Calibri" w:hAnsi="Calibri" w:cs="Calibri"/>
                <w:color w:val="auto"/>
                <w:sz w:val="18"/>
                <w:szCs w:val="21"/>
                <w:highlight w:val="none"/>
              </w:rPr>
              <w:t>执业资格</w:t>
            </w:r>
            <w:r>
              <w:rPr>
                <w:rFonts w:hint="eastAsia" w:ascii="Calibri" w:hAnsi="Calibri" w:cs="Calibri"/>
                <w:color w:val="auto"/>
                <w:sz w:val="18"/>
                <w:szCs w:val="21"/>
                <w:highlight w:val="none"/>
              </w:rPr>
              <w:t>等级</w:t>
            </w:r>
          </w:p>
        </w:tc>
        <w:tc>
          <w:tcPr>
            <w:tcW w:w="12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 xml:space="preserve">      级</w:t>
            </w: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专业</w:t>
            </w: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起止时间</w:t>
            </w: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参加过的类似项目名称</w:t>
            </w: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工程概况说明</w:t>
            </w: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62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209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bl>
    <w:p>
      <w:pPr>
        <w:rPr>
          <w:rFonts w:ascii="Calibri" w:hAnsi="Calibri"/>
          <w:color w:val="auto"/>
          <w:highlight w:val="none"/>
        </w:rPr>
      </w:pPr>
      <w:r>
        <w:rPr>
          <w:rFonts w:ascii="Calibri" w:hAnsi="Calibri"/>
          <w:color w:val="auto"/>
          <w:sz w:val="18"/>
          <w:szCs w:val="18"/>
          <w:highlight w:val="none"/>
        </w:rPr>
        <w:t xml:space="preserve">    </w:t>
      </w:r>
      <w:r>
        <w:rPr>
          <w:rFonts w:hint="eastAsia" w:ascii="Calibri" w:hAnsi="Calibri"/>
          <w:color w:val="auto"/>
          <w:highlight w:val="none"/>
        </w:rPr>
        <w:t>说明：</w:t>
      </w:r>
      <w:r>
        <w:rPr>
          <w:rFonts w:ascii="Calibri" w:hAnsi="Calibri"/>
          <w:color w:val="auto"/>
          <w:highlight w:val="none"/>
        </w:rPr>
        <w:t xml:space="preserve"> 请提供</w:t>
      </w:r>
      <w:r>
        <w:rPr>
          <w:rFonts w:hint="eastAsia" w:ascii="Calibri" w:hAnsi="Calibri"/>
          <w:color w:val="auto"/>
          <w:highlight w:val="none"/>
        </w:rPr>
        <w:t>拟任工程总承包项目负责人的注册执业资格</w:t>
      </w:r>
      <w:r>
        <w:rPr>
          <w:rFonts w:ascii="Calibri" w:hAnsi="Calibri"/>
          <w:color w:val="auto"/>
          <w:highlight w:val="none"/>
        </w:rPr>
        <w:t>证书</w:t>
      </w:r>
      <w:r>
        <w:rPr>
          <w:rFonts w:hint="eastAsia" w:ascii="Calibri" w:hAnsi="Calibri"/>
          <w:color w:val="auto"/>
          <w:highlight w:val="none"/>
        </w:rPr>
        <w:t>或职称证书</w:t>
      </w:r>
      <w:r>
        <w:rPr>
          <w:rFonts w:ascii="Calibri" w:hAnsi="Calibri"/>
          <w:color w:val="auto"/>
          <w:highlight w:val="none"/>
        </w:rPr>
        <w:t>、身份证</w:t>
      </w:r>
      <w:r>
        <w:rPr>
          <w:rFonts w:hint="eastAsia" w:ascii="Calibri" w:hAnsi="Calibri"/>
          <w:color w:val="auto"/>
          <w:highlight w:val="none"/>
        </w:rPr>
        <w:t>的</w:t>
      </w:r>
      <w:r>
        <w:rPr>
          <w:rFonts w:ascii="Calibri" w:hAnsi="Calibri"/>
          <w:color w:val="auto"/>
          <w:highlight w:val="none"/>
        </w:rPr>
        <w:t>复印件。</w:t>
      </w:r>
    </w:p>
    <w:p>
      <w:pPr>
        <w:pStyle w:val="5"/>
        <w:jc w:val="center"/>
        <w:rPr>
          <w:rFonts w:hint="eastAsia" w:ascii="Times New Roman" w:eastAsia="黑体"/>
          <w:color w:val="auto"/>
          <w:sz w:val="24"/>
          <w:highlight w:val="none"/>
        </w:rPr>
      </w:pPr>
    </w:p>
    <w:p>
      <w:pPr>
        <w:pStyle w:val="5"/>
        <w:jc w:val="center"/>
        <w:rPr>
          <w:rFonts w:hint="eastAsia" w:ascii="Times New Roman" w:eastAsia="黑体"/>
          <w:color w:val="auto"/>
          <w:sz w:val="24"/>
          <w:highlight w:val="none"/>
        </w:rPr>
      </w:pPr>
      <w:r>
        <w:rPr>
          <w:rFonts w:ascii="Times New Roman" w:eastAsia="黑体"/>
          <w:color w:val="auto"/>
          <w:sz w:val="24"/>
          <w:highlight w:val="none"/>
        </w:rPr>
        <w:br w:type="page"/>
      </w:r>
    </w:p>
    <w:bookmarkEnd w:id="250"/>
    <w:p>
      <w:pPr>
        <w:pStyle w:val="5"/>
        <w:jc w:val="center"/>
        <w:rPr>
          <w:rFonts w:ascii="Cambria" w:hAnsi="Cambria"/>
          <w:b w:val="0"/>
          <w:color w:val="auto"/>
          <w:szCs w:val="21"/>
          <w:highlight w:val="none"/>
        </w:rPr>
      </w:pPr>
      <w:bookmarkStart w:id="253" w:name="_Hlk53732909"/>
      <w:r>
        <w:rPr>
          <w:rFonts w:ascii="Times New Roman" w:eastAsia="黑体"/>
          <w:color w:val="auto"/>
          <w:sz w:val="24"/>
          <w:highlight w:val="none"/>
        </w:rPr>
        <w:t>拟任</w:t>
      </w:r>
      <w:r>
        <w:rPr>
          <w:rFonts w:hint="eastAsia" w:ascii="Times New Roman" w:eastAsia="黑体"/>
          <w:color w:val="auto"/>
          <w:sz w:val="24"/>
          <w:highlight w:val="none"/>
        </w:rPr>
        <w:t>施工</w:t>
      </w:r>
      <w:r>
        <w:rPr>
          <w:rFonts w:ascii="Times New Roman" w:eastAsia="黑体"/>
          <w:color w:val="auto"/>
          <w:sz w:val="24"/>
          <w:highlight w:val="none"/>
        </w:rPr>
        <w:t>项目</w:t>
      </w:r>
      <w:r>
        <w:rPr>
          <w:rFonts w:hint="eastAsia" w:ascii="Times New Roman" w:eastAsia="黑体"/>
          <w:color w:val="auto"/>
          <w:sz w:val="24"/>
          <w:highlight w:val="none"/>
        </w:rPr>
        <w:t>负责人</w:t>
      </w:r>
      <w:r>
        <w:rPr>
          <w:rFonts w:ascii="Times New Roman" w:eastAsia="黑体"/>
          <w:color w:val="auto"/>
          <w:sz w:val="24"/>
          <w:highlight w:val="none"/>
        </w:rPr>
        <w:t>简历表</w:t>
      </w:r>
    </w:p>
    <w:bookmarkEnd w:id="253"/>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843"/>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姓  名</w:t>
            </w:r>
          </w:p>
        </w:tc>
        <w:tc>
          <w:tcPr>
            <w:tcW w:w="2169"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职  称</w:t>
            </w:r>
          </w:p>
        </w:tc>
        <w:tc>
          <w:tcPr>
            <w:tcW w:w="3715"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职  务</w:t>
            </w:r>
          </w:p>
        </w:tc>
        <w:tc>
          <w:tcPr>
            <w:tcW w:w="103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134"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年龄</w:t>
            </w:r>
          </w:p>
        </w:tc>
        <w:tc>
          <w:tcPr>
            <w:tcW w:w="12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拟在本工程任职</w:t>
            </w: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拟任施工项目负责人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注册建造师执业资格等级</w:t>
            </w:r>
          </w:p>
        </w:tc>
        <w:tc>
          <w:tcPr>
            <w:tcW w:w="12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 xml:space="preserve">      级</w:t>
            </w: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建造师专业</w:t>
            </w: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安全生产考核合格证书证号</w:t>
            </w:r>
          </w:p>
        </w:tc>
        <w:tc>
          <w:tcPr>
            <w:tcW w:w="4990"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起止时间</w:t>
            </w: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参加过的类似项目名称</w:t>
            </w: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工程概况说明</w:t>
            </w: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bl>
    <w:p>
      <w:pPr>
        <w:rPr>
          <w:rFonts w:ascii="Calibri" w:hAnsi="Calibri"/>
          <w:color w:val="auto"/>
          <w:highlight w:val="none"/>
        </w:rPr>
      </w:pPr>
      <w:r>
        <w:rPr>
          <w:rFonts w:ascii="Calibri" w:hAnsi="Calibri"/>
          <w:color w:val="auto"/>
          <w:sz w:val="18"/>
          <w:szCs w:val="18"/>
          <w:highlight w:val="none"/>
        </w:rPr>
        <w:t xml:space="preserve">    </w:t>
      </w:r>
      <w:r>
        <w:rPr>
          <w:rFonts w:hint="eastAsia" w:ascii="Calibri" w:hAnsi="Calibri"/>
          <w:color w:val="auto"/>
          <w:highlight w:val="none"/>
        </w:rPr>
        <w:t>说明：</w:t>
      </w:r>
      <w:r>
        <w:rPr>
          <w:rFonts w:ascii="Calibri" w:hAnsi="Calibri"/>
          <w:color w:val="auto"/>
          <w:highlight w:val="none"/>
        </w:rPr>
        <w:t>请提供</w:t>
      </w:r>
      <w:r>
        <w:rPr>
          <w:rFonts w:hint="eastAsia" w:ascii="Calibri" w:hAnsi="Calibri"/>
          <w:color w:val="auto"/>
          <w:highlight w:val="none"/>
        </w:rPr>
        <w:t>拟任施工项目负责人的</w:t>
      </w:r>
      <w:r>
        <w:rPr>
          <w:rFonts w:ascii="Calibri" w:hAnsi="Calibri"/>
          <w:color w:val="auto"/>
          <w:highlight w:val="none"/>
        </w:rPr>
        <w:t>建造师注册证书、项目负责人安全生产考核合格证书、身份证</w:t>
      </w:r>
      <w:r>
        <w:rPr>
          <w:rFonts w:hint="eastAsia" w:ascii="Calibri" w:hAnsi="Calibri"/>
          <w:color w:val="auto"/>
          <w:highlight w:val="none"/>
        </w:rPr>
        <w:t>的</w:t>
      </w:r>
      <w:r>
        <w:rPr>
          <w:rFonts w:ascii="Calibri" w:hAnsi="Calibri"/>
          <w:color w:val="auto"/>
          <w:highlight w:val="none"/>
        </w:rPr>
        <w:t>复印件。</w:t>
      </w:r>
    </w:p>
    <w:p>
      <w:pPr>
        <w:pStyle w:val="121"/>
        <w:jc w:val="center"/>
        <w:rPr>
          <w:rFonts w:ascii="黑体" w:hAnsi="黑体" w:eastAsia="黑体"/>
          <w:color w:val="auto"/>
          <w:szCs w:val="21"/>
          <w:highlight w:val="none"/>
        </w:rPr>
      </w:pPr>
      <w:r>
        <w:rPr>
          <w:rFonts w:ascii="Times New Roman" w:eastAsia="黑体"/>
          <w:color w:val="auto"/>
          <w:sz w:val="24"/>
          <w:highlight w:val="none"/>
        </w:rPr>
        <w:br w:type="page"/>
      </w:r>
      <w:bookmarkStart w:id="254" w:name="_Hlk53732923"/>
      <w:r>
        <w:rPr>
          <w:rFonts w:hint="eastAsia" w:ascii="Times New Roman" w:hAnsi="Arial" w:eastAsia="黑体" w:cs="Times New Roman"/>
          <w:b/>
          <w:color w:val="auto"/>
          <w:sz w:val="24"/>
          <w:highlight w:val="none"/>
        </w:rPr>
        <w:t>拟任设计项目负责人简历表</w:t>
      </w:r>
    </w:p>
    <w:bookmarkEnd w:id="254"/>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2264"/>
        <w:gridCol w:w="76"/>
        <w:gridCol w:w="2160"/>
        <w:gridCol w:w="28"/>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default" w:ascii="宋体" w:hAnsi="宋体" w:cs="Calibri"/>
                <w:color w:val="auto"/>
                <w:highlight w:val="none"/>
              </w:rPr>
              <w:t>姓    名</w:t>
            </w:r>
          </w:p>
        </w:tc>
        <w:tc>
          <w:tcPr>
            <w:tcW w:w="2264"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264" w:type="dxa"/>
            <w:gridSpan w:val="3"/>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default" w:ascii="宋体" w:hAnsi="宋体" w:cs="Calibri"/>
                <w:color w:val="auto"/>
                <w:highlight w:val="none"/>
              </w:rPr>
              <w:t>年    龄</w:t>
            </w:r>
          </w:p>
        </w:tc>
        <w:tc>
          <w:tcPr>
            <w:tcW w:w="2379"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default" w:ascii="宋体" w:hAnsi="宋体" w:cs="Calibri"/>
                <w:color w:val="auto"/>
                <w:highlight w:val="none"/>
              </w:rPr>
              <w:t>性    别</w:t>
            </w:r>
          </w:p>
        </w:tc>
        <w:tc>
          <w:tcPr>
            <w:tcW w:w="2264"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264" w:type="dxa"/>
            <w:gridSpan w:val="3"/>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default" w:ascii="宋体" w:hAnsi="宋体" w:cs="Calibri"/>
                <w:color w:val="auto"/>
                <w:highlight w:val="none"/>
              </w:rPr>
              <w:t>毕业</w:t>
            </w:r>
            <w:r>
              <w:rPr>
                <w:rFonts w:hint="default" w:ascii="宋体" w:hAnsi="宋体" w:cs="Calibri"/>
                <w:color w:val="auto"/>
                <w:szCs w:val="21"/>
                <w:highlight w:val="none"/>
              </w:rPr>
              <w:t>学校</w:t>
            </w:r>
          </w:p>
        </w:tc>
        <w:tc>
          <w:tcPr>
            <w:tcW w:w="2379"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default" w:ascii="宋体" w:hAnsi="宋体" w:cs="Calibri"/>
                <w:color w:val="auto"/>
                <w:highlight w:val="none"/>
              </w:rPr>
              <w:t>岗位名称</w:t>
            </w:r>
          </w:p>
        </w:tc>
        <w:tc>
          <w:tcPr>
            <w:tcW w:w="2264"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264" w:type="dxa"/>
            <w:gridSpan w:val="3"/>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default" w:ascii="宋体" w:hAnsi="宋体" w:cs="Calibri"/>
                <w:color w:val="auto"/>
                <w:highlight w:val="none"/>
              </w:rPr>
              <w:t>工作年限</w:t>
            </w:r>
          </w:p>
        </w:tc>
        <w:tc>
          <w:tcPr>
            <w:tcW w:w="2379"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eastAsia" w:ascii="宋体" w:hAnsi="宋体" w:cs="Calibri"/>
                <w:color w:val="auto"/>
                <w:highlight w:val="none"/>
              </w:rPr>
              <w:t>执业注册</w:t>
            </w:r>
          </w:p>
        </w:tc>
        <w:tc>
          <w:tcPr>
            <w:tcW w:w="2264"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264" w:type="dxa"/>
            <w:gridSpan w:val="3"/>
            <w:noWrap w:val="0"/>
            <w:vAlign w:val="center"/>
          </w:tcPr>
          <w:p>
            <w:pPr>
              <w:pStyle w:val="122"/>
              <w:keepNext w:val="0"/>
              <w:keepLines w:val="0"/>
              <w:suppressLineNumbers w:val="0"/>
              <w:snapToGrid w:val="0"/>
              <w:spacing w:before="0" w:beforeAutospacing="0" w:after="0" w:afterAutospacing="0"/>
              <w:ind w:left="-2" w:right="0" w:firstLine="10" w:firstLineChars="5"/>
              <w:jc w:val="center"/>
              <w:rPr>
                <w:rFonts w:hint="default" w:ascii="宋体" w:hAnsi="宋体" w:cs="Calibri"/>
                <w:color w:val="auto"/>
                <w:highlight w:val="none"/>
              </w:rPr>
            </w:pPr>
            <w:r>
              <w:rPr>
                <w:rFonts w:hint="default" w:ascii="宋体" w:hAnsi="宋体" w:cs="Calibri"/>
                <w:color w:val="auto"/>
                <w:highlight w:val="none"/>
              </w:rPr>
              <w:t>专业</w:t>
            </w:r>
            <w:r>
              <w:rPr>
                <w:rFonts w:hint="default" w:ascii="宋体" w:hAnsi="宋体" w:cs="Calibri"/>
                <w:color w:val="auto"/>
                <w:szCs w:val="21"/>
                <w:highlight w:val="none"/>
              </w:rPr>
              <w:t>职称</w:t>
            </w:r>
          </w:p>
        </w:tc>
        <w:tc>
          <w:tcPr>
            <w:tcW w:w="2379"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5" w:type="dxa"/>
            <w:gridSpan w:val="6"/>
            <w:noWrap w:val="0"/>
            <w:vAlign w:val="center"/>
          </w:tcPr>
          <w:p>
            <w:pPr>
              <w:pStyle w:val="122"/>
              <w:keepNext w:val="0"/>
              <w:keepLines w:val="0"/>
              <w:suppressLineNumbers w:val="0"/>
              <w:spacing w:before="0" w:beforeAutospacing="0" w:after="0" w:afterAutospacing="0"/>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28" w:type="dxa"/>
            <w:noWrap w:val="0"/>
            <w:vAlign w:val="center"/>
          </w:tcPr>
          <w:p>
            <w:pPr>
              <w:pStyle w:val="122"/>
              <w:keepNext w:val="0"/>
              <w:keepLines w:val="0"/>
              <w:suppressLineNumbers w:val="0"/>
              <w:spacing w:before="0" w:beforeAutospacing="0" w:after="0" w:afterAutospacing="0"/>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起止时间</w:t>
            </w:r>
          </w:p>
        </w:tc>
        <w:tc>
          <w:tcPr>
            <w:tcW w:w="2340" w:type="dxa"/>
            <w:gridSpan w:val="2"/>
            <w:noWrap w:val="0"/>
            <w:vAlign w:val="center"/>
          </w:tcPr>
          <w:p>
            <w:pPr>
              <w:pStyle w:val="122"/>
              <w:keepNext w:val="0"/>
              <w:keepLines w:val="0"/>
              <w:suppressLineNumbers w:val="0"/>
              <w:spacing w:before="0" w:beforeAutospacing="0" w:after="0" w:afterAutospacing="0"/>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参加过的类似项目名称</w:t>
            </w:r>
          </w:p>
        </w:tc>
        <w:tc>
          <w:tcPr>
            <w:tcW w:w="2160" w:type="dxa"/>
            <w:noWrap w:val="0"/>
            <w:vAlign w:val="center"/>
          </w:tcPr>
          <w:p>
            <w:pPr>
              <w:pStyle w:val="122"/>
              <w:keepNext w:val="0"/>
              <w:keepLines w:val="0"/>
              <w:suppressLineNumbers w:val="0"/>
              <w:spacing w:before="0" w:beforeAutospacing="0" w:after="0" w:afterAutospacing="0"/>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工程概况说明</w:t>
            </w:r>
          </w:p>
        </w:tc>
        <w:tc>
          <w:tcPr>
            <w:tcW w:w="2407" w:type="dxa"/>
            <w:gridSpan w:val="2"/>
            <w:noWrap w:val="0"/>
            <w:vAlign w:val="center"/>
          </w:tcPr>
          <w:p>
            <w:pPr>
              <w:pStyle w:val="122"/>
              <w:keepNext w:val="0"/>
              <w:keepLines w:val="0"/>
              <w:suppressLineNumbers w:val="0"/>
              <w:spacing w:before="0" w:beforeAutospacing="0" w:after="0" w:afterAutospacing="0"/>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0" w:right="0"/>
              <w:rPr>
                <w:rFonts w:hint="default" w:ascii="宋体" w:hAnsi="宋体" w:cs="Calibri"/>
                <w:color w:val="auto"/>
                <w:szCs w:val="21"/>
                <w:highlight w:val="none"/>
              </w:rPr>
            </w:pPr>
          </w:p>
        </w:tc>
        <w:tc>
          <w:tcPr>
            <w:tcW w:w="2340"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160"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407"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0" w:right="0"/>
              <w:rPr>
                <w:rFonts w:hint="default" w:ascii="宋体" w:hAnsi="宋体" w:cs="Calibri"/>
                <w:color w:val="auto"/>
                <w:szCs w:val="21"/>
                <w:highlight w:val="none"/>
              </w:rPr>
            </w:pPr>
          </w:p>
        </w:tc>
        <w:tc>
          <w:tcPr>
            <w:tcW w:w="2340"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160"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407"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0" w:right="0"/>
              <w:rPr>
                <w:rFonts w:hint="default" w:ascii="宋体" w:hAnsi="宋体" w:cs="Calibri"/>
                <w:color w:val="auto"/>
                <w:szCs w:val="21"/>
                <w:highlight w:val="none"/>
              </w:rPr>
            </w:pPr>
          </w:p>
        </w:tc>
        <w:tc>
          <w:tcPr>
            <w:tcW w:w="2340"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160"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407"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0" w:right="0"/>
              <w:rPr>
                <w:rFonts w:hint="default" w:ascii="宋体" w:hAnsi="宋体" w:cs="Calibri"/>
                <w:color w:val="auto"/>
                <w:szCs w:val="21"/>
                <w:highlight w:val="none"/>
              </w:rPr>
            </w:pPr>
          </w:p>
        </w:tc>
        <w:tc>
          <w:tcPr>
            <w:tcW w:w="2340"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160"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407"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0" w:right="0"/>
              <w:rPr>
                <w:rFonts w:hint="default" w:ascii="宋体" w:hAnsi="宋体" w:cs="Calibri"/>
                <w:color w:val="auto"/>
                <w:szCs w:val="21"/>
                <w:highlight w:val="none"/>
              </w:rPr>
            </w:pPr>
          </w:p>
        </w:tc>
        <w:tc>
          <w:tcPr>
            <w:tcW w:w="2340"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160"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407"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0" w:right="0"/>
              <w:rPr>
                <w:rFonts w:hint="default" w:ascii="宋体" w:hAnsi="宋体" w:cs="Calibri"/>
                <w:color w:val="auto"/>
                <w:szCs w:val="21"/>
                <w:highlight w:val="none"/>
              </w:rPr>
            </w:pPr>
          </w:p>
        </w:tc>
        <w:tc>
          <w:tcPr>
            <w:tcW w:w="2340"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160"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407"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28" w:type="dxa"/>
            <w:noWrap w:val="0"/>
            <w:vAlign w:val="center"/>
          </w:tcPr>
          <w:p>
            <w:pPr>
              <w:pStyle w:val="122"/>
              <w:keepNext w:val="0"/>
              <w:keepLines w:val="0"/>
              <w:suppressLineNumbers w:val="0"/>
              <w:snapToGrid w:val="0"/>
              <w:spacing w:before="0" w:beforeAutospacing="0" w:after="0" w:afterAutospacing="0"/>
              <w:ind w:left="0" w:right="0"/>
              <w:rPr>
                <w:rFonts w:hint="default" w:ascii="宋体" w:hAnsi="宋体" w:cs="Calibri"/>
                <w:color w:val="auto"/>
                <w:szCs w:val="21"/>
                <w:highlight w:val="none"/>
              </w:rPr>
            </w:pPr>
          </w:p>
        </w:tc>
        <w:tc>
          <w:tcPr>
            <w:tcW w:w="2340"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160" w:type="dxa"/>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c>
          <w:tcPr>
            <w:tcW w:w="2407" w:type="dxa"/>
            <w:gridSpan w:val="2"/>
            <w:noWrap w:val="0"/>
            <w:vAlign w:val="center"/>
          </w:tcPr>
          <w:p>
            <w:pPr>
              <w:pStyle w:val="122"/>
              <w:keepNext w:val="0"/>
              <w:keepLines w:val="0"/>
              <w:suppressLineNumbers w:val="0"/>
              <w:snapToGrid w:val="0"/>
              <w:spacing w:before="0" w:beforeAutospacing="0" w:after="0" w:afterAutospacing="0"/>
              <w:ind w:left="0" w:right="0" w:firstLine="420" w:firstLineChars="200"/>
              <w:jc w:val="center"/>
              <w:rPr>
                <w:rFonts w:hint="default" w:ascii="宋体" w:hAnsi="宋体" w:cs="Calibri"/>
                <w:color w:val="auto"/>
                <w:highlight w:val="none"/>
              </w:rPr>
            </w:pPr>
          </w:p>
        </w:tc>
      </w:tr>
    </w:tbl>
    <w:p>
      <w:pPr>
        <w:rPr>
          <w:color w:val="auto"/>
          <w:highlight w:val="none"/>
        </w:rPr>
      </w:pPr>
      <w:r>
        <w:rPr>
          <w:rFonts w:hint="eastAsia" w:ascii="宋体" w:hAnsi="宋体"/>
          <w:color w:val="auto"/>
          <w:szCs w:val="21"/>
          <w:highlight w:val="none"/>
        </w:rPr>
        <w:t>说明：</w:t>
      </w:r>
      <w:r>
        <w:rPr>
          <w:rFonts w:ascii="宋体" w:hAnsi="宋体"/>
          <w:color w:val="auto"/>
          <w:szCs w:val="21"/>
          <w:highlight w:val="none"/>
        </w:rPr>
        <w:t>请</w:t>
      </w:r>
      <w:r>
        <w:rPr>
          <w:rFonts w:hint="eastAsia" w:ascii="宋体" w:hAnsi="宋体"/>
          <w:color w:val="auto"/>
          <w:szCs w:val="21"/>
          <w:highlight w:val="none"/>
        </w:rPr>
        <w:t>附</w:t>
      </w:r>
      <w:r>
        <w:rPr>
          <w:rFonts w:ascii="宋体" w:hAnsi="宋体"/>
          <w:color w:val="auto"/>
          <w:szCs w:val="21"/>
          <w:highlight w:val="none"/>
        </w:rPr>
        <w:t>拟任</w:t>
      </w:r>
      <w:r>
        <w:rPr>
          <w:rFonts w:hint="eastAsia" w:ascii="宋体" w:hAnsi="宋体"/>
          <w:color w:val="auto"/>
          <w:szCs w:val="21"/>
          <w:highlight w:val="none"/>
        </w:rPr>
        <w:t>设计项目</w:t>
      </w:r>
      <w:r>
        <w:rPr>
          <w:rFonts w:ascii="宋体" w:hAnsi="宋体"/>
          <w:color w:val="auto"/>
          <w:szCs w:val="21"/>
          <w:highlight w:val="none"/>
        </w:rPr>
        <w:t>负责人的</w:t>
      </w:r>
      <w:r>
        <w:rPr>
          <w:rFonts w:hint="eastAsia" w:ascii="Calibri" w:hAnsi="Calibri"/>
          <w:color w:val="auto"/>
          <w:highlight w:val="none"/>
        </w:rPr>
        <w:t>注册执业资格</w:t>
      </w:r>
      <w:r>
        <w:rPr>
          <w:rFonts w:ascii="Calibri" w:hAnsi="Calibri"/>
          <w:color w:val="auto"/>
          <w:highlight w:val="none"/>
        </w:rPr>
        <w:t>证书</w:t>
      </w:r>
      <w:r>
        <w:rPr>
          <w:rFonts w:hint="eastAsia" w:ascii="Calibri" w:hAnsi="Calibri"/>
          <w:color w:val="auto"/>
          <w:highlight w:val="none"/>
        </w:rPr>
        <w:t>或职称证书</w:t>
      </w:r>
      <w:r>
        <w:rPr>
          <w:rFonts w:ascii="宋体" w:hAnsi="宋体"/>
          <w:color w:val="auto"/>
          <w:szCs w:val="21"/>
          <w:highlight w:val="none"/>
        </w:rPr>
        <w:t>、身份证复印件</w:t>
      </w:r>
      <w:r>
        <w:rPr>
          <w:rFonts w:hint="eastAsia" w:ascii="宋体" w:hAnsi="宋体"/>
          <w:bCs/>
          <w:color w:val="auto"/>
          <w:highlight w:val="none"/>
        </w:rPr>
        <w:t>。</w:t>
      </w:r>
    </w:p>
    <w:p>
      <w:pPr>
        <w:rPr>
          <w:color w:val="auto"/>
          <w:highlight w:val="none"/>
        </w:rPr>
      </w:pPr>
    </w:p>
    <w:p>
      <w:pPr>
        <w:rPr>
          <w:color w:val="auto"/>
          <w:highlight w:val="none"/>
        </w:rPr>
      </w:pPr>
    </w:p>
    <w:p>
      <w:pPr>
        <w:rPr>
          <w:color w:val="auto"/>
          <w:highlight w:val="none"/>
        </w:rPr>
      </w:pPr>
      <w:r>
        <w:rPr>
          <w:color w:val="auto"/>
          <w:highlight w:val="none"/>
        </w:rPr>
        <w:br w:type="page"/>
      </w:r>
    </w:p>
    <w:p>
      <w:pPr>
        <w:pStyle w:val="3"/>
        <w:jc w:val="center"/>
        <w:rPr>
          <w:rFonts w:ascii="Times New Roman" w:hAnsi="Times New Roman" w:eastAsia="黑体"/>
          <w:b w:val="0"/>
          <w:bCs w:val="0"/>
          <w:color w:val="auto"/>
          <w:sz w:val="30"/>
          <w:szCs w:val="30"/>
          <w:highlight w:val="none"/>
        </w:rPr>
      </w:pPr>
      <w:bookmarkStart w:id="255" w:name="_Toc69199940"/>
      <w:bookmarkStart w:id="256" w:name="_Toc9178586"/>
      <w:r>
        <w:rPr>
          <w:rFonts w:hint="eastAsia" w:ascii="Times New Roman" w:hAnsi="Times New Roman" w:eastAsia="黑体"/>
          <w:b w:val="0"/>
          <w:bCs w:val="0"/>
          <w:color w:val="auto"/>
          <w:sz w:val="30"/>
          <w:szCs w:val="30"/>
          <w:highlight w:val="none"/>
        </w:rPr>
        <w:t>7.</w:t>
      </w:r>
      <w:r>
        <w:rPr>
          <w:rFonts w:ascii="Times New Roman" w:hAnsi="Times New Roman" w:eastAsia="黑体"/>
          <w:b w:val="0"/>
          <w:bCs w:val="0"/>
          <w:color w:val="auto"/>
          <w:sz w:val="30"/>
          <w:szCs w:val="30"/>
          <w:highlight w:val="none"/>
        </w:rPr>
        <w:t>拟分包计划表</w:t>
      </w:r>
      <w:bookmarkEnd w:id="251"/>
      <w:bookmarkEnd w:id="255"/>
      <w:bookmarkEnd w:id="256"/>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15"/>
        <w:gridCol w:w="751"/>
        <w:gridCol w:w="950"/>
        <w:gridCol w:w="1070"/>
        <w:gridCol w:w="1065"/>
        <w:gridCol w:w="1065"/>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序号</w:t>
            </w: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拟分包项目名称、范围及理由</w:t>
            </w:r>
          </w:p>
        </w:tc>
        <w:tc>
          <w:tcPr>
            <w:tcW w:w="4901" w:type="dxa"/>
            <w:gridSpan w:val="5"/>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拟选分包人</w:t>
            </w:r>
          </w:p>
        </w:tc>
        <w:tc>
          <w:tcPr>
            <w:tcW w:w="639"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701"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拟选分包人名称</w:t>
            </w: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注册地点</w:t>
            </w: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企业资质</w:t>
            </w: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有关业绩</w:t>
            </w:r>
          </w:p>
        </w:tc>
        <w:tc>
          <w:tcPr>
            <w:tcW w:w="639"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bl>
    <w:p>
      <w:pPr>
        <w:spacing w:line="360" w:lineRule="auto"/>
        <w:ind w:right="420"/>
        <w:rPr>
          <w:color w:val="auto"/>
          <w:sz w:val="18"/>
          <w:szCs w:val="18"/>
          <w:highlight w:val="none"/>
        </w:rPr>
      </w:pPr>
      <w:r>
        <w:rPr>
          <w:color w:val="auto"/>
          <w:sz w:val="18"/>
          <w:szCs w:val="18"/>
          <w:highlight w:val="none"/>
        </w:rPr>
        <w:t xml:space="preserve">    </w:t>
      </w:r>
      <w:r>
        <w:rPr>
          <w:rFonts w:hint="eastAsia"/>
          <w:color w:val="auto"/>
          <w:sz w:val="18"/>
          <w:szCs w:val="18"/>
          <w:highlight w:val="none"/>
        </w:rPr>
        <w:t>说明</w:t>
      </w:r>
      <w:r>
        <w:rPr>
          <w:color w:val="auto"/>
          <w:sz w:val="18"/>
          <w:szCs w:val="18"/>
          <w:highlight w:val="none"/>
        </w:rPr>
        <w:t>：本表所列分包仅限于承包人自行</w:t>
      </w:r>
      <w:r>
        <w:rPr>
          <w:rFonts w:hint="eastAsia"/>
          <w:color w:val="auto"/>
          <w:sz w:val="18"/>
          <w:szCs w:val="18"/>
          <w:highlight w:val="none"/>
        </w:rPr>
        <w:t>承包</w:t>
      </w:r>
      <w:r>
        <w:rPr>
          <w:color w:val="auto"/>
          <w:sz w:val="18"/>
          <w:szCs w:val="18"/>
          <w:highlight w:val="none"/>
        </w:rPr>
        <w:t>范围内的非主体、非关键工程。</w:t>
      </w:r>
    </w:p>
    <w:p>
      <w:pPr>
        <w:spacing w:line="360" w:lineRule="auto"/>
        <w:ind w:right="420"/>
        <w:rPr>
          <w:color w:val="auto"/>
          <w:sz w:val="18"/>
          <w:szCs w:val="18"/>
          <w:highlight w:val="none"/>
        </w:rPr>
      </w:pPr>
      <w:bookmarkStart w:id="257" w:name="_Toc300678580"/>
      <w:r>
        <w:rPr>
          <w:rFonts w:eastAsia="黑体"/>
          <w:bCs/>
          <w:color w:val="auto"/>
          <w:sz w:val="28"/>
          <w:szCs w:val="28"/>
          <w:highlight w:val="none"/>
        </w:rPr>
        <w:br w:type="page"/>
      </w:r>
    </w:p>
    <w:p>
      <w:pPr>
        <w:pStyle w:val="3"/>
        <w:jc w:val="center"/>
        <w:rPr>
          <w:rFonts w:ascii="Times New Roman" w:hAnsi="Times New Roman" w:eastAsia="黑体"/>
          <w:b w:val="0"/>
          <w:bCs w:val="0"/>
          <w:color w:val="auto"/>
          <w:sz w:val="30"/>
          <w:highlight w:val="none"/>
        </w:rPr>
      </w:pPr>
      <w:bookmarkStart w:id="258" w:name="_Toc9178587"/>
      <w:bookmarkStart w:id="259" w:name="_Toc69199941"/>
      <w:r>
        <w:rPr>
          <w:rFonts w:hint="eastAsia" w:ascii="Times New Roman" w:hAnsi="Times New Roman" w:eastAsia="黑体"/>
          <w:b w:val="0"/>
          <w:bCs w:val="0"/>
          <w:color w:val="auto"/>
          <w:sz w:val="30"/>
          <w:highlight w:val="none"/>
        </w:rPr>
        <w:t>8.</w:t>
      </w:r>
      <w:r>
        <w:rPr>
          <w:rFonts w:ascii="Times New Roman" w:hAnsi="Times New Roman" w:eastAsia="黑体"/>
          <w:b w:val="0"/>
          <w:bCs w:val="0"/>
          <w:color w:val="auto"/>
          <w:sz w:val="30"/>
          <w:highlight w:val="none"/>
        </w:rPr>
        <w:t>资格审查</w:t>
      </w:r>
      <w:r>
        <w:rPr>
          <w:rFonts w:hint="eastAsia" w:ascii="Times New Roman" w:hAnsi="Times New Roman" w:eastAsia="黑体"/>
          <w:b w:val="0"/>
          <w:bCs w:val="0"/>
          <w:color w:val="auto"/>
          <w:sz w:val="30"/>
          <w:highlight w:val="none"/>
        </w:rPr>
        <w:t>、信用等</w:t>
      </w:r>
      <w:r>
        <w:rPr>
          <w:rFonts w:ascii="Times New Roman" w:hAnsi="Times New Roman" w:eastAsia="黑体"/>
          <w:b w:val="0"/>
          <w:bCs w:val="0"/>
          <w:color w:val="auto"/>
          <w:sz w:val="30"/>
          <w:highlight w:val="none"/>
        </w:rPr>
        <w:t>资料</w:t>
      </w:r>
      <w:bookmarkEnd w:id="257"/>
      <w:bookmarkEnd w:id="258"/>
      <w:bookmarkEnd w:id="259"/>
    </w:p>
    <w:p>
      <w:pPr>
        <w:pStyle w:val="5"/>
        <w:ind w:firstLine="240" w:firstLineChars="100"/>
        <w:jc w:val="center"/>
        <w:rPr>
          <w:rFonts w:ascii="Times New Roman" w:hAnsi="Times New Roman" w:eastAsia="黑体"/>
          <w:b w:val="0"/>
          <w:bCs w:val="0"/>
          <w:color w:val="auto"/>
          <w:sz w:val="24"/>
          <w:highlight w:val="none"/>
        </w:rPr>
      </w:pPr>
      <w:bookmarkStart w:id="260" w:name="_Toc300678581"/>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）投标人基本情况表</w:t>
      </w:r>
      <w:bookmarkEnd w:id="260"/>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97"/>
        <w:gridCol w:w="1021"/>
        <w:gridCol w:w="993"/>
        <w:gridCol w:w="283"/>
        <w:gridCol w:w="195"/>
        <w:gridCol w:w="1246"/>
        <w:gridCol w:w="260"/>
        <w:gridCol w:w="709"/>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投标人名称</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注册地址</w:t>
            </w:r>
          </w:p>
        </w:tc>
        <w:tc>
          <w:tcPr>
            <w:tcW w:w="3389" w:type="dxa"/>
            <w:gridSpan w:val="5"/>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246"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邮政编码</w:t>
            </w:r>
          </w:p>
        </w:tc>
        <w:tc>
          <w:tcPr>
            <w:tcW w:w="2170"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联系方式</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联系人</w:t>
            </w:r>
          </w:p>
        </w:tc>
        <w:tc>
          <w:tcPr>
            <w:tcW w:w="2492"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246"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电  话</w:t>
            </w:r>
          </w:p>
        </w:tc>
        <w:tc>
          <w:tcPr>
            <w:tcW w:w="2170"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传  真</w:t>
            </w:r>
          </w:p>
        </w:tc>
        <w:tc>
          <w:tcPr>
            <w:tcW w:w="2492"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246"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网  址</w:t>
            </w:r>
          </w:p>
        </w:tc>
        <w:tc>
          <w:tcPr>
            <w:tcW w:w="2170"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组织结构</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法定代表人</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姓名</w:t>
            </w:r>
          </w:p>
        </w:tc>
        <w:tc>
          <w:tcPr>
            <w:tcW w:w="102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技术职称</w:t>
            </w:r>
          </w:p>
        </w:tc>
        <w:tc>
          <w:tcPr>
            <w:tcW w:w="1701"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0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电话</w:t>
            </w:r>
          </w:p>
        </w:tc>
        <w:tc>
          <w:tcPr>
            <w:tcW w:w="120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技术负责人</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姓名</w:t>
            </w:r>
          </w:p>
        </w:tc>
        <w:tc>
          <w:tcPr>
            <w:tcW w:w="102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技术职称</w:t>
            </w:r>
          </w:p>
        </w:tc>
        <w:tc>
          <w:tcPr>
            <w:tcW w:w="1701" w:type="dxa"/>
            <w:gridSpan w:val="3"/>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70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电话</w:t>
            </w:r>
          </w:p>
        </w:tc>
        <w:tc>
          <w:tcPr>
            <w:tcW w:w="120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成立时间</w:t>
            </w:r>
          </w:p>
        </w:tc>
        <w:tc>
          <w:tcPr>
            <w:tcW w:w="1918"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4887" w:type="dxa"/>
            <w:gridSpan w:val="7"/>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企业资质等级</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993" w:type="dxa"/>
            <w:vMerge w:val="restart"/>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其中</w:t>
            </w: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项目经理人员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营业执照号</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高级职称人员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注册资金</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中级职称人员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开户银行</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初级职称人员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账号</w:t>
            </w:r>
          </w:p>
        </w:tc>
        <w:tc>
          <w:tcPr>
            <w:tcW w:w="897"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技  工</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经营范围</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备注</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p>
        </w:tc>
      </w:tr>
    </w:tbl>
    <w:p>
      <w:pPr>
        <w:spacing w:before="120" w:beforeLines="50" w:after="240" w:afterLines="100" w:line="440" w:lineRule="exact"/>
        <w:rPr>
          <w:rFonts w:ascii="宋体" w:hAnsi="宋体" w:cs="Arial"/>
          <w:color w:val="auto"/>
          <w:szCs w:val="21"/>
          <w:highlight w:val="none"/>
        </w:rPr>
      </w:pPr>
      <w:r>
        <w:rPr>
          <w:rFonts w:hint="eastAsia" w:ascii="宋体" w:hAnsi="宋体" w:cs="Arial"/>
          <w:color w:val="auto"/>
          <w:szCs w:val="21"/>
          <w:highlight w:val="none"/>
        </w:rPr>
        <w:t>说明：若以联合体形式投标的，则</w:t>
      </w:r>
      <w:r>
        <w:rPr>
          <w:rFonts w:hint="eastAsia" w:ascii="宋体" w:hAnsi="宋体" w:cs="Arial"/>
          <w:color w:val="auto"/>
          <w:szCs w:val="21"/>
          <w:highlight w:val="none"/>
          <w:lang w:eastAsia="zh-CN"/>
        </w:rPr>
        <w:t>联合体各方</w:t>
      </w:r>
      <w:r>
        <w:rPr>
          <w:rFonts w:hint="eastAsia" w:ascii="宋体" w:hAnsi="宋体" w:cs="Arial"/>
          <w:color w:val="auto"/>
          <w:szCs w:val="21"/>
          <w:highlight w:val="none"/>
        </w:rPr>
        <w:t>均须分别填写《投标人基本情况表》。</w:t>
      </w:r>
    </w:p>
    <w:p>
      <w:pPr>
        <w:spacing w:line="300" w:lineRule="auto"/>
        <w:ind w:left="720" w:hanging="720" w:hangingChars="300"/>
        <w:rPr>
          <w:color w:val="auto"/>
          <w:sz w:val="18"/>
          <w:szCs w:val="18"/>
          <w:highlight w:val="none"/>
        </w:rPr>
      </w:pPr>
      <w:r>
        <w:rPr>
          <w:rFonts w:eastAsia="黑体"/>
          <w:color w:val="auto"/>
          <w:sz w:val="24"/>
          <w:highlight w:val="none"/>
        </w:rPr>
        <w:br w:type="page"/>
      </w:r>
    </w:p>
    <w:p>
      <w:pPr>
        <w:spacing w:line="300" w:lineRule="auto"/>
        <w:ind w:left="540" w:hanging="540" w:hangingChars="300"/>
        <w:rPr>
          <w:color w:val="auto"/>
          <w:sz w:val="18"/>
          <w:szCs w:val="18"/>
          <w:highlight w:val="none"/>
        </w:rPr>
      </w:pPr>
    </w:p>
    <w:p>
      <w:pPr>
        <w:pStyle w:val="5"/>
        <w:jc w:val="center"/>
        <w:rPr>
          <w:rFonts w:ascii="Times New Roman" w:hAnsi="Times New Roman" w:eastAsia="黑体"/>
          <w:b w:val="0"/>
          <w:bCs w:val="0"/>
          <w:color w:val="auto"/>
          <w:sz w:val="24"/>
          <w:highlight w:val="none"/>
        </w:rPr>
      </w:pPr>
      <w:bookmarkStart w:id="261" w:name="_Toc300678583"/>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投标人</w:t>
      </w:r>
      <w:r>
        <w:rPr>
          <w:rFonts w:ascii="Times New Roman" w:hAnsi="Times New Roman" w:eastAsia="黑体"/>
          <w:b w:val="0"/>
          <w:bCs w:val="0"/>
          <w:color w:val="auto"/>
          <w:sz w:val="24"/>
          <w:highlight w:val="none"/>
        </w:rPr>
        <w:t>证件复印件</w:t>
      </w:r>
    </w:p>
    <w:p>
      <w:pPr>
        <w:spacing w:line="360" w:lineRule="auto"/>
        <w:ind w:firstLine="525" w:firstLineChars="250"/>
        <w:rPr>
          <w:rFonts w:ascii="Times New Roman" w:hAnsi="Times New Roman" w:eastAsia="宋体" w:cs="Times New Roman"/>
          <w:color w:val="auto"/>
          <w:szCs w:val="21"/>
          <w:highlight w:val="none"/>
        </w:rPr>
      </w:pPr>
      <w:r>
        <w:rPr>
          <w:rFonts w:hint="eastAsia"/>
          <w:color w:val="auto"/>
          <w:szCs w:val="21"/>
          <w:highlight w:val="none"/>
        </w:rPr>
        <w:t>说明：复印件</w:t>
      </w:r>
      <w:r>
        <w:rPr>
          <w:color w:val="auto"/>
          <w:szCs w:val="21"/>
          <w:highlight w:val="none"/>
        </w:rPr>
        <w:t>包</w:t>
      </w:r>
      <w:r>
        <w:rPr>
          <w:rFonts w:hint="eastAsia"/>
          <w:color w:val="auto"/>
          <w:szCs w:val="21"/>
          <w:highlight w:val="none"/>
        </w:rPr>
        <w:t>括</w:t>
      </w:r>
      <w:r>
        <w:rPr>
          <w:color w:val="auto"/>
          <w:szCs w:val="21"/>
          <w:highlight w:val="none"/>
        </w:rPr>
        <w:t>企业营业执照、资质证书、安全生产许可证书的复印件</w:t>
      </w:r>
      <w:r>
        <w:rPr>
          <w:rFonts w:hint="eastAsia"/>
          <w:color w:val="auto"/>
          <w:szCs w:val="21"/>
          <w:highlight w:val="none"/>
        </w:rPr>
        <w:t>。</w:t>
      </w:r>
      <w:r>
        <w:rPr>
          <w:rFonts w:hint="eastAsia" w:ascii="宋体" w:hAnsi="宋体" w:cs="Arial"/>
          <w:color w:val="auto"/>
          <w:szCs w:val="21"/>
          <w:highlight w:val="none"/>
        </w:rPr>
        <w:t>若以联合体形式投标的，则</w:t>
      </w:r>
      <w:r>
        <w:rPr>
          <w:rFonts w:hint="eastAsia" w:ascii="宋体" w:hAnsi="宋体" w:cs="Arial"/>
          <w:color w:val="auto"/>
          <w:szCs w:val="21"/>
          <w:highlight w:val="none"/>
          <w:lang w:eastAsia="zh-CN"/>
        </w:rPr>
        <w:t>联合体各方</w:t>
      </w:r>
      <w:r>
        <w:rPr>
          <w:rFonts w:hint="eastAsia" w:ascii="宋体" w:hAnsi="宋体" w:cs="Arial"/>
          <w:color w:val="auto"/>
          <w:szCs w:val="21"/>
          <w:highlight w:val="none"/>
        </w:rPr>
        <w:t>分别提供。</w:t>
      </w:r>
      <w:r>
        <w:rPr>
          <w:rFonts w:hint="eastAsia" w:ascii="Times New Roman" w:hAnsi="Times New Roman" w:eastAsia="宋体" w:cs="Times New Roman"/>
          <w:color w:val="auto"/>
          <w:szCs w:val="21"/>
          <w:highlight w:val="none"/>
        </w:rPr>
        <w:t>同时，请</w:t>
      </w:r>
      <w:r>
        <w:rPr>
          <w:rFonts w:ascii="Times New Roman" w:hAnsi="Times New Roman" w:eastAsia="宋体" w:cs="Times New Roman"/>
          <w:color w:val="auto"/>
          <w:highlight w:val="none"/>
        </w:rPr>
        <w:t>省外入湘企业</w:t>
      </w:r>
      <w:r>
        <w:rPr>
          <w:rFonts w:hint="eastAsia" w:ascii="Times New Roman" w:hAnsi="Times New Roman" w:eastAsia="宋体" w:cs="Times New Roman"/>
          <w:color w:val="auto"/>
          <w:highlight w:val="none"/>
        </w:rPr>
        <w:t>附在</w:t>
      </w:r>
      <w:r>
        <w:rPr>
          <w:rFonts w:ascii="Times New Roman" w:hAnsi="Times New Roman" w:eastAsia="宋体" w:cs="Times New Roman"/>
          <w:color w:val="auto"/>
          <w:highlight w:val="none"/>
        </w:rPr>
        <w:t xml:space="preserve"> “湖南省住房和城乡建设网” 进行基本信息登记</w:t>
      </w:r>
      <w:r>
        <w:rPr>
          <w:rFonts w:hint="eastAsia" w:ascii="Times New Roman" w:hAnsi="Times New Roman" w:eastAsia="宋体" w:cs="Times New Roman"/>
          <w:bCs/>
          <w:color w:val="auto"/>
          <w:highlight w:val="none"/>
        </w:rPr>
        <w:t>的网页</w:t>
      </w:r>
      <w:r>
        <w:rPr>
          <w:rFonts w:ascii="Times New Roman" w:hAnsi="Times New Roman" w:eastAsia="宋体" w:cs="Times New Roman"/>
          <w:bCs/>
          <w:color w:val="auto"/>
          <w:highlight w:val="none"/>
        </w:rPr>
        <w:t>截图</w:t>
      </w:r>
      <w:r>
        <w:rPr>
          <w:rFonts w:ascii="Times New Roman" w:hAnsi="Times New Roman" w:eastAsia="宋体" w:cs="Times New Roman"/>
          <w:color w:val="auto"/>
          <w:szCs w:val="21"/>
          <w:highlight w:val="none"/>
        </w:rPr>
        <w:t>。</w:t>
      </w:r>
    </w:p>
    <w:p>
      <w:pPr>
        <w:spacing w:line="360" w:lineRule="auto"/>
        <w:ind w:firstLine="525" w:firstLineChars="250"/>
        <w:rPr>
          <w:color w:val="auto"/>
          <w:szCs w:val="21"/>
          <w:highlight w:val="none"/>
        </w:rPr>
      </w:pPr>
    </w:p>
    <w:p>
      <w:pPr>
        <w:pStyle w:val="5"/>
        <w:jc w:val="center"/>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br w:type="page"/>
      </w:r>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）近年完成的类似</w:t>
      </w:r>
      <w:r>
        <w:rPr>
          <w:rFonts w:hint="eastAsia" w:ascii="Times New Roman" w:hAnsi="Times New Roman" w:eastAsia="黑体"/>
          <w:b w:val="0"/>
          <w:bCs w:val="0"/>
          <w:color w:val="auto"/>
          <w:sz w:val="24"/>
          <w:highlight w:val="none"/>
        </w:rPr>
        <w:t>工程业绩</w:t>
      </w:r>
      <w:r>
        <w:rPr>
          <w:rFonts w:ascii="Times New Roman" w:hAnsi="Times New Roman" w:eastAsia="黑体"/>
          <w:b w:val="0"/>
          <w:bCs w:val="0"/>
          <w:color w:val="auto"/>
          <w:sz w:val="24"/>
          <w:highlight w:val="none"/>
        </w:rPr>
        <w:t>情况表</w:t>
      </w:r>
      <w:bookmarkEnd w:id="261"/>
    </w:p>
    <w:p>
      <w:pPr>
        <w:spacing w:line="400" w:lineRule="exact"/>
        <w:jc w:val="left"/>
        <w:rPr>
          <w:rFonts w:ascii="Calibri" w:hAnsi="Calibri"/>
          <w:color w:val="auto"/>
          <w:highlight w:val="none"/>
        </w:rPr>
      </w:pPr>
      <w:r>
        <w:rPr>
          <w:rFonts w:hint="eastAsia" w:ascii="Calibri" w:hAnsi="Calibri"/>
          <w:color w:val="auto"/>
          <w:highlight w:val="none"/>
        </w:rPr>
        <w:t>说明：投标人根据所提供的类似工程业绩类型填写。</w:t>
      </w:r>
    </w:p>
    <w:p>
      <w:pPr>
        <w:spacing w:line="400" w:lineRule="exact"/>
        <w:jc w:val="center"/>
        <w:rPr>
          <w:rFonts w:hint="eastAsia" w:ascii="Calibri" w:hAnsi="Calibri"/>
          <w:color w:val="auto"/>
          <w:highlight w:val="none"/>
        </w:rPr>
      </w:pPr>
    </w:p>
    <w:p>
      <w:p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近年完成的类似工程业绩情况表（工程总承包项目）</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2400"/>
        <w:gridCol w:w="229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项目名称</w:t>
            </w:r>
          </w:p>
        </w:tc>
        <w:tc>
          <w:tcPr>
            <w:tcW w:w="240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1</w:t>
            </w:r>
          </w:p>
        </w:tc>
        <w:tc>
          <w:tcPr>
            <w:tcW w:w="22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2</w:t>
            </w:r>
          </w:p>
        </w:tc>
        <w:tc>
          <w:tcPr>
            <w:tcW w:w="198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项目所在地</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发包人名称</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发包人地址</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发包人联系人及电话</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合同价格</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开工日期</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竣工日期</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承担的工作</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工程质量</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工程总承包项目负责人</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0"/>
                <w:highlight w:val="none"/>
              </w:rPr>
            </w:pPr>
            <w:r>
              <w:rPr>
                <w:rFonts w:hint="eastAsia" w:ascii="宋体" w:hAnsi="宋体" w:cs="宋体"/>
                <w:color w:val="auto"/>
                <w:szCs w:val="20"/>
                <w:highlight w:val="none"/>
              </w:rPr>
              <w:t>设计项目负责人</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施工项目负责人</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总监理工程师及电话</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项目描述</w:t>
            </w: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240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229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198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备     注</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bl>
    <w:p>
      <w:pPr>
        <w:spacing w:line="400" w:lineRule="exact"/>
        <w:ind w:left="-282" w:leftChars="-135" w:right="-286" w:rightChars="-136" w:hanging="1"/>
        <w:rPr>
          <w:rFonts w:ascii="宋体" w:hAnsi="宋体" w:cs="宋体"/>
          <w:color w:val="auto"/>
          <w:szCs w:val="20"/>
          <w:highlight w:val="none"/>
        </w:rPr>
      </w:pPr>
      <w:r>
        <w:rPr>
          <w:rFonts w:hint="eastAsia" w:ascii="宋体" w:hAnsi="宋体" w:cs="宋体"/>
          <w:color w:val="auto"/>
          <w:szCs w:val="20"/>
          <w:highlight w:val="none"/>
        </w:rPr>
        <w:t xml:space="preserve">  说明：1.业绩考核期限</w:t>
      </w:r>
      <w:r>
        <w:rPr>
          <w:rFonts w:hint="eastAsia" w:ascii="宋体" w:hAnsi="宋体" w:cs="宋体"/>
          <w:color w:val="auto"/>
          <w:szCs w:val="20"/>
          <w:highlight w:val="none"/>
          <w:lang w:val="en-US" w:eastAsia="zh-CN"/>
        </w:rPr>
        <w:t>3年</w:t>
      </w:r>
      <w:r>
        <w:rPr>
          <w:rFonts w:hint="eastAsia" w:ascii="宋体" w:hAnsi="宋体" w:cs="宋体"/>
          <w:color w:val="auto"/>
          <w:szCs w:val="20"/>
          <w:highlight w:val="none"/>
        </w:rPr>
        <w:t>，按工程竣工验收文件中建设单位签字之日起计算。类似工程业绩考核依据中竣工验收备案表未体现建设单位签字之日的以竣工验收备案表“竣工验收日期”栏中注明的时间为准。</w:t>
      </w:r>
    </w:p>
    <w:p>
      <w:pPr>
        <w:snapToGrid w:val="0"/>
        <w:rPr>
          <w:rFonts w:ascii="宋体" w:hAnsi="宋体" w:cs="宋体"/>
          <w:color w:val="auto"/>
          <w:szCs w:val="20"/>
          <w:highlight w:val="none"/>
        </w:rPr>
      </w:pPr>
      <w:r>
        <w:rPr>
          <w:rFonts w:hint="eastAsia" w:ascii="宋体" w:hAnsi="宋体" w:cs="宋体"/>
          <w:color w:val="auto"/>
          <w:szCs w:val="20"/>
          <w:highlight w:val="none"/>
        </w:rPr>
        <w:t xml:space="preserve">     2.请附类似工程业绩证明资料（具体要求见本招标文件第二章投标人须知）。</w:t>
      </w: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ascii="宋体" w:hAnsi="宋体" w:cs="宋体"/>
          <w:color w:val="auto"/>
          <w:szCs w:val="20"/>
          <w:highlight w:val="none"/>
        </w:rPr>
      </w:pPr>
    </w:p>
    <w:p>
      <w:pPr>
        <w:snapToGrid w:val="0"/>
        <w:rPr>
          <w:rFonts w:hint="eastAsia" w:ascii="宋体" w:hAnsi="宋体"/>
          <w:color w:val="auto"/>
          <w:szCs w:val="21"/>
          <w:highlight w:val="none"/>
        </w:rPr>
        <w:sectPr>
          <w:pgSz w:w="11907" w:h="16840"/>
          <w:pgMar w:top="1418" w:right="1418" w:bottom="1418" w:left="1418" w:header="851" w:footer="992" w:gutter="0"/>
          <w:cols w:space="720" w:num="1"/>
          <w:docGrid w:linePitch="326" w:charSpace="0"/>
        </w:sectPr>
      </w:pPr>
    </w:p>
    <w:p>
      <w:pPr>
        <w:snapToGrid w:val="0"/>
        <w:rPr>
          <w:rFonts w:hint="eastAsia" w:ascii="宋体" w:hAnsi="宋体"/>
          <w:color w:val="auto"/>
          <w:szCs w:val="21"/>
          <w:highlight w:val="none"/>
        </w:rPr>
      </w:pPr>
    </w:p>
    <w:p>
      <w:p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近年完成的类似工程业绩情况表（施工项目）</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2400"/>
        <w:gridCol w:w="229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项目名称</w:t>
            </w:r>
          </w:p>
        </w:tc>
        <w:tc>
          <w:tcPr>
            <w:tcW w:w="240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1</w:t>
            </w:r>
          </w:p>
        </w:tc>
        <w:tc>
          <w:tcPr>
            <w:tcW w:w="22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2</w:t>
            </w:r>
          </w:p>
        </w:tc>
        <w:tc>
          <w:tcPr>
            <w:tcW w:w="198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项目所在地</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发包人名称</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发包人地址</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发包人联系人及电话</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合同价格</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开工日期</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竣工日期</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承担的工作</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工程质量</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项目经理</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技术负责人</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总监理工程师及电话</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项目描述</w:t>
            </w: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240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229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198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备     注</w:t>
            </w:r>
          </w:p>
        </w:tc>
        <w:tc>
          <w:tcPr>
            <w:tcW w:w="240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5"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80"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bl>
    <w:p>
      <w:pPr>
        <w:spacing w:line="400" w:lineRule="exact"/>
        <w:ind w:left="-282" w:leftChars="-135" w:right="-286" w:rightChars="-136" w:hanging="1"/>
        <w:rPr>
          <w:rFonts w:ascii="宋体" w:hAnsi="宋体" w:cs="宋体"/>
          <w:color w:val="auto"/>
          <w:szCs w:val="20"/>
          <w:highlight w:val="none"/>
        </w:rPr>
      </w:pPr>
      <w:r>
        <w:rPr>
          <w:rFonts w:hint="eastAsia" w:ascii="宋体" w:hAnsi="宋体" w:cs="宋体"/>
          <w:color w:val="auto"/>
          <w:szCs w:val="20"/>
          <w:highlight w:val="none"/>
        </w:rPr>
        <w:t xml:space="preserve">  说明：1.业绩考核期限</w:t>
      </w:r>
      <w:r>
        <w:rPr>
          <w:rFonts w:hint="eastAsia" w:ascii="宋体" w:hAnsi="宋体" w:cs="宋体"/>
          <w:color w:val="auto"/>
          <w:szCs w:val="20"/>
          <w:highlight w:val="none"/>
          <w:lang w:val="en-US" w:eastAsia="zh-CN"/>
        </w:rPr>
        <w:t>3年</w:t>
      </w:r>
      <w:r>
        <w:rPr>
          <w:rFonts w:hint="eastAsia" w:ascii="宋体" w:hAnsi="宋体" w:cs="宋体"/>
          <w:color w:val="auto"/>
          <w:szCs w:val="20"/>
          <w:highlight w:val="none"/>
        </w:rPr>
        <w:t>，按工程竣工验收文件中建设单位签字之日起计算。类似工程业绩考核依据中竣工验收备案表未体现建设单位签字之日的以竣工验收备案表“竣工验收日期”栏中注明的时间为准。</w:t>
      </w:r>
    </w:p>
    <w:p>
      <w:pPr>
        <w:snapToGrid w:val="0"/>
        <w:rPr>
          <w:rFonts w:hint="eastAsia" w:ascii="宋体" w:hAnsi="宋体"/>
          <w:color w:val="auto"/>
          <w:szCs w:val="21"/>
          <w:highlight w:val="none"/>
        </w:rPr>
      </w:pPr>
      <w:r>
        <w:rPr>
          <w:rFonts w:hint="eastAsia" w:ascii="宋体" w:hAnsi="宋体" w:cs="宋体"/>
          <w:color w:val="auto"/>
          <w:szCs w:val="20"/>
          <w:highlight w:val="none"/>
        </w:rPr>
        <w:t xml:space="preserve">     2. 请附类似工程业绩证明资料（具体要求见本招标文件第二章投标人须知）。</w:t>
      </w:r>
    </w:p>
    <w:p>
      <w:pPr>
        <w:snapToGrid w:val="0"/>
        <w:spacing w:line="360" w:lineRule="auto"/>
        <w:jc w:val="center"/>
        <w:rPr>
          <w:rFonts w:ascii="宋体" w:hAnsi="宋体" w:cs="宋体"/>
          <w:b/>
          <w:color w:val="auto"/>
          <w:sz w:val="28"/>
          <w:szCs w:val="28"/>
          <w:highlight w:val="none"/>
        </w:rPr>
      </w:pPr>
      <w:r>
        <w:rPr>
          <w:rFonts w:ascii="宋体" w:hAnsi="宋体"/>
          <w:color w:val="auto"/>
          <w:sz w:val="27"/>
          <w:szCs w:val="27"/>
          <w:highlight w:val="none"/>
        </w:rPr>
        <w:br w:type="page"/>
      </w:r>
      <w:r>
        <w:rPr>
          <w:rFonts w:hint="eastAsia" w:ascii="宋体" w:hAnsi="宋体" w:cs="宋体"/>
          <w:b/>
          <w:color w:val="auto"/>
          <w:sz w:val="28"/>
          <w:szCs w:val="28"/>
          <w:highlight w:val="none"/>
        </w:rPr>
        <w:t>近年完成的类似工程业绩情况表（设计项目）</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2398"/>
        <w:gridCol w:w="2293"/>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项目名称</w:t>
            </w:r>
          </w:p>
        </w:tc>
        <w:tc>
          <w:tcPr>
            <w:tcW w:w="239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1</w:t>
            </w:r>
          </w:p>
        </w:tc>
        <w:tc>
          <w:tcPr>
            <w:tcW w:w="229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2</w:t>
            </w:r>
          </w:p>
        </w:tc>
        <w:tc>
          <w:tcPr>
            <w:tcW w:w="197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项目所在地</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发包人名称</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发包人地址</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发包人电话</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合同价格</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设计服务期限</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设计内容</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设计负责人</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项目描述</w:t>
            </w: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2398"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2293"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c>
          <w:tcPr>
            <w:tcW w:w="1978"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609"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Cs w:val="20"/>
                <w:highlight w:val="none"/>
              </w:rPr>
            </w:pPr>
            <w:r>
              <w:rPr>
                <w:rFonts w:hint="eastAsia" w:ascii="宋体" w:hAnsi="宋体" w:cs="宋体"/>
                <w:color w:val="auto"/>
                <w:szCs w:val="20"/>
                <w:highlight w:val="none"/>
              </w:rPr>
              <w:t>备     注</w:t>
            </w:r>
          </w:p>
        </w:tc>
        <w:tc>
          <w:tcPr>
            <w:tcW w:w="239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2293"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c>
          <w:tcPr>
            <w:tcW w:w="1978" w:type="dxa"/>
            <w:noWrap w:val="0"/>
            <w:vAlign w:val="top"/>
          </w:tcPr>
          <w:p>
            <w:pPr>
              <w:keepNext w:val="0"/>
              <w:keepLines w:val="0"/>
              <w:suppressLineNumbers w:val="0"/>
              <w:spacing w:before="0" w:beforeAutospacing="0" w:after="0" w:afterAutospacing="0" w:line="400" w:lineRule="exact"/>
              <w:ind w:left="0" w:right="0"/>
              <w:rPr>
                <w:rFonts w:hint="default" w:ascii="宋体" w:hAnsi="宋体" w:cs="宋体"/>
                <w:color w:val="auto"/>
                <w:szCs w:val="20"/>
                <w:highlight w:val="none"/>
              </w:rPr>
            </w:pPr>
          </w:p>
        </w:tc>
      </w:tr>
    </w:tbl>
    <w:p>
      <w:pPr>
        <w:spacing w:line="400" w:lineRule="exact"/>
        <w:jc w:val="left"/>
        <w:rPr>
          <w:rFonts w:hint="eastAsia" w:ascii="宋体" w:hAnsi="宋体" w:cs="宋体"/>
          <w:color w:val="auto"/>
          <w:szCs w:val="20"/>
          <w:highlight w:val="none"/>
        </w:rPr>
      </w:pPr>
      <w:r>
        <w:rPr>
          <w:rFonts w:hint="eastAsia" w:ascii="宋体" w:hAnsi="宋体" w:cs="宋体"/>
          <w:color w:val="auto"/>
          <w:szCs w:val="20"/>
          <w:highlight w:val="none"/>
        </w:rPr>
        <w:t>说明：1.业绩考核期限</w:t>
      </w:r>
      <w:r>
        <w:rPr>
          <w:rFonts w:hint="eastAsia" w:ascii="宋体" w:hAnsi="宋体" w:cs="宋体"/>
          <w:color w:val="auto"/>
          <w:szCs w:val="20"/>
          <w:highlight w:val="none"/>
          <w:lang w:val="en-US" w:eastAsia="zh-CN"/>
        </w:rPr>
        <w:t>3年</w:t>
      </w:r>
      <w:r>
        <w:rPr>
          <w:rFonts w:hint="eastAsia" w:ascii="宋体" w:hAnsi="宋体" w:cs="宋体"/>
          <w:color w:val="auto"/>
          <w:szCs w:val="20"/>
          <w:highlight w:val="none"/>
        </w:rPr>
        <w:t>，按工程竣工验收文件中建设单位签字之日起计算。类似工程业绩考核依据中竣工验收备案表未体现建设单位签字之日的以竣工验收备案表“竣工验收日期”栏中注明的时间为准）。</w:t>
      </w:r>
    </w:p>
    <w:p>
      <w:pPr>
        <w:spacing w:line="400" w:lineRule="exact"/>
        <w:ind w:firstLine="420" w:firstLineChars="200"/>
        <w:jc w:val="left"/>
        <w:rPr>
          <w:rFonts w:hint="eastAsia" w:eastAsia="宋体"/>
          <w:color w:val="auto"/>
          <w:szCs w:val="21"/>
          <w:highlight w:val="none"/>
          <w:lang w:val="en-US" w:eastAsia="zh-CN"/>
        </w:rPr>
      </w:pPr>
      <w:r>
        <w:rPr>
          <w:rFonts w:hint="eastAsia" w:ascii="宋体" w:hAnsi="宋体" w:cs="宋体"/>
          <w:color w:val="auto"/>
          <w:szCs w:val="20"/>
          <w:highlight w:val="none"/>
        </w:rPr>
        <w:t>2. 请附类似工程业绩证明资料（具体要求见本招标文件第二章投标人须知）。</w:t>
      </w:r>
      <w:r>
        <w:rPr>
          <w:rFonts w:hint="eastAsia" w:ascii="宋体" w:hAnsi="宋体" w:cs="宋体"/>
          <w:b/>
          <w:color w:val="auto"/>
          <w:sz w:val="28"/>
          <w:szCs w:val="28"/>
          <w:highlight w:val="none"/>
        </w:rPr>
        <w:t xml:space="preserve"> </w:t>
      </w:r>
    </w:p>
    <w:p>
      <w:pPr>
        <w:pStyle w:val="5"/>
        <w:jc w:val="left"/>
        <w:rPr>
          <w:color w:val="auto"/>
          <w:szCs w:val="21"/>
          <w:highlight w:val="none"/>
        </w:rPr>
      </w:pPr>
    </w:p>
    <w:p>
      <w:pPr>
        <w:rPr>
          <w:rFonts w:hint="eastAsia"/>
          <w:color w:val="auto"/>
          <w:highlight w:val="none"/>
        </w:rPr>
      </w:pP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4</w:t>
      </w:r>
      <w:r>
        <w:rPr>
          <w:rFonts w:hint="eastAsia" w:ascii="Times New Roman" w:hAnsi="Times New Roman" w:eastAsia="黑体"/>
          <w:b w:val="0"/>
          <w:bCs w:val="0"/>
          <w:color w:val="auto"/>
          <w:sz w:val="24"/>
          <w:highlight w:val="none"/>
        </w:rPr>
        <w:t>）独立投标人（设计资质）或联合体中设计单位奖项情况</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40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序号</w:t>
            </w: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工程项目</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奖项名称</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pPr>
        <w:rPr>
          <w:rFonts w:hint="eastAsia"/>
          <w:color w:val="auto"/>
          <w:highlight w:val="none"/>
        </w:rPr>
      </w:pPr>
      <w:r>
        <w:rPr>
          <w:rFonts w:hint="eastAsia"/>
          <w:color w:val="auto"/>
          <w:highlight w:val="none"/>
          <w:lang w:val="en-US" w:eastAsia="zh-CN"/>
        </w:rPr>
        <w:t>注：1.</w:t>
      </w:r>
      <w:r>
        <w:rPr>
          <w:rFonts w:hint="eastAsia"/>
          <w:color w:val="auto"/>
          <w:highlight w:val="none"/>
        </w:rPr>
        <w:t>请附奖项证明资料复印件（具体要求见本招标文件第三章评标办法）。</w:t>
      </w:r>
    </w:p>
    <w:p>
      <w:pPr>
        <w:numPr>
          <w:ilvl w:val="0"/>
          <w:numId w:val="0"/>
        </w:numPr>
        <w:ind w:firstLine="420" w:firstLineChars="200"/>
        <w:rPr>
          <w:rFonts w:hint="eastAsia"/>
          <w:color w:val="auto"/>
          <w:highlight w:val="none"/>
        </w:rPr>
      </w:pPr>
      <w:r>
        <w:rPr>
          <w:rFonts w:hint="eastAsia"/>
          <w:color w:val="auto"/>
          <w:highlight w:val="none"/>
          <w:lang w:val="en-US" w:eastAsia="zh-CN"/>
        </w:rPr>
        <w:t>2.省</w:t>
      </w:r>
      <w:r>
        <w:rPr>
          <w:rFonts w:hint="eastAsia"/>
          <w:color w:val="auto"/>
          <w:highlight w:val="none"/>
        </w:rPr>
        <w:t>外由省级建设行政主管部门或省级勘察设计协会评定的优秀工程设计奖，</w:t>
      </w:r>
      <w:r>
        <w:rPr>
          <w:rFonts w:hint="eastAsia"/>
          <w:color w:val="auto"/>
          <w:highlight w:val="none"/>
          <w:lang w:val="en-US" w:eastAsia="zh-CN"/>
        </w:rPr>
        <w:t>须提供</w:t>
      </w:r>
      <w:r>
        <w:rPr>
          <w:rFonts w:hint="eastAsia"/>
          <w:color w:val="auto"/>
          <w:highlight w:val="none"/>
        </w:rPr>
        <w:t>当地省级建设行政主管部门发布的评标办法</w:t>
      </w:r>
      <w:r>
        <w:rPr>
          <w:rFonts w:hint="eastAsia"/>
          <w:color w:val="auto"/>
          <w:highlight w:val="none"/>
          <w:lang w:val="en-US" w:eastAsia="zh-CN"/>
        </w:rPr>
        <w:t>文件复印件及官网查询截图</w:t>
      </w:r>
      <w:r>
        <w:rPr>
          <w:rFonts w:hint="eastAsia"/>
          <w:color w:val="auto"/>
          <w:highlight w:val="none"/>
        </w:rPr>
        <w:t>。</w:t>
      </w:r>
    </w:p>
    <w:p>
      <w:pPr>
        <w:numPr>
          <w:ilvl w:val="0"/>
          <w:numId w:val="0"/>
        </w:numPr>
        <w:ind w:firstLine="420" w:firstLineChars="200"/>
        <w:rPr>
          <w:rFonts w:hint="eastAsia"/>
          <w:color w:val="auto"/>
          <w:highlight w:val="none"/>
        </w:rPr>
      </w:pPr>
      <w:r>
        <w:rPr>
          <w:rFonts w:hint="eastAsia"/>
          <w:color w:val="auto"/>
          <w:highlight w:val="none"/>
          <w:lang w:val="en-US" w:eastAsia="zh-CN"/>
        </w:rPr>
        <w:t>3.</w:t>
      </w:r>
      <w:r>
        <w:rPr>
          <w:rFonts w:hint="eastAsia"/>
          <w:color w:val="auto"/>
          <w:highlight w:val="none"/>
        </w:rPr>
        <w:t>获奖文件能够分辨专业类别的，以获奖文件为准；获奖文件中无法分辨专业类别的，</w:t>
      </w:r>
      <w:r>
        <w:rPr>
          <w:rFonts w:hint="eastAsia"/>
          <w:color w:val="auto"/>
          <w:highlight w:val="none"/>
          <w:lang w:val="en-US" w:eastAsia="zh-CN"/>
        </w:rPr>
        <w:t>须提供</w:t>
      </w:r>
      <w:r>
        <w:rPr>
          <w:rFonts w:hint="eastAsia"/>
          <w:color w:val="auto"/>
          <w:highlight w:val="none"/>
        </w:rPr>
        <w:t>奖项申报材料（省级相应行政主管部门、省级协会盖章的相应材料）；仍然无法辨别专业类别的，须提供获奖项目的中标通知书或合同作为证明材料。</w:t>
      </w:r>
    </w:p>
    <w:p>
      <w:pPr>
        <w:pStyle w:val="5"/>
        <w:jc w:val="left"/>
        <w:rPr>
          <w:rFonts w:hint="eastAsia" w:ascii="Times New Roman" w:hAnsi="Times New Roman"/>
          <w:b w:val="0"/>
          <w:bCs w:val="0"/>
          <w:color w:val="auto"/>
          <w:szCs w:val="24"/>
          <w:highlight w:val="none"/>
        </w:rPr>
      </w:pP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5</w:t>
      </w:r>
      <w:r>
        <w:rPr>
          <w:rFonts w:hint="eastAsia" w:ascii="Times New Roman" w:hAnsi="Times New Roman" w:eastAsia="黑体"/>
          <w:b w:val="0"/>
          <w:bCs w:val="0"/>
          <w:color w:val="auto"/>
          <w:sz w:val="24"/>
          <w:highlight w:val="none"/>
        </w:rPr>
        <w:t>）</w:t>
      </w:r>
      <w:bookmarkStart w:id="262" w:name="_Hlk53732994"/>
      <w:r>
        <w:rPr>
          <w:rFonts w:hint="eastAsia" w:ascii="Times New Roman" w:hAnsi="Times New Roman" w:eastAsia="黑体"/>
          <w:b w:val="0"/>
          <w:bCs w:val="0"/>
          <w:color w:val="auto"/>
          <w:sz w:val="24"/>
          <w:highlight w:val="none"/>
        </w:rPr>
        <w:t>独立投标人（施工资质）或联合体中施工单位奖项情况</w:t>
      </w:r>
      <w:bookmarkEnd w:id="262"/>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40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序号</w:t>
            </w: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工程项目</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奖项名称</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pPr>
        <w:rPr>
          <w:rFonts w:hint="eastAsia"/>
          <w:color w:val="auto"/>
          <w:highlight w:val="none"/>
          <w:lang w:val="en-US" w:eastAsia="zh-CN"/>
        </w:rPr>
      </w:pPr>
      <w:r>
        <w:rPr>
          <w:rFonts w:hint="eastAsia"/>
          <w:color w:val="auto"/>
          <w:highlight w:val="none"/>
          <w:lang w:val="en-US" w:eastAsia="zh-CN"/>
        </w:rPr>
        <w:t>注：1.请附奖项证明资料复印件（具体要求见本招标文件第三章评标办法）；</w:t>
      </w:r>
    </w:p>
    <w:p>
      <w:pPr>
        <w:ind w:firstLine="420" w:firstLineChars="200"/>
        <w:rPr>
          <w:rFonts w:hint="eastAsia"/>
          <w:color w:val="auto"/>
          <w:highlight w:val="none"/>
          <w:lang w:val="en-US" w:eastAsia="zh-CN"/>
        </w:rPr>
      </w:pPr>
      <w:r>
        <w:rPr>
          <w:rFonts w:hint="eastAsia"/>
          <w:color w:val="auto"/>
          <w:highlight w:val="none"/>
          <w:lang w:val="en-US" w:eastAsia="zh-CN"/>
        </w:rPr>
        <w:t>2.省外由省级建设行政主管部门或省级建筑业协会评定的综合工程质量奖项，须提供当地省级建设行政主管部门发布的评标办法文件复印件及官网查询截图。证明每年该综合工程质量奖项数量控制在 100 项以内 (含)的文件复印件（如有）；</w:t>
      </w:r>
    </w:p>
    <w:p>
      <w:pPr>
        <w:ind w:firstLine="420" w:firstLineChars="200"/>
        <w:rPr>
          <w:rFonts w:hint="eastAsia"/>
          <w:color w:val="auto"/>
          <w:highlight w:val="none"/>
          <w:lang w:val="en-US" w:eastAsia="zh-CN"/>
        </w:rPr>
      </w:pPr>
      <w:r>
        <w:rPr>
          <w:rFonts w:hint="eastAsia"/>
          <w:color w:val="auto"/>
          <w:highlight w:val="none"/>
          <w:lang w:val="en-US" w:eastAsia="zh-CN"/>
        </w:rPr>
        <w:t>3.获奖文件能够分辨专业类别的，以获奖文件为准；获奖文件中无法分辨专业类别的，须提供奖项申报材料（省级相应行政主管部门、省级协会盖章的相应材料）；仍然无法辨别专业类别的，须提供获奖项目的中标通知书或合同作为证明材料。</w:t>
      </w:r>
    </w:p>
    <w:p>
      <w:pPr>
        <w:snapToGrid w:val="0"/>
        <w:spacing w:line="360" w:lineRule="auto"/>
        <w:ind w:firstLine="420" w:firstLineChars="200"/>
        <w:rPr>
          <w:rFonts w:ascii="仿宋_GB2312" w:hAnsi="仿宋_GB2312" w:cs="仿宋_GB2312"/>
          <w:color w:val="auto"/>
          <w:sz w:val="21"/>
          <w:highlight w:val="none"/>
        </w:rPr>
      </w:pPr>
    </w:p>
    <w:p>
      <w:pPr>
        <w:rPr>
          <w:color w:val="auto"/>
          <w:highlight w:val="none"/>
        </w:rPr>
      </w:pP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6</w:t>
      </w:r>
      <w:r>
        <w:rPr>
          <w:rFonts w:hint="eastAsia" w:ascii="Times New Roman" w:hAnsi="Times New Roman" w:eastAsia="黑体"/>
          <w:b w:val="0"/>
          <w:bCs w:val="0"/>
          <w:color w:val="auto"/>
          <w:sz w:val="24"/>
          <w:highlight w:val="none"/>
        </w:rPr>
        <w:t>）独立投标人（施工资质）或联合体中施工单位标准化工地情况</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40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序号</w:t>
            </w: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工程项目</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标准化工地名称</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pPr>
        <w:pStyle w:val="5"/>
        <w:jc w:val="left"/>
        <w:rPr>
          <w:rFonts w:hint="eastAsia" w:ascii="Times New Roman" w:hAnsi="Times New Roman"/>
          <w:b w:val="0"/>
          <w:bCs w:val="0"/>
          <w:color w:val="auto"/>
          <w:szCs w:val="24"/>
          <w:highlight w:val="none"/>
        </w:rPr>
      </w:pPr>
      <w:r>
        <w:rPr>
          <w:rFonts w:hint="eastAsia" w:ascii="Times New Roman" w:hAnsi="Times New Roman"/>
          <w:b w:val="0"/>
          <w:bCs w:val="0"/>
          <w:color w:val="auto"/>
          <w:szCs w:val="24"/>
          <w:highlight w:val="none"/>
        </w:rPr>
        <w:t>请附标准化工地证明资料复印件（具体要求见本招标文件第三章评标办法）。</w:t>
      </w:r>
    </w:p>
    <w:p>
      <w:pPr>
        <w:pStyle w:val="5"/>
        <w:jc w:val="left"/>
        <w:rPr>
          <w:rFonts w:hint="eastAsia" w:ascii="Times New Roman" w:hAnsi="Times New Roman" w:eastAsia="黑体"/>
          <w:b w:val="0"/>
          <w:bCs w:val="0"/>
          <w:color w:val="auto"/>
          <w:sz w:val="24"/>
          <w:highlight w:val="none"/>
        </w:rPr>
      </w:pPr>
      <w:bookmarkStart w:id="263" w:name="_Hlk53733018"/>
      <w:r>
        <w:rPr>
          <w:rFonts w:hint="eastAsia" w:ascii="Times New Roman" w:hAnsi="Times New Roman" w:eastAsia="黑体"/>
          <w:b w:val="0"/>
          <w:bCs w:val="0"/>
          <w:color w:val="auto"/>
          <w:sz w:val="24"/>
          <w:highlight w:val="none"/>
        </w:rPr>
        <w:br w:type="textWrapping"/>
      </w: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7</w:t>
      </w:r>
      <w:r>
        <w:rPr>
          <w:rFonts w:hint="eastAsia" w:ascii="Times New Roman" w:hAnsi="Times New Roman" w:eastAsia="黑体"/>
          <w:b w:val="0"/>
          <w:bCs w:val="0"/>
          <w:color w:val="auto"/>
          <w:sz w:val="24"/>
          <w:highlight w:val="none"/>
        </w:rPr>
        <w:t>）独立投标人（设计资质）或联合体中设计单位信用评价情况</w:t>
      </w:r>
      <w:bookmarkEnd w:id="263"/>
    </w:p>
    <w:p>
      <w:pPr>
        <w:ind w:firstLine="435"/>
        <w:rPr>
          <w:rFonts w:hint="eastAsia"/>
          <w:color w:val="auto"/>
          <w:szCs w:val="21"/>
          <w:highlight w:val="none"/>
        </w:rPr>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119" w:type="dxa"/>
            <w:noWrap w:val="0"/>
            <w:vAlign w:val="top"/>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提交投标文件截止之时</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最新公布的信用评价结果</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tc>
        <w:tc>
          <w:tcPr>
            <w:tcW w:w="5953" w:type="dxa"/>
            <w:noWrap w:val="0"/>
            <w:vAlign w:val="top"/>
          </w:tcPr>
          <w:p>
            <w:pPr>
              <w:keepNext w:val="0"/>
              <w:keepLines w:val="0"/>
              <w:widowControl/>
              <w:suppressLineNumbers w:val="0"/>
              <w:spacing w:before="0" w:beforeAutospacing="0" w:after="0" w:afterAutospacing="0"/>
              <w:ind w:left="0" w:right="0"/>
              <w:jc w:val="left"/>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rPr>
                <w:rFonts w:hint="eastAsia"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119" w:type="dxa"/>
            <w:noWrap w:val="0"/>
            <w:vAlign w:val="top"/>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备注</w:t>
            </w:r>
          </w:p>
        </w:tc>
        <w:tc>
          <w:tcPr>
            <w:tcW w:w="5953" w:type="dxa"/>
            <w:noWrap w:val="0"/>
            <w:vAlign w:val="top"/>
          </w:tcPr>
          <w:p>
            <w:pPr>
              <w:keepNext w:val="0"/>
              <w:keepLines w:val="0"/>
              <w:suppressLineNumbers w:val="0"/>
              <w:spacing w:before="0" w:beforeAutospacing="0" w:after="0" w:afterAutospacing="0"/>
              <w:ind w:left="0" w:right="0" w:firstLine="420" w:firstLineChars="200"/>
              <w:rPr>
                <w:rFonts w:hint="eastAsia" w:ascii="Calibri" w:hAnsi="Calibri" w:cs="Calibri"/>
                <w:color w:val="auto"/>
                <w:szCs w:val="21"/>
                <w:highlight w:val="none"/>
              </w:rPr>
            </w:pPr>
          </w:p>
        </w:tc>
      </w:tr>
    </w:tbl>
    <w:p>
      <w:pPr>
        <w:rPr>
          <w:rFonts w:hint="eastAsia"/>
          <w:color w:val="auto"/>
          <w:highlight w:val="none"/>
          <w:lang w:val="zh-CN" w:eastAsia="zh-CN"/>
        </w:rPr>
      </w:pPr>
      <w:r>
        <w:rPr>
          <w:rFonts w:hint="eastAsia"/>
          <w:color w:val="auto"/>
          <w:highlight w:val="none"/>
          <w:lang w:val="zh-CN" w:eastAsia="zh-CN"/>
        </w:rPr>
        <w:t>注：设计单位信用评价结果未公布之前，投标人无需填写本表。若设计单位有</w:t>
      </w:r>
      <w:r>
        <w:rPr>
          <w:rFonts w:hint="eastAsia"/>
          <w:color w:val="auto"/>
          <w:highlight w:val="none"/>
          <w:lang w:val="en-US" w:eastAsia="zh-CN"/>
        </w:rPr>
        <w:t>不良信用信息</w:t>
      </w:r>
      <w:r>
        <w:rPr>
          <w:rFonts w:hint="eastAsia"/>
          <w:color w:val="auto"/>
          <w:highlight w:val="none"/>
          <w:lang w:val="zh-CN" w:eastAsia="zh-CN"/>
        </w:rPr>
        <w:t>的，则需附设计单位</w:t>
      </w:r>
      <w:r>
        <w:rPr>
          <w:rFonts w:hint="eastAsia"/>
          <w:color w:val="auto"/>
          <w:highlight w:val="none"/>
          <w:lang w:val="en-US" w:eastAsia="zh-CN"/>
        </w:rPr>
        <w:t>不良信用信息</w:t>
      </w:r>
      <w:r>
        <w:rPr>
          <w:rFonts w:hint="eastAsia"/>
          <w:color w:val="auto"/>
          <w:highlight w:val="none"/>
          <w:lang w:val="zh-CN" w:eastAsia="zh-CN"/>
        </w:rPr>
        <w:t>证明资料复印件（具体要求见本招标文件第三章评标办法）。如设计单位无</w:t>
      </w:r>
      <w:r>
        <w:rPr>
          <w:rFonts w:hint="eastAsia"/>
          <w:color w:val="auto"/>
          <w:highlight w:val="none"/>
          <w:lang w:val="en-US" w:eastAsia="zh-CN"/>
        </w:rPr>
        <w:t>不良信用信息</w:t>
      </w:r>
      <w:r>
        <w:rPr>
          <w:rFonts w:hint="eastAsia"/>
          <w:color w:val="auto"/>
          <w:highlight w:val="none"/>
          <w:lang w:val="zh-CN" w:eastAsia="zh-CN"/>
        </w:rPr>
        <w:t>的，投标人需注明“我公司在扣分有效期内无</w:t>
      </w:r>
      <w:r>
        <w:rPr>
          <w:rFonts w:hint="eastAsia"/>
          <w:color w:val="auto"/>
          <w:highlight w:val="none"/>
          <w:lang w:val="en-US" w:eastAsia="zh-CN"/>
        </w:rPr>
        <w:t>不良信用信息</w:t>
      </w:r>
      <w:r>
        <w:rPr>
          <w:rFonts w:hint="eastAsia"/>
          <w:color w:val="auto"/>
          <w:highlight w:val="none"/>
          <w:lang w:val="zh-CN" w:eastAsia="zh-CN"/>
        </w:rPr>
        <w:t>”。</w:t>
      </w:r>
    </w:p>
    <w:p>
      <w:pPr>
        <w:rPr>
          <w:color w:val="auto"/>
          <w:highlight w:val="none"/>
          <w:lang w:val="zh-CN"/>
        </w:rPr>
      </w:pPr>
    </w:p>
    <w:p>
      <w:pPr>
        <w:rPr>
          <w:color w:val="auto"/>
          <w:highlight w:val="none"/>
          <w:lang w:val="zh-CN"/>
        </w:rPr>
        <w:sectPr>
          <w:pgSz w:w="11907" w:h="16840"/>
          <w:pgMar w:top="1418" w:right="1418" w:bottom="1418" w:left="1418" w:header="851" w:footer="992" w:gutter="0"/>
          <w:cols w:space="720" w:num="1"/>
          <w:docGrid w:linePitch="326" w:charSpace="0"/>
        </w:sectPr>
      </w:pP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8</w:t>
      </w:r>
      <w:r>
        <w:rPr>
          <w:rFonts w:hint="eastAsia" w:ascii="Times New Roman" w:hAnsi="Times New Roman" w:eastAsia="黑体"/>
          <w:b w:val="0"/>
          <w:bCs w:val="0"/>
          <w:color w:val="auto"/>
          <w:sz w:val="24"/>
          <w:highlight w:val="none"/>
        </w:rPr>
        <w:t>）独立投标人（施工资质）或联合体中施工单位施工项目季度考评综合优良率情况</w:t>
      </w:r>
    </w:p>
    <w:p>
      <w:pPr>
        <w:rPr>
          <w:rFonts w:hint="eastAsia"/>
          <w:color w:val="auto"/>
          <w:szCs w:val="21"/>
          <w:highlight w:val="none"/>
        </w:rPr>
      </w:pPr>
    </w:p>
    <w:tbl>
      <w:tblPr>
        <w:tblStyle w:val="42"/>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007"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提交投标文件截止之时</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最新公布的</w:t>
            </w:r>
            <w:r>
              <w:rPr>
                <w:rFonts w:hint="eastAsia" w:ascii="Times New Roman" w:hAnsi="Times New Roman" w:eastAsia="宋体" w:cs="Times New Roman"/>
                <w:color w:val="auto"/>
                <w:szCs w:val="21"/>
                <w:highlight w:val="none"/>
              </w:rPr>
              <w:t>施工项目季度考评综合优良率评价结果</w:t>
            </w:r>
          </w:p>
        </w:tc>
        <w:tc>
          <w:tcPr>
            <w:tcW w:w="5953" w:type="dxa"/>
            <w:noWrap w:val="0"/>
            <w:vAlign w:val="top"/>
          </w:tcPr>
          <w:p>
            <w:pPr>
              <w:keepNext w:val="0"/>
              <w:keepLines w:val="0"/>
              <w:widowControl/>
              <w:suppressLineNumbers w:val="0"/>
              <w:spacing w:before="0" w:beforeAutospacing="0" w:after="0" w:afterAutospacing="0"/>
              <w:ind w:left="0" w:right="0"/>
              <w:jc w:val="left"/>
              <w:rPr>
                <w:rFonts w:hint="eastAsia" w:ascii="Calibri" w:hAnsi="Calibri" w:cs="Calibri"/>
                <w:color w:val="auto"/>
                <w:szCs w:val="21"/>
                <w:highlight w:val="none"/>
              </w:rPr>
            </w:pPr>
          </w:p>
          <w:p>
            <w:pPr>
              <w:keepNext w:val="0"/>
              <w:keepLines w:val="0"/>
              <w:widowControl/>
              <w:suppressLineNumbers w:val="0"/>
              <w:spacing w:before="0" w:beforeAutospacing="0" w:after="0" w:afterAutospacing="0"/>
              <w:ind w:left="0" w:right="0"/>
              <w:jc w:val="left"/>
              <w:rPr>
                <w:rFonts w:hint="eastAsia" w:ascii="Calibri" w:hAnsi="Calibri" w:cs="Calibri"/>
                <w:color w:val="auto"/>
                <w:szCs w:val="21"/>
                <w:highlight w:val="none"/>
              </w:rPr>
            </w:pPr>
          </w:p>
          <w:p>
            <w:pPr>
              <w:keepNext w:val="0"/>
              <w:keepLines w:val="0"/>
              <w:widowControl/>
              <w:suppressLineNumbers w:val="0"/>
              <w:spacing w:before="0" w:beforeAutospacing="0" w:after="0" w:afterAutospacing="0"/>
              <w:ind w:left="0" w:right="0"/>
              <w:jc w:val="left"/>
              <w:rPr>
                <w:rFonts w:hint="default" w:ascii="Calibri" w:hAnsi="Calibri" w:cs="Calibri"/>
                <w:color w:val="auto"/>
                <w:szCs w:val="21"/>
                <w:highlight w:val="none"/>
              </w:rPr>
            </w:pPr>
          </w:p>
          <w:p>
            <w:pPr>
              <w:keepNext w:val="0"/>
              <w:keepLines w:val="0"/>
              <w:suppressLineNumbers w:val="0"/>
              <w:spacing w:before="0" w:beforeAutospacing="0" w:after="0" w:afterAutospacing="0"/>
              <w:ind w:left="0" w:right="0"/>
              <w:rPr>
                <w:rFonts w:hint="eastAsia" w:ascii="Calibri" w:hAnsi="Calibri" w:eastAsia="仿宋_GB2312" w:cs="Calibri"/>
                <w:color w:val="auto"/>
                <w:szCs w:val="21"/>
                <w:highlight w:val="none"/>
                <w:lang w:eastAsia="zh-CN"/>
              </w:rPr>
            </w:pPr>
            <w:r>
              <w:rPr>
                <w:rFonts w:hint="eastAsia" w:ascii="Times New Roman" w:hAnsi="Times New Roman" w:eastAsia="宋体" w:cs="Times New Roman"/>
                <w:color w:val="auto"/>
                <w:szCs w:val="21"/>
                <w:highlight w:val="none"/>
              </w:rPr>
              <w:t>请附“湖南省智慧住建云—湖南省建筑市场监管公共服务平台”上查询的</w:t>
            </w:r>
            <w:r>
              <w:rPr>
                <w:rFonts w:hint="eastAsia" w:ascii="Times New Roman" w:hAnsi="Times New Roman" w:eastAsia="宋体" w:cs="Times New Roman"/>
                <w:bCs w:val="0"/>
                <w:color w:val="auto"/>
                <w:szCs w:val="21"/>
                <w:highlight w:val="none"/>
              </w:rPr>
              <w:t>企业</w:t>
            </w:r>
            <w:r>
              <w:rPr>
                <w:rFonts w:hint="eastAsia" w:ascii="Times New Roman" w:hAnsi="Times New Roman" w:eastAsia="宋体" w:cs="Times New Roman"/>
                <w:color w:val="auto"/>
                <w:szCs w:val="21"/>
                <w:highlight w:val="none"/>
              </w:rPr>
              <w:t>施工项目季度考评综合优良率</w:t>
            </w:r>
            <w:r>
              <w:rPr>
                <w:rFonts w:hint="eastAsia" w:ascii="Times New Roman" w:hAnsi="Times New Roman" w:eastAsia="宋体" w:cs="Times New Roman"/>
                <w:bCs w:val="0"/>
                <w:color w:val="auto"/>
                <w:szCs w:val="21"/>
                <w:highlight w:val="none"/>
              </w:rPr>
              <w:t>评价结果</w:t>
            </w:r>
            <w:r>
              <w:rPr>
                <w:rFonts w:hint="eastAsia" w:ascii="Times New Roman" w:hAnsi="Times New Roman" w:eastAsia="宋体" w:cs="Times New Roman"/>
                <w:color w:val="auto"/>
                <w:szCs w:val="21"/>
                <w:highlight w:val="none"/>
              </w:rPr>
              <w:t>详细信息网页截图</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省外企业无施工项目季度考评综合优良率查询结果的，可以提供注册地省级住房和城乡建设部门提供的施工项目季度考评综合优良率得分作为评审依据</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官网查询截图）</w:t>
            </w:r>
            <w:r>
              <w:rPr>
                <w:rFonts w:hint="eastAsia" w:ascii="Times New Roman" w:hAnsi="Times New Roman" w:eastAsia="宋体" w:cs="Times New Roman"/>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07"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没有参</w:t>
            </w:r>
            <w:r>
              <w:rPr>
                <w:rFonts w:hint="eastAsia" w:ascii="Times New Roman" w:hAnsi="Times New Roman" w:eastAsia="宋体" w:cs="Times New Roman"/>
                <w:color w:val="auto"/>
                <w:szCs w:val="21"/>
                <w:highlight w:val="none"/>
              </w:rPr>
              <w:t>加</w:t>
            </w:r>
            <w:r>
              <w:rPr>
                <w:rFonts w:hint="eastAsia" w:ascii="Times New Roman" w:hAnsi="Times New Roman" w:eastAsia="宋体" w:cs="Times New Roman"/>
                <w:color w:val="auto"/>
                <w:kern w:val="2"/>
                <w:sz w:val="21"/>
                <w:szCs w:val="21"/>
                <w:highlight w:val="none"/>
              </w:rPr>
              <w:t>现场考评综合优良率</w:t>
            </w:r>
            <w:r>
              <w:rPr>
                <w:rFonts w:hint="eastAsia" w:ascii="Times New Roman" w:hAnsi="Times New Roman" w:eastAsia="宋体" w:cs="Times New Roman"/>
                <w:color w:val="auto"/>
                <w:szCs w:val="21"/>
                <w:highlight w:val="none"/>
              </w:rPr>
              <w:t>评价的投标人</w:t>
            </w:r>
          </w:p>
        </w:tc>
        <w:tc>
          <w:tcPr>
            <w:tcW w:w="5953" w:type="dxa"/>
            <w:noWrap w:val="0"/>
            <w:vAlign w:val="top"/>
          </w:tcPr>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u w:val="single"/>
              </w:rPr>
              <w:t xml:space="preserve">                          </w:t>
            </w:r>
            <w:r>
              <w:rPr>
                <w:rFonts w:hint="eastAsia" w:ascii="Calibri" w:hAnsi="Calibri" w:cs="Calibri"/>
                <w:color w:val="auto"/>
                <w:highlight w:val="none"/>
              </w:rPr>
              <w:t>。</w:t>
            </w:r>
          </w:p>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rPr>
                <w:rFonts w:hint="eastAsia" w:ascii="Calibri" w:hAnsi="Calibri" w:cs="Calibri"/>
                <w:color w:val="auto"/>
                <w:szCs w:val="21"/>
                <w:highlight w:val="none"/>
              </w:rPr>
            </w:pPr>
            <w:r>
              <w:rPr>
                <w:rFonts w:hint="eastAsia" w:ascii="Calibri" w:hAnsi="Calibri" w:cs="Calibri"/>
                <w:color w:val="auto"/>
                <w:highlight w:val="none"/>
              </w:rPr>
              <w:t>注：</w:t>
            </w:r>
            <w:r>
              <w:rPr>
                <w:rFonts w:hint="eastAsia" w:ascii="Times New Roman" w:hAnsi="Times New Roman" w:eastAsia="宋体" w:cs="Times New Roman"/>
                <w:color w:val="auto"/>
                <w:highlight w:val="none"/>
              </w:rPr>
              <w:t>没</w:t>
            </w:r>
            <w:r>
              <w:rPr>
                <w:rFonts w:hint="eastAsia" w:ascii="Times New Roman" w:hAnsi="Times New Roman" w:eastAsia="宋体" w:cs="Times New Roman"/>
                <w:color w:val="auto"/>
                <w:szCs w:val="24"/>
                <w:highlight w:val="none"/>
              </w:rPr>
              <w:t>有参加</w:t>
            </w:r>
            <w:r>
              <w:rPr>
                <w:rFonts w:hint="eastAsia" w:ascii="Times New Roman" w:hAnsi="Times New Roman" w:eastAsia="宋体" w:cs="Times New Roman"/>
                <w:color w:val="auto"/>
                <w:highlight w:val="none"/>
              </w:rPr>
              <w:t>施工项目季度考评综合优良率</w:t>
            </w:r>
            <w:r>
              <w:rPr>
                <w:rFonts w:hint="eastAsia" w:ascii="Times New Roman" w:hAnsi="Times New Roman" w:eastAsia="宋体" w:cs="Times New Roman"/>
                <w:color w:val="auto"/>
                <w:szCs w:val="24"/>
                <w:highlight w:val="none"/>
              </w:rPr>
              <w:t>评价的投标人</w:t>
            </w:r>
            <w:r>
              <w:rPr>
                <w:rFonts w:hint="eastAsia" w:ascii="Times New Roman" w:hAnsi="Times New Roman" w:eastAsia="宋体" w:cs="Times New Roman"/>
                <w:color w:val="auto"/>
                <w:highlight w:val="none"/>
              </w:rPr>
              <w:t>请填写“未</w:t>
            </w:r>
            <w:r>
              <w:rPr>
                <w:rFonts w:hint="eastAsia" w:ascii="Times New Roman" w:hAnsi="Times New Roman" w:eastAsia="宋体" w:cs="Times New Roman"/>
                <w:color w:val="auto"/>
                <w:szCs w:val="24"/>
                <w:highlight w:val="none"/>
              </w:rPr>
              <w:t>参加</w:t>
            </w:r>
            <w:r>
              <w:rPr>
                <w:rFonts w:hint="eastAsia" w:ascii="Times New Roman" w:hAnsi="Times New Roman" w:eastAsia="宋体" w:cs="Times New Roman"/>
                <w:color w:val="auto"/>
                <w:highlight w:val="none"/>
              </w:rPr>
              <w:t>”，已</w:t>
            </w:r>
            <w:r>
              <w:rPr>
                <w:rFonts w:hint="eastAsia" w:ascii="Times New Roman" w:hAnsi="Times New Roman" w:eastAsia="宋体" w:cs="Times New Roman"/>
                <w:color w:val="auto"/>
                <w:szCs w:val="24"/>
                <w:highlight w:val="none"/>
              </w:rPr>
              <w:t>参加</w:t>
            </w:r>
            <w:r>
              <w:rPr>
                <w:rFonts w:hint="eastAsia" w:ascii="Times New Roman" w:hAnsi="Times New Roman" w:eastAsia="宋体" w:cs="Times New Roman"/>
                <w:color w:val="auto"/>
                <w:highlight w:val="none"/>
              </w:rPr>
              <w:t>施工项目季度考评综合优良率</w:t>
            </w:r>
            <w:r>
              <w:rPr>
                <w:rFonts w:hint="eastAsia" w:ascii="Times New Roman" w:hAnsi="Times New Roman" w:eastAsia="宋体" w:cs="Times New Roman"/>
                <w:color w:val="auto"/>
                <w:szCs w:val="24"/>
                <w:highlight w:val="none"/>
              </w:rPr>
              <w:t>评价的投标人</w:t>
            </w:r>
            <w:r>
              <w:rPr>
                <w:rFonts w:hint="eastAsia" w:ascii="Times New Roman" w:hAnsi="Times New Roman" w:eastAsia="宋体" w:cs="Times New Roman"/>
                <w:color w:val="auto"/>
                <w:highlight w:val="none"/>
              </w:rPr>
              <w:t>请填写“\”。</w:t>
            </w:r>
          </w:p>
        </w:tc>
      </w:tr>
    </w:tbl>
    <w:p>
      <w:pPr>
        <w:pStyle w:val="5"/>
        <w:rPr>
          <w:rFonts w:hint="eastAsia" w:ascii="Times New Roman" w:hAnsi="Times New Roman" w:eastAsia="黑体"/>
          <w:b w:val="0"/>
          <w:bCs w:val="0"/>
          <w:color w:val="auto"/>
          <w:sz w:val="24"/>
          <w:highlight w:val="none"/>
        </w:rPr>
      </w:pPr>
    </w:p>
    <w:p>
      <w:pPr>
        <w:pStyle w:val="5"/>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9</w:t>
      </w:r>
      <w:r>
        <w:rPr>
          <w:rFonts w:hint="eastAsia" w:ascii="Times New Roman" w:hAnsi="Times New Roman" w:eastAsia="黑体"/>
          <w:b w:val="0"/>
          <w:bCs w:val="0"/>
          <w:color w:val="auto"/>
          <w:sz w:val="24"/>
          <w:highlight w:val="none"/>
        </w:rPr>
        <w:t>）独立投标人（施工资质）或联合体中施工单位信用评价情况</w:t>
      </w:r>
    </w:p>
    <w:p>
      <w:pPr>
        <w:ind w:firstLine="435"/>
        <w:rPr>
          <w:rFonts w:hint="eastAsia"/>
          <w:color w:val="auto"/>
          <w:szCs w:val="21"/>
          <w:highlight w:val="none"/>
        </w:rPr>
      </w:pPr>
    </w:p>
    <w:tbl>
      <w:tblPr>
        <w:tblStyle w:val="42"/>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007" w:type="dxa"/>
            <w:noWrap w:val="0"/>
            <w:vAlign w:val="top"/>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提交投标文件截止之时</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最新公布的信用评价结果</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tc>
        <w:tc>
          <w:tcPr>
            <w:tcW w:w="5953" w:type="dxa"/>
            <w:noWrap w:val="0"/>
            <w:vAlign w:val="top"/>
          </w:tcPr>
          <w:p>
            <w:pPr>
              <w:keepNext w:val="0"/>
              <w:keepLines w:val="0"/>
              <w:widowControl/>
              <w:suppressLineNumbers w:val="0"/>
              <w:spacing w:before="0" w:beforeAutospacing="0" w:after="0" w:afterAutospacing="0"/>
              <w:ind w:left="0" w:right="0"/>
              <w:jc w:val="left"/>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请附“湖南省智慧住建云—湖南省建筑市场监管公共服务平台”</w:t>
            </w:r>
            <w:r>
              <w:rPr>
                <w:rFonts w:hint="default" w:ascii="Calibri" w:hAnsi="Calibri" w:cs="Calibri"/>
                <w:color w:val="auto"/>
                <w:szCs w:val="21"/>
                <w:highlight w:val="none"/>
              </w:rPr>
              <w:t>上查询的信用评价结果详细信息网页截图</w:t>
            </w:r>
            <w:r>
              <w:rPr>
                <w:rFonts w:hint="eastAsia" w:ascii="Calibri" w:hAnsi="Calibri" w:cs="Calibri"/>
                <w:color w:val="auto"/>
                <w:szCs w:val="21"/>
                <w:highlight w:val="none"/>
                <w:lang w:eastAsia="zh-CN"/>
              </w:rPr>
              <w:t>。</w:t>
            </w:r>
            <w:r>
              <w:rPr>
                <w:rFonts w:hint="eastAsia" w:ascii="Calibri" w:hAnsi="Calibri" w:cs="Calibri"/>
                <w:color w:val="auto"/>
                <w:szCs w:val="21"/>
                <w:highlight w:val="none"/>
              </w:rPr>
              <w:t>省外企业无施工单位信用评价查询结果的，可以提供注册地省级住房和城乡建设部门提供的施工单位信用评价结果（百分制）作为评审依据</w:t>
            </w:r>
            <w:r>
              <w:rPr>
                <w:rFonts w:hint="eastAsia" w:ascii="Calibri" w:hAnsi="Calibri" w:cs="Calibri"/>
                <w:color w:val="auto"/>
                <w:szCs w:val="21"/>
                <w:highlight w:val="none"/>
                <w:lang w:eastAsia="zh-CN"/>
              </w:rPr>
              <w:t>（</w:t>
            </w:r>
            <w:r>
              <w:rPr>
                <w:rFonts w:hint="eastAsia" w:ascii="Calibri" w:hAnsi="Calibri" w:cs="Calibri"/>
                <w:color w:val="auto"/>
                <w:szCs w:val="21"/>
                <w:highlight w:val="none"/>
                <w:lang w:val="en-US" w:eastAsia="zh-CN"/>
              </w:rPr>
              <w:t>官网查询截图）</w:t>
            </w: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07" w:type="dxa"/>
            <w:noWrap w:val="0"/>
            <w:vAlign w:val="top"/>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未参加信用评价的投标人</w:t>
            </w:r>
          </w:p>
        </w:tc>
        <w:tc>
          <w:tcPr>
            <w:tcW w:w="5953" w:type="dxa"/>
            <w:noWrap w:val="0"/>
            <w:vAlign w:val="top"/>
          </w:tcPr>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u w:val="single"/>
              </w:rPr>
              <w:t xml:space="preserve">                          </w:t>
            </w:r>
            <w:r>
              <w:rPr>
                <w:rFonts w:hint="eastAsia" w:ascii="Calibri" w:hAnsi="Calibri" w:cs="Calibri"/>
                <w:color w:val="auto"/>
                <w:highlight w:val="none"/>
              </w:rPr>
              <w:t>。</w:t>
            </w:r>
          </w:p>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firstLine="420" w:firstLineChars="200"/>
              <w:rPr>
                <w:rFonts w:hint="eastAsia" w:ascii="Calibri" w:hAnsi="Calibri" w:cs="Calibri"/>
                <w:color w:val="auto"/>
                <w:szCs w:val="21"/>
                <w:highlight w:val="none"/>
              </w:rPr>
            </w:pPr>
            <w:r>
              <w:rPr>
                <w:rFonts w:hint="eastAsia" w:ascii="Calibri" w:hAnsi="Calibri" w:cs="Calibri"/>
                <w:color w:val="auto"/>
                <w:highlight w:val="none"/>
              </w:rPr>
              <w:t>注：</w:t>
            </w:r>
            <w:r>
              <w:rPr>
                <w:rFonts w:hint="eastAsia" w:ascii="Calibri" w:hAnsi="Calibri" w:cs="Calibri"/>
                <w:color w:val="auto"/>
                <w:szCs w:val="21"/>
                <w:highlight w:val="none"/>
              </w:rPr>
              <w:t>未参加信用评价的投标人</w:t>
            </w:r>
            <w:r>
              <w:rPr>
                <w:rFonts w:hint="eastAsia" w:ascii="Calibri" w:hAnsi="Calibri" w:cs="Calibri"/>
                <w:color w:val="auto"/>
                <w:highlight w:val="none"/>
              </w:rPr>
              <w:t>请填写“未参加”，</w:t>
            </w:r>
            <w:r>
              <w:rPr>
                <w:rFonts w:hint="eastAsia" w:ascii="Calibri" w:hAnsi="Calibri" w:cs="Calibri"/>
                <w:color w:val="auto"/>
                <w:szCs w:val="21"/>
                <w:highlight w:val="none"/>
              </w:rPr>
              <w:t>已参加信用评价的投标人</w:t>
            </w:r>
            <w:r>
              <w:rPr>
                <w:rFonts w:hint="eastAsia" w:ascii="Calibri" w:hAnsi="Calibri" w:cs="Calibri"/>
                <w:color w:val="auto"/>
                <w:highlight w:val="none"/>
              </w:rPr>
              <w:t>请填写“</w:t>
            </w:r>
            <w:r>
              <w:rPr>
                <w:rFonts w:hint="default" w:ascii="Calibri" w:hAnsi="Calibri" w:cs="Calibri"/>
                <w:color w:val="auto"/>
                <w:highlight w:val="none"/>
              </w:rPr>
              <w:t>\</w:t>
            </w:r>
            <w:r>
              <w:rPr>
                <w:rFonts w:hint="eastAsia" w:ascii="Calibri" w:hAnsi="Calibri" w:cs="Calibri"/>
                <w:color w:val="auto"/>
                <w:highlight w:val="none"/>
              </w:rPr>
              <w:t>”。</w:t>
            </w:r>
          </w:p>
        </w:tc>
      </w:tr>
    </w:tbl>
    <w:p>
      <w:pPr>
        <w:pStyle w:val="5"/>
        <w:rPr>
          <w:rFonts w:hint="eastAsia" w:ascii="Times New Roman" w:hAnsi="Times New Roman" w:eastAsia="黑体"/>
          <w:b w:val="0"/>
          <w:bCs w:val="0"/>
          <w:color w:val="auto"/>
          <w:sz w:val="24"/>
          <w:highlight w:val="none"/>
        </w:rPr>
      </w:pPr>
    </w:p>
    <w:p>
      <w:pPr>
        <w:pStyle w:val="5"/>
        <w:jc w:val="left"/>
        <w:rPr>
          <w:rFonts w:hint="eastAsia" w:ascii="Times New Roman" w:hAnsi="Times New Roman" w:eastAsia="黑体"/>
          <w:b w:val="0"/>
          <w:bCs w:val="0"/>
          <w:color w:val="auto"/>
          <w:sz w:val="24"/>
          <w:highlight w:val="none"/>
        </w:rPr>
      </w:pPr>
      <w:bookmarkStart w:id="264" w:name="_Toc300678589"/>
      <w:r>
        <w:rPr>
          <w:rFonts w:hint="eastAsia" w:ascii="Times New Roman" w:hAnsi="Times New Roman" w:eastAsia="黑体"/>
          <w:b w:val="0"/>
          <w:bCs w:val="0"/>
          <w:color w:val="auto"/>
          <w:sz w:val="24"/>
          <w:highlight w:val="none"/>
        </w:rPr>
        <w:t>（1</w:t>
      </w:r>
      <w:r>
        <w:rPr>
          <w:rFonts w:hint="eastAsia" w:ascii="Times New Roman" w:hAnsi="Times New Roman" w:eastAsia="黑体"/>
          <w:b w:val="0"/>
          <w:bCs w:val="0"/>
          <w:color w:val="auto"/>
          <w:sz w:val="24"/>
          <w:highlight w:val="none"/>
          <w:lang w:val="en-US" w:eastAsia="zh-CN"/>
        </w:rPr>
        <w:t>0</w:t>
      </w:r>
      <w:r>
        <w:rPr>
          <w:rFonts w:hint="eastAsia" w:ascii="Times New Roman" w:hAnsi="Times New Roman" w:eastAsia="黑体"/>
          <w:b w:val="0"/>
          <w:bCs w:val="0"/>
          <w:color w:val="auto"/>
          <w:sz w:val="24"/>
          <w:highlight w:val="none"/>
        </w:rPr>
        <w:t>）</w:t>
      </w:r>
      <w:bookmarkEnd w:id="264"/>
      <w:bookmarkStart w:id="265" w:name="_Hlk53729905"/>
      <w:bookmarkStart w:id="266" w:name="_Hlk53733054"/>
      <w:r>
        <w:rPr>
          <w:rFonts w:hint="eastAsia" w:ascii="Times New Roman" w:hAnsi="Times New Roman" w:eastAsia="黑体"/>
          <w:b w:val="0"/>
          <w:bCs w:val="0"/>
          <w:color w:val="auto"/>
          <w:sz w:val="24"/>
          <w:highlight w:val="none"/>
        </w:rPr>
        <w:t>拟任工程总承包项目负责人</w:t>
      </w:r>
      <w:bookmarkEnd w:id="265"/>
      <w:bookmarkStart w:id="267" w:name="_Hlk53730093"/>
      <w:bookmarkStart w:id="268" w:name="_Toc300678591"/>
      <w:r>
        <w:rPr>
          <w:rFonts w:hint="eastAsia" w:ascii="Times New Roman" w:hAnsi="Times New Roman" w:eastAsia="黑体"/>
          <w:b w:val="0"/>
          <w:bCs w:val="0"/>
          <w:color w:val="auto"/>
          <w:sz w:val="24"/>
          <w:highlight w:val="none"/>
          <w:lang w:val="en-US" w:eastAsia="zh-CN"/>
        </w:rPr>
        <w:t>不良信用信息</w:t>
      </w:r>
      <w:r>
        <w:rPr>
          <w:rFonts w:hint="eastAsia" w:ascii="Times New Roman" w:hAnsi="Times New Roman" w:eastAsia="黑体"/>
          <w:b w:val="0"/>
          <w:bCs w:val="0"/>
          <w:color w:val="auto"/>
          <w:sz w:val="24"/>
          <w:highlight w:val="none"/>
        </w:rPr>
        <w:t>证明资料</w:t>
      </w:r>
      <w:bookmarkEnd w:id="267"/>
      <w:r>
        <w:rPr>
          <w:rFonts w:hint="eastAsia" w:ascii="Times New Roman" w:hAnsi="Times New Roman" w:eastAsia="黑体"/>
          <w:b w:val="0"/>
          <w:bCs w:val="0"/>
          <w:color w:val="auto"/>
          <w:sz w:val="24"/>
          <w:highlight w:val="none"/>
        </w:rPr>
        <w:t>复印件</w:t>
      </w:r>
    </w:p>
    <w:bookmarkEnd w:id="266"/>
    <w:p>
      <w:pPr>
        <w:ind w:firstLine="210" w:firstLineChars="100"/>
        <w:rPr>
          <w:rFonts w:hint="eastAsia"/>
          <w:color w:val="auto"/>
          <w:highlight w:val="none"/>
        </w:rPr>
      </w:pPr>
      <w:r>
        <w:rPr>
          <w:rFonts w:hint="eastAsia"/>
          <w:color w:val="auto"/>
          <w:highlight w:val="none"/>
        </w:rPr>
        <w:t>说明：</w:t>
      </w:r>
      <w:r>
        <w:rPr>
          <w:rFonts w:hint="eastAsia"/>
          <w:color w:val="auto"/>
          <w:highlight w:val="none"/>
          <w:lang w:val="en-US" w:eastAsia="zh-CN"/>
        </w:rPr>
        <w:t>不良信用信息</w:t>
      </w:r>
      <w:r>
        <w:rPr>
          <w:rFonts w:hint="eastAsia"/>
          <w:color w:val="auto"/>
          <w:highlight w:val="none"/>
        </w:rPr>
        <w:t>证明资料具体要求见本招标文件第三章评标办法。拟任工程总承包项目负责人在扣分有效期内如无</w:t>
      </w:r>
      <w:r>
        <w:rPr>
          <w:rFonts w:hint="eastAsia"/>
          <w:color w:val="auto"/>
          <w:highlight w:val="none"/>
          <w:lang w:val="en-US" w:eastAsia="zh-CN"/>
        </w:rPr>
        <w:t>不良信用信息</w:t>
      </w:r>
      <w:r>
        <w:rPr>
          <w:rFonts w:hint="eastAsia" w:ascii="宋体" w:hAnsi="宋体"/>
          <w:color w:val="auto"/>
          <w:szCs w:val="21"/>
          <w:highlight w:val="none"/>
        </w:rPr>
        <w:t>的</w:t>
      </w:r>
      <w:r>
        <w:rPr>
          <w:rFonts w:hint="eastAsia"/>
          <w:color w:val="auto"/>
          <w:highlight w:val="none"/>
        </w:rPr>
        <w:t>，投标人需注明“拟任工程总承包项目负责人在扣分有效期内无</w:t>
      </w:r>
      <w:r>
        <w:rPr>
          <w:rFonts w:hint="eastAsia"/>
          <w:color w:val="auto"/>
          <w:highlight w:val="none"/>
          <w:lang w:val="en-US" w:eastAsia="zh-CN"/>
        </w:rPr>
        <w:t>不良信用信息</w:t>
      </w:r>
      <w:r>
        <w:rPr>
          <w:rFonts w:hint="eastAsia"/>
          <w:color w:val="auto"/>
          <w:highlight w:val="none"/>
        </w:rPr>
        <w:t>”。</w:t>
      </w:r>
    </w:p>
    <w:p>
      <w:pPr>
        <w:pStyle w:val="3"/>
        <w:spacing w:before="0" w:after="0" w:line="360" w:lineRule="auto"/>
        <w:jc w:val="center"/>
        <w:rPr>
          <w:rFonts w:ascii="Times New Roman" w:hAnsi="Times New Roman" w:eastAsia="黑体"/>
          <w:b w:val="0"/>
          <w:bCs w:val="0"/>
          <w:color w:val="auto"/>
          <w:sz w:val="30"/>
          <w:szCs w:val="30"/>
          <w:highlight w:val="none"/>
        </w:rPr>
      </w:pPr>
    </w:p>
    <w:p>
      <w:pPr>
        <w:pStyle w:val="3"/>
        <w:jc w:val="center"/>
        <w:rPr>
          <w:rFonts w:hint="eastAsia" w:ascii="Times New Roman" w:hAnsi="Times New Roman" w:eastAsia="黑体"/>
          <w:b w:val="0"/>
          <w:bCs w:val="0"/>
          <w:color w:val="auto"/>
          <w:sz w:val="30"/>
          <w:highlight w:val="none"/>
        </w:rPr>
      </w:pPr>
      <w:r>
        <w:rPr>
          <w:rFonts w:eastAsia="黑体"/>
          <w:b w:val="0"/>
          <w:bCs w:val="0"/>
          <w:color w:val="auto"/>
          <w:sz w:val="30"/>
          <w:szCs w:val="30"/>
          <w:highlight w:val="none"/>
        </w:rPr>
        <w:br w:type="page"/>
      </w:r>
      <w:bookmarkStart w:id="269" w:name="_Toc69199942"/>
      <w:bookmarkStart w:id="270" w:name="_Hlk53733080"/>
      <w:r>
        <w:rPr>
          <w:rFonts w:hint="eastAsia" w:ascii="Times New Roman" w:hAnsi="Times New Roman" w:eastAsia="黑体"/>
          <w:b w:val="0"/>
          <w:bCs w:val="0"/>
          <w:color w:val="auto"/>
          <w:sz w:val="30"/>
          <w:highlight w:val="none"/>
        </w:rPr>
        <w:t>9</w:t>
      </w:r>
      <w:r>
        <w:rPr>
          <w:rFonts w:ascii="Times New Roman" w:hAnsi="Times New Roman" w:eastAsia="黑体"/>
          <w:b w:val="0"/>
          <w:bCs w:val="0"/>
          <w:color w:val="auto"/>
          <w:sz w:val="30"/>
          <w:highlight w:val="none"/>
        </w:rPr>
        <w:t>.</w:t>
      </w:r>
      <w:r>
        <w:rPr>
          <w:rFonts w:hint="eastAsia" w:ascii="Times New Roman" w:hAnsi="Times New Roman" w:eastAsia="黑体"/>
          <w:b w:val="0"/>
          <w:bCs w:val="0"/>
          <w:color w:val="auto"/>
          <w:sz w:val="30"/>
          <w:highlight w:val="none"/>
        </w:rPr>
        <w:t>企业资信及履约能力自评表</w:t>
      </w:r>
      <w:bookmarkEnd w:id="269"/>
    </w:p>
    <w:bookmarkEnd w:id="270"/>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611"/>
        <w:gridCol w:w="19"/>
        <w:gridCol w:w="1115"/>
        <w:gridCol w:w="3828"/>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233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评</w:t>
            </w:r>
            <w:r>
              <w:rPr>
                <w:rFonts w:hint="default" w:ascii="Calibri" w:hAnsi="Calibri" w:cs="Calibri"/>
                <w:color w:val="auto"/>
                <w:sz w:val="18"/>
                <w:szCs w:val="21"/>
                <w:highlight w:val="none"/>
              </w:rPr>
              <w:t>审对象</w:t>
            </w:r>
          </w:p>
        </w:tc>
        <w:tc>
          <w:tcPr>
            <w:tcW w:w="5573"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评</w:t>
            </w:r>
            <w:r>
              <w:rPr>
                <w:rFonts w:hint="default" w:ascii="Calibri" w:hAnsi="Calibri" w:cs="Calibri"/>
                <w:color w:val="auto"/>
                <w:sz w:val="18"/>
                <w:szCs w:val="21"/>
                <w:highlight w:val="none"/>
              </w:rPr>
              <w:t>审内容</w:t>
            </w:r>
          </w:p>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default" w:ascii="Calibri" w:hAnsi="Calibri" w:cs="Calibri"/>
                <w:color w:val="auto"/>
                <w:sz w:val="18"/>
                <w:szCs w:val="21"/>
                <w:highlight w:val="none"/>
              </w:rPr>
              <w:t>（项目名称、奖项名称）</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材料所在的页码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独立投标人（设计资质）或联合体中设计单位</w:t>
            </w:r>
          </w:p>
        </w:tc>
        <w:tc>
          <w:tcPr>
            <w:tcW w:w="611"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奖项</w:t>
            </w:r>
          </w:p>
        </w:tc>
        <w:tc>
          <w:tcPr>
            <w:tcW w:w="1134"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国家级优秀工程设计奖</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11"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34"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11"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34"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省级优秀工程设计奖</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11"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34"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745" w:type="dxa"/>
            <w:gridSpan w:val="3"/>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类似工程业绩</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745" w:type="dxa"/>
            <w:gridSpan w:val="3"/>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独立投标人（施工资质）或联合体中施工单位</w:t>
            </w:r>
          </w:p>
        </w:tc>
        <w:tc>
          <w:tcPr>
            <w:tcW w:w="63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奖项</w:t>
            </w: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国家级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省级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标准化工地</w:t>
            </w: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国家级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省级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745" w:type="dxa"/>
            <w:gridSpan w:val="3"/>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sz w:val="18"/>
                <w:szCs w:val="21"/>
                <w:highlight w:val="none"/>
              </w:rPr>
              <w:t>类似工程业绩</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745" w:type="dxa"/>
            <w:gridSpan w:val="3"/>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trPr>
        <w:tc>
          <w:tcPr>
            <w:tcW w:w="233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宋体" w:hAnsi="宋体" w:cs="宋体"/>
                <w:color w:val="auto"/>
                <w:kern w:val="0"/>
                <w:sz w:val="20"/>
                <w:szCs w:val="20"/>
                <w:highlight w:val="none"/>
              </w:rPr>
              <w:t>拟任工程总承包项目负责人</w:t>
            </w:r>
          </w:p>
        </w:tc>
        <w:tc>
          <w:tcPr>
            <w:tcW w:w="1745" w:type="dxa"/>
            <w:gridSpan w:val="3"/>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 w:val="20"/>
                <w:szCs w:val="20"/>
                <w:highlight w:val="none"/>
                <w:lang w:val="en-US" w:eastAsia="zh-CN"/>
              </w:rPr>
            </w:pPr>
            <w:r>
              <w:rPr>
                <w:rFonts w:hint="eastAsia" w:ascii="Calibri" w:hAnsi="Calibri" w:cs="Calibri"/>
                <w:color w:val="auto"/>
                <w:sz w:val="20"/>
                <w:szCs w:val="20"/>
                <w:highlight w:val="none"/>
                <w:lang w:val="en-US" w:eastAsia="zh-CN"/>
              </w:rPr>
              <w:t>不良信用信息</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pPr>
        <w:rPr>
          <w:color w:val="auto"/>
          <w:highlight w:val="none"/>
        </w:rPr>
      </w:pPr>
    </w:p>
    <w:bookmarkEnd w:id="268"/>
    <w:p>
      <w:pPr>
        <w:snapToGrid w:val="0"/>
        <w:spacing w:line="360" w:lineRule="auto"/>
        <w:rPr>
          <w:color w:val="auto"/>
          <w:highlight w:val="none"/>
        </w:rPr>
      </w:pPr>
      <w:bookmarkStart w:id="271" w:name="_Toc300678592"/>
      <w:r>
        <w:rPr>
          <w:color w:val="auto"/>
          <w:highlight w:val="none"/>
        </w:rPr>
        <w:br w:type="page"/>
      </w:r>
    </w:p>
    <w:p>
      <w:pPr>
        <w:pStyle w:val="3"/>
        <w:spacing w:before="0" w:after="0" w:line="360" w:lineRule="auto"/>
        <w:jc w:val="center"/>
        <w:rPr>
          <w:rFonts w:ascii="Times New Roman" w:hAnsi="Times New Roman" w:eastAsia="黑体"/>
          <w:b w:val="0"/>
          <w:bCs w:val="0"/>
          <w:color w:val="auto"/>
          <w:sz w:val="30"/>
          <w:szCs w:val="30"/>
          <w:highlight w:val="none"/>
        </w:rPr>
      </w:pPr>
      <w:bookmarkStart w:id="272" w:name="_Toc69199943"/>
      <w:bookmarkStart w:id="273" w:name="_Toc9178588"/>
      <w:r>
        <w:rPr>
          <w:rFonts w:ascii="Times New Roman" w:hAnsi="Times New Roman" w:eastAsia="黑体"/>
          <w:b w:val="0"/>
          <w:bCs w:val="0"/>
          <w:color w:val="auto"/>
          <w:sz w:val="30"/>
          <w:szCs w:val="30"/>
          <w:highlight w:val="none"/>
        </w:rPr>
        <w:t>10</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承 诺 书</w:t>
      </w:r>
      <w:bookmarkEnd w:id="271"/>
      <w:bookmarkEnd w:id="272"/>
      <w:bookmarkEnd w:id="273"/>
    </w:p>
    <w:p>
      <w:pPr>
        <w:snapToGrid w:val="0"/>
        <w:spacing w:line="360" w:lineRule="auto"/>
        <w:rPr>
          <w:color w:val="auto"/>
          <w:highlight w:val="none"/>
        </w:rPr>
      </w:pPr>
    </w:p>
    <w:p>
      <w:pPr>
        <w:snapToGrid w:val="0"/>
        <w:spacing w:line="360" w:lineRule="auto"/>
        <w:rPr>
          <w:color w:val="auto"/>
          <w:highlight w:val="none"/>
        </w:rPr>
      </w:pPr>
      <w:r>
        <w:rPr>
          <w:color w:val="auto"/>
          <w:highlight w:val="none"/>
          <w:u w:val="single"/>
        </w:rPr>
        <w:t xml:space="preserve">                     </w:t>
      </w:r>
      <w:r>
        <w:rPr>
          <w:color w:val="auto"/>
          <w:highlight w:val="none"/>
        </w:rPr>
        <w:t>（招标人名称）：</w:t>
      </w:r>
    </w:p>
    <w:p>
      <w:pPr>
        <w:snapToGrid w:val="0"/>
        <w:spacing w:line="360" w:lineRule="auto"/>
        <w:rPr>
          <w:color w:val="auto"/>
          <w:highlight w:val="none"/>
        </w:rPr>
      </w:pPr>
    </w:p>
    <w:p>
      <w:pPr>
        <w:snapToGrid w:val="0"/>
        <w:spacing w:line="360" w:lineRule="auto"/>
        <w:ind w:firstLine="420" w:firstLineChars="200"/>
        <w:rPr>
          <w:color w:val="auto"/>
          <w:highlight w:val="none"/>
        </w:rPr>
      </w:pPr>
      <w:r>
        <w:rPr>
          <w:color w:val="auto"/>
          <w:highlight w:val="none"/>
        </w:rPr>
        <w:t>我方在此声明：</w:t>
      </w:r>
    </w:p>
    <w:p>
      <w:pPr>
        <w:snapToGrid w:val="0"/>
        <w:spacing w:line="360" w:lineRule="auto"/>
        <w:ind w:firstLine="420" w:firstLineChars="200"/>
        <w:rPr>
          <w:color w:val="auto"/>
          <w:highlight w:val="none"/>
        </w:rPr>
      </w:pPr>
      <w:r>
        <w:rPr>
          <w:color w:val="auto"/>
          <w:highlight w:val="none"/>
        </w:rPr>
        <w:t>1.我方拟派</w:t>
      </w:r>
      <w:r>
        <w:rPr>
          <w:rFonts w:hint="eastAsia"/>
          <w:color w:val="auto"/>
          <w:highlight w:val="none"/>
        </w:rPr>
        <w:t>往</w:t>
      </w:r>
      <w:r>
        <w:rPr>
          <w:rFonts w:hint="eastAsia"/>
          <w:color w:val="auto"/>
          <w:highlight w:val="none"/>
          <w:u w:val="single"/>
        </w:rPr>
        <w:t xml:space="preserve">   招标项目及标段       </w:t>
      </w:r>
      <w:r>
        <w:rPr>
          <w:rFonts w:hint="eastAsia"/>
          <w:color w:val="auto"/>
          <w:highlight w:val="none"/>
        </w:rPr>
        <w:t xml:space="preserve"> </w:t>
      </w:r>
      <w:r>
        <w:rPr>
          <w:color w:val="auto"/>
          <w:highlight w:val="none"/>
        </w:rPr>
        <w:t>的</w:t>
      </w:r>
      <w:r>
        <w:rPr>
          <w:rFonts w:hint="eastAsia" w:ascii="宋体" w:hAnsi="宋体"/>
          <w:color w:val="auto"/>
          <w:highlight w:val="none"/>
        </w:rPr>
        <w:t>工程总承包项目负责人、</w:t>
      </w:r>
      <w:r>
        <w:rPr>
          <w:rFonts w:hint="eastAsia"/>
          <w:color w:val="auto"/>
          <w:highlight w:val="none"/>
        </w:rPr>
        <w:t>施工项目负责人、设计项目</w:t>
      </w:r>
      <w:r>
        <w:rPr>
          <w:color w:val="auto"/>
          <w:highlight w:val="none"/>
        </w:rPr>
        <w:t>负责人能够到位履行职责，如不能到位，我方自愿接受处罚</w:t>
      </w:r>
      <w:r>
        <w:rPr>
          <w:rFonts w:hint="eastAsia"/>
          <w:color w:val="auto"/>
          <w:highlight w:val="none"/>
        </w:rPr>
        <w:t>和被予不良行为记录</w:t>
      </w:r>
      <w:r>
        <w:rPr>
          <w:color w:val="auto"/>
          <w:highlight w:val="none"/>
        </w:rPr>
        <w:t>。</w:t>
      </w:r>
    </w:p>
    <w:p>
      <w:pPr>
        <w:snapToGrid w:val="0"/>
        <w:spacing w:line="360" w:lineRule="auto"/>
        <w:ind w:firstLine="420" w:firstLineChars="200"/>
        <w:rPr>
          <w:color w:val="auto"/>
          <w:highlight w:val="none"/>
        </w:rPr>
      </w:pPr>
      <w:r>
        <w:rPr>
          <w:color w:val="auto"/>
          <w:highlight w:val="none"/>
        </w:rPr>
        <w:t>2.我方不存在第二章“投标人须知”第1.4.3项规定的任何一种情形。</w:t>
      </w:r>
    </w:p>
    <w:p>
      <w:pPr>
        <w:snapToGrid w:val="0"/>
        <w:spacing w:line="360" w:lineRule="auto"/>
        <w:ind w:firstLine="420" w:firstLineChars="200"/>
        <w:rPr>
          <w:color w:val="auto"/>
          <w:highlight w:val="none"/>
          <w:lang w:val="sq-AL"/>
        </w:rPr>
      </w:pPr>
      <w:r>
        <w:rPr>
          <w:color w:val="auto"/>
          <w:highlight w:val="none"/>
          <w:lang w:val="sq-AL"/>
        </w:rPr>
        <w:t>3.我方严格遵守相关法律法规</w:t>
      </w:r>
      <w:r>
        <w:rPr>
          <w:rFonts w:hint="eastAsia"/>
          <w:color w:val="auto"/>
          <w:highlight w:val="none"/>
          <w:lang w:val="sq-AL"/>
        </w:rPr>
        <w:t>规定</w:t>
      </w:r>
      <w:r>
        <w:rPr>
          <w:color w:val="auto"/>
          <w:highlight w:val="none"/>
          <w:lang w:val="sq-AL"/>
        </w:rPr>
        <w:t>，没有串通投标、资质挂靠等违法、违规行为，投标文件所投入的管理、技术人员均为我公司正式在职人员。</w:t>
      </w:r>
    </w:p>
    <w:p>
      <w:pPr>
        <w:snapToGrid w:val="0"/>
        <w:spacing w:line="360" w:lineRule="auto"/>
        <w:ind w:firstLine="420" w:firstLineChars="200"/>
        <w:rPr>
          <w:color w:val="auto"/>
          <w:highlight w:val="none"/>
          <w:lang w:val="sq-AL"/>
        </w:rPr>
      </w:pPr>
      <w:r>
        <w:rPr>
          <w:color w:val="auto"/>
          <w:highlight w:val="none"/>
          <w:lang w:val="sq-AL"/>
        </w:rPr>
        <w:t>4.我方保证提供的资质、业绩等证明材料真实、合法、有效，</w:t>
      </w:r>
      <w:r>
        <w:rPr>
          <w:color w:val="auto"/>
          <w:highlight w:val="none"/>
        </w:rPr>
        <w:t>并愿意承担因我方就此弄虚作假所引起的一切后果。</w:t>
      </w:r>
    </w:p>
    <w:p>
      <w:pPr>
        <w:snapToGrid w:val="0"/>
        <w:spacing w:line="360" w:lineRule="auto"/>
        <w:ind w:firstLine="420" w:firstLineChars="200"/>
        <w:rPr>
          <w:color w:val="auto"/>
          <w:highlight w:val="none"/>
          <w:lang w:val="sq-AL"/>
        </w:rPr>
      </w:pPr>
      <w:r>
        <w:rPr>
          <w:color w:val="auto"/>
          <w:highlight w:val="none"/>
          <w:lang w:val="sq-AL"/>
        </w:rPr>
        <w:t>5.我方不参与不正当竞争，不向招标人、招标代理机构、交易中心、评标专家以及行业监督部门行贿以谋取不正当利益。</w:t>
      </w:r>
    </w:p>
    <w:p>
      <w:pPr>
        <w:snapToGrid w:val="0"/>
        <w:spacing w:line="360" w:lineRule="auto"/>
        <w:ind w:firstLine="420" w:firstLineChars="200"/>
        <w:rPr>
          <w:color w:val="auto"/>
          <w:highlight w:val="none"/>
          <w:lang w:val="sq-AL"/>
        </w:rPr>
      </w:pPr>
      <w:r>
        <w:rPr>
          <w:color w:val="auto"/>
          <w:highlight w:val="none"/>
          <w:lang w:val="sq-AL"/>
        </w:rPr>
        <w:t>6.我方严格按照招、投标文件约定签订合同，不将中标项目转包或违法分包。</w:t>
      </w:r>
    </w:p>
    <w:p>
      <w:pPr>
        <w:snapToGrid w:val="0"/>
        <w:spacing w:line="360" w:lineRule="auto"/>
        <w:ind w:firstLine="420" w:firstLineChars="200"/>
        <w:rPr>
          <w:color w:val="auto"/>
          <w:highlight w:val="none"/>
        </w:rPr>
      </w:pPr>
      <w:r>
        <w:rPr>
          <w:color w:val="auto"/>
          <w:highlight w:val="none"/>
          <w:lang w:val="sq-AL"/>
        </w:rPr>
        <w:t>7.</w:t>
      </w:r>
      <w:r>
        <w:rPr>
          <w:color w:val="auto"/>
          <w:highlight w:val="none"/>
        </w:rPr>
        <w:t>一旦我方中标，坚决维护农民工的合法权益，按时足额支付农民工工资，决不拖欠。</w:t>
      </w:r>
    </w:p>
    <w:p>
      <w:pPr>
        <w:snapToGrid w:val="0"/>
        <w:spacing w:line="360" w:lineRule="auto"/>
        <w:ind w:firstLine="420" w:firstLineChars="200"/>
        <w:rPr>
          <w:color w:val="auto"/>
          <w:highlight w:val="none"/>
        </w:rPr>
      </w:pPr>
      <w:r>
        <w:rPr>
          <w:color w:val="auto"/>
          <w:highlight w:val="none"/>
        </w:rPr>
        <w:t>特此承诺！</w:t>
      </w:r>
    </w:p>
    <w:p>
      <w:pPr>
        <w:snapToGrid w:val="0"/>
        <w:spacing w:line="360" w:lineRule="auto"/>
        <w:ind w:firstLine="420" w:firstLineChars="200"/>
        <w:rPr>
          <w:color w:val="auto"/>
          <w:highlight w:val="none"/>
        </w:rPr>
      </w:pPr>
    </w:p>
    <w:p>
      <w:pPr>
        <w:snapToGrid w:val="0"/>
        <w:spacing w:line="360" w:lineRule="auto"/>
        <w:ind w:firstLine="420" w:firstLineChars="200"/>
        <w:rPr>
          <w:color w:val="auto"/>
          <w:highlight w:val="none"/>
        </w:rPr>
      </w:pPr>
    </w:p>
    <w:p>
      <w:pPr>
        <w:snapToGrid w:val="0"/>
        <w:spacing w:line="360" w:lineRule="auto"/>
        <w:ind w:firstLine="420" w:firstLineChars="200"/>
        <w:jc w:val="right"/>
        <w:rPr>
          <w:color w:val="auto"/>
          <w:highlight w:val="none"/>
        </w:rPr>
      </w:pPr>
      <w:r>
        <w:rPr>
          <w:color w:val="auto"/>
          <w:highlight w:val="none"/>
        </w:rPr>
        <w:t>投标人：（盖单位章）</w:t>
      </w:r>
    </w:p>
    <w:p>
      <w:pPr>
        <w:snapToGrid w:val="0"/>
        <w:spacing w:line="360" w:lineRule="auto"/>
        <w:ind w:firstLine="420" w:firstLineChars="200"/>
        <w:jc w:val="right"/>
        <w:rPr>
          <w:color w:val="auto"/>
          <w:highlight w:val="none"/>
        </w:rPr>
      </w:pPr>
      <w:r>
        <w:rPr>
          <w:color w:val="auto"/>
          <w:highlight w:val="none"/>
        </w:rPr>
        <w:t>法定代表人或其委托代理人：（签字或盖章）</w:t>
      </w:r>
    </w:p>
    <w:p>
      <w:pPr>
        <w:snapToGrid w:val="0"/>
        <w:spacing w:line="360" w:lineRule="auto"/>
        <w:ind w:firstLine="420" w:firstLineChars="200"/>
        <w:jc w:val="right"/>
        <w:rPr>
          <w:color w:val="auto"/>
          <w:highlight w:val="none"/>
        </w:rPr>
      </w:pPr>
      <w:r>
        <w:rPr>
          <w:color w:val="auto"/>
          <w:highlight w:val="none"/>
        </w:rPr>
        <w:t xml:space="preserve">   年   月  日</w:t>
      </w:r>
    </w:p>
    <w:p>
      <w:pPr>
        <w:widowControl/>
        <w:jc w:val="left"/>
        <w:rPr>
          <w:rFonts w:hint="eastAsia" w:eastAsia="黑体"/>
          <w:bCs/>
          <w:color w:val="auto"/>
          <w:kern w:val="0"/>
          <w:sz w:val="32"/>
          <w:szCs w:val="32"/>
          <w:highlight w:val="none"/>
        </w:rPr>
      </w:pPr>
    </w:p>
    <w:p>
      <w:pPr>
        <w:pStyle w:val="186"/>
        <w:spacing w:line="500" w:lineRule="exact"/>
        <w:ind w:firstLine="210" w:firstLineChars="100"/>
        <w:rPr>
          <w:rFonts w:ascii="Arial" w:hAnsi="Arial" w:eastAsia="新宋体" w:cs="Arial"/>
          <w:b/>
          <w:color w:val="auto"/>
          <w:sz w:val="21"/>
          <w:highlight w:val="none"/>
        </w:rPr>
      </w:pPr>
      <w:r>
        <w:rPr>
          <w:rFonts w:hint="eastAsia" w:ascii="Arial" w:hAnsi="Arial" w:eastAsia="新宋体" w:cs="Arial"/>
          <w:b/>
          <w:color w:val="auto"/>
          <w:sz w:val="21"/>
          <w:highlight w:val="none"/>
        </w:rPr>
        <w:t>注：以联合体形式投标的，本承诺书应由联合体牵头人按上述规定填写并签署。</w:t>
      </w:r>
    </w:p>
    <w:p>
      <w:pPr>
        <w:widowControl/>
        <w:jc w:val="left"/>
        <w:rPr>
          <w:rFonts w:hint="eastAsia" w:eastAsia="黑体"/>
          <w:bCs/>
          <w:color w:val="auto"/>
          <w:kern w:val="0"/>
          <w:sz w:val="32"/>
          <w:szCs w:val="32"/>
          <w:highlight w:val="none"/>
        </w:rPr>
      </w:pPr>
    </w:p>
    <w:p>
      <w:pPr>
        <w:widowControl/>
        <w:jc w:val="left"/>
        <w:rPr>
          <w:rFonts w:eastAsia="黑体"/>
          <w:bCs/>
          <w:color w:val="auto"/>
          <w:kern w:val="0"/>
          <w:sz w:val="32"/>
          <w:szCs w:val="32"/>
          <w:highlight w:val="none"/>
        </w:rPr>
      </w:pPr>
      <w:r>
        <w:rPr>
          <w:rFonts w:eastAsia="黑体"/>
          <w:bCs/>
          <w:color w:val="auto"/>
          <w:kern w:val="0"/>
          <w:sz w:val="32"/>
          <w:szCs w:val="32"/>
          <w:highlight w:val="none"/>
        </w:rPr>
        <w:br w:type="page"/>
      </w:r>
    </w:p>
    <w:p>
      <w:pPr>
        <w:jc w:val="center"/>
        <w:rPr>
          <w:rFonts w:eastAsia="黑体"/>
          <w:bCs/>
          <w:color w:val="auto"/>
          <w:sz w:val="30"/>
          <w:szCs w:val="30"/>
          <w:highlight w:val="none"/>
        </w:rPr>
      </w:pPr>
    </w:p>
    <w:p>
      <w:pPr>
        <w:pStyle w:val="3"/>
        <w:spacing w:before="0" w:after="0" w:line="360" w:lineRule="auto"/>
        <w:jc w:val="center"/>
        <w:rPr>
          <w:rFonts w:ascii="Times New Roman" w:hAnsi="Times New Roman" w:eastAsia="黑体"/>
          <w:b w:val="0"/>
          <w:bCs w:val="0"/>
          <w:color w:val="auto"/>
          <w:sz w:val="30"/>
          <w:szCs w:val="30"/>
          <w:highlight w:val="none"/>
        </w:rPr>
      </w:pPr>
      <w:bookmarkStart w:id="274" w:name="_Toc69199944"/>
      <w:r>
        <w:rPr>
          <w:rFonts w:hint="eastAsia" w:ascii="Times New Roman" w:hAnsi="Times New Roman" w:eastAsia="黑体"/>
          <w:b w:val="0"/>
          <w:bCs w:val="0"/>
          <w:color w:val="auto"/>
          <w:sz w:val="30"/>
          <w:szCs w:val="30"/>
          <w:highlight w:val="none"/>
        </w:rPr>
        <w:t>1</w:t>
      </w:r>
      <w:r>
        <w:rPr>
          <w:rFonts w:ascii="Times New Roman" w:hAnsi="Times New Roman" w:eastAsia="黑体"/>
          <w:b w:val="0"/>
          <w:bCs w:val="0"/>
          <w:color w:val="auto"/>
          <w:sz w:val="30"/>
          <w:szCs w:val="30"/>
          <w:highlight w:val="none"/>
        </w:rPr>
        <w:t>1</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投标信息表</w:t>
      </w:r>
      <w:bookmarkEnd w:id="274"/>
    </w:p>
    <w:tbl>
      <w:tblPr>
        <w:tblStyle w:val="42"/>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9"/>
        <w:gridCol w:w="536"/>
        <w:gridCol w:w="1114"/>
        <w:gridCol w:w="115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2529" w:type="dxa"/>
            <w:gridSpan w:val="3"/>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投标人</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2529" w:type="dxa"/>
            <w:gridSpan w:val="3"/>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投标报价（万元）</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879"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工程</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Calibri" w:hAnsi="Calibri" w:cs="Calibri"/>
                <w:color w:val="auto"/>
                <w:kern w:val="0"/>
                <w:szCs w:val="21"/>
                <w:highlight w:val="none"/>
              </w:rPr>
            </w:pPr>
            <w:r>
              <w:rPr>
                <w:rFonts w:hint="default" w:ascii="Calibri" w:hAnsi="Calibri" w:cs="Calibri"/>
                <w:color w:val="auto"/>
                <w:kern w:val="0"/>
                <w:szCs w:val="21"/>
                <w:highlight w:val="none"/>
              </w:rPr>
              <w:t>业绩</w:t>
            </w:r>
          </w:p>
        </w:tc>
        <w:tc>
          <w:tcPr>
            <w:tcW w:w="165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Calibri" w:hAnsi="Calibri" w:cs="Calibri"/>
                <w:color w:val="auto"/>
                <w:kern w:val="0"/>
                <w:szCs w:val="21"/>
                <w:highlight w:val="none"/>
              </w:rPr>
            </w:pPr>
            <w:r>
              <w:rPr>
                <w:rFonts w:hint="eastAsia" w:ascii="Calibri" w:hAnsi="Calibri" w:cs="Calibri"/>
                <w:color w:val="auto"/>
                <w:kern w:val="0"/>
                <w:szCs w:val="21"/>
                <w:highlight w:val="none"/>
              </w:rPr>
              <w:t>用于资格要求的业绩</w:t>
            </w:r>
          </w:p>
        </w:tc>
        <w:tc>
          <w:tcPr>
            <w:tcW w:w="1158"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1</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独立投标人（设计资质）或联合体中设计单位</w:t>
            </w:r>
          </w:p>
        </w:tc>
        <w:tc>
          <w:tcPr>
            <w:tcW w:w="1158"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1</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 xml:space="preserve">   2</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独立投标人（施工资质）或联合体中施工单位</w:t>
            </w:r>
          </w:p>
        </w:tc>
        <w:tc>
          <w:tcPr>
            <w:tcW w:w="1158"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 xml:space="preserve">   1</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 xml:space="preserve">   2</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Calibri" w:hAnsi="Calibri" w:cs="Calibri"/>
                <w:color w:val="auto"/>
                <w:kern w:val="0"/>
                <w:szCs w:val="21"/>
                <w:highlight w:val="none"/>
              </w:rPr>
            </w:pPr>
            <w:r>
              <w:rPr>
                <w:rFonts w:hint="eastAsia" w:ascii="Calibri" w:hAnsi="Calibri" w:cs="Calibri"/>
                <w:color w:val="auto"/>
                <w:kern w:val="0"/>
                <w:szCs w:val="21"/>
                <w:highlight w:val="none"/>
              </w:rPr>
              <w:t>奖项</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情况</w:t>
            </w:r>
          </w:p>
        </w:tc>
        <w:tc>
          <w:tcPr>
            <w:tcW w:w="1650"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独立投标人（设计资质）或联合体中设计单位</w:t>
            </w:r>
          </w:p>
        </w:tc>
        <w:tc>
          <w:tcPr>
            <w:tcW w:w="1158"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国家级</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1</w:t>
            </w:r>
            <w:r>
              <w:rPr>
                <w:rFonts w:hint="eastAsia"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2</w:t>
            </w:r>
            <w:r>
              <w:rPr>
                <w:rFonts w:hint="eastAsia"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省级</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1</w:t>
            </w: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2</w:t>
            </w: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独立投标人（施工资质）或联合体中施工单位</w:t>
            </w:r>
          </w:p>
        </w:tc>
        <w:tc>
          <w:tcPr>
            <w:tcW w:w="1158"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国家级</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1</w:t>
            </w:r>
            <w:r>
              <w:rPr>
                <w:rFonts w:hint="eastAsia"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2</w:t>
            </w:r>
            <w:r>
              <w:rPr>
                <w:rFonts w:hint="eastAsia"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省级</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1</w:t>
            </w: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2</w:t>
            </w: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标准化工地</w:t>
            </w:r>
          </w:p>
        </w:tc>
        <w:tc>
          <w:tcPr>
            <w:tcW w:w="1650"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独立投标人（施工资质）或联合体中施工单位</w:t>
            </w:r>
          </w:p>
        </w:tc>
        <w:tc>
          <w:tcPr>
            <w:tcW w:w="1158"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国家级</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1</w:t>
            </w:r>
            <w:r>
              <w:rPr>
                <w:rFonts w:hint="eastAsia"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2</w:t>
            </w:r>
            <w:r>
              <w:rPr>
                <w:rFonts w:hint="eastAsia"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省级</w:t>
            </w: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1</w:t>
            </w: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2</w:t>
            </w: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79"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650" w:type="dxa"/>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58" w:type="dxa"/>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577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6" w:hRule="atLeast"/>
          <w:jc w:val="center"/>
        </w:trPr>
        <w:tc>
          <w:tcPr>
            <w:tcW w:w="1415"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拟任工程总承包项目负责人</w:t>
            </w:r>
          </w:p>
        </w:tc>
        <w:tc>
          <w:tcPr>
            <w:tcW w:w="1114"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姓    名</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1415"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拟任施工项目负责人</w:t>
            </w:r>
          </w:p>
        </w:tc>
        <w:tc>
          <w:tcPr>
            <w:tcW w:w="1114"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姓    名</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1415"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eastAsia" w:ascii="Calibri" w:hAnsi="Calibri" w:cs="Calibri"/>
                <w:color w:val="auto"/>
                <w:kern w:val="0"/>
                <w:szCs w:val="21"/>
                <w:highlight w:val="none"/>
              </w:rPr>
              <w:t>拟任设计项目</w:t>
            </w:r>
            <w:r>
              <w:rPr>
                <w:rFonts w:hint="default" w:ascii="Calibri" w:hAnsi="Calibri" w:cs="Calibri"/>
                <w:color w:val="auto"/>
                <w:kern w:val="0"/>
                <w:szCs w:val="21"/>
                <w:highlight w:val="none"/>
              </w:rPr>
              <w:t>负责人</w:t>
            </w:r>
          </w:p>
        </w:tc>
        <w:tc>
          <w:tcPr>
            <w:tcW w:w="1114"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Calibri" w:hAnsi="Calibri" w:cs="Calibri"/>
                <w:color w:val="auto"/>
                <w:kern w:val="0"/>
                <w:szCs w:val="21"/>
                <w:highlight w:val="none"/>
              </w:rPr>
            </w:pPr>
            <w:r>
              <w:rPr>
                <w:rFonts w:hint="default" w:ascii="Calibri" w:hAnsi="Calibri" w:cs="Calibri"/>
                <w:color w:val="auto"/>
                <w:kern w:val="0"/>
                <w:szCs w:val="21"/>
                <w:highlight w:val="none"/>
              </w:rPr>
              <w:t>姓    名</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1415" w:type="dxa"/>
            <w:gridSpan w:val="2"/>
            <w:vMerge w:val="restart"/>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投标担</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保信息</w:t>
            </w:r>
          </w:p>
        </w:tc>
        <w:tc>
          <w:tcPr>
            <w:tcW w:w="1114"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担保机构</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1415" w:type="dxa"/>
            <w:gridSpan w:val="2"/>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14"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经营地址</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415" w:type="dxa"/>
            <w:gridSpan w:val="2"/>
            <w:vMerge w:val="continue"/>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c>
          <w:tcPr>
            <w:tcW w:w="1114" w:type="dxa"/>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r>
              <w:rPr>
                <w:rFonts w:hint="default" w:ascii="Calibri" w:hAnsi="Calibri" w:cs="Calibri"/>
                <w:color w:val="auto"/>
                <w:kern w:val="0"/>
                <w:szCs w:val="21"/>
                <w:highlight w:val="none"/>
              </w:rPr>
              <w:t>联系电话</w:t>
            </w:r>
          </w:p>
        </w:tc>
        <w:tc>
          <w:tcPr>
            <w:tcW w:w="6930" w:type="dxa"/>
            <w:gridSpan w:val="2"/>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cs="Calibri"/>
                <w:color w:val="auto"/>
                <w:kern w:val="0"/>
                <w:szCs w:val="21"/>
                <w:highlight w:val="none"/>
              </w:rPr>
            </w:pPr>
          </w:p>
        </w:tc>
      </w:tr>
    </w:tbl>
    <w:p>
      <w:pPr>
        <w:rPr>
          <w:rFonts w:eastAsia="仿宋"/>
          <w:color w:val="auto"/>
          <w:highlight w:val="none"/>
        </w:rPr>
      </w:pPr>
    </w:p>
    <w:p>
      <w:pPr>
        <w:widowControl/>
        <w:jc w:val="center"/>
        <w:rPr>
          <w:rFonts w:eastAsia="黑体"/>
          <w:bCs/>
          <w:color w:val="auto"/>
          <w:kern w:val="0"/>
          <w:sz w:val="32"/>
          <w:szCs w:val="32"/>
          <w:highlight w:val="none"/>
        </w:rPr>
        <w:sectPr>
          <w:pgSz w:w="11907" w:h="16840"/>
          <w:pgMar w:top="1418" w:right="1418" w:bottom="1418" w:left="1418" w:header="851" w:footer="992" w:gutter="0"/>
          <w:cols w:space="720" w:num="1"/>
          <w:docGrid w:linePitch="326" w:charSpace="0"/>
        </w:sectPr>
      </w:pPr>
    </w:p>
    <w:p>
      <w:pPr>
        <w:pStyle w:val="3"/>
        <w:spacing w:before="0" w:after="0" w:line="360" w:lineRule="auto"/>
        <w:jc w:val="center"/>
        <w:rPr>
          <w:rFonts w:ascii="Times New Roman" w:hAnsi="Times New Roman" w:eastAsia="黑体"/>
          <w:b w:val="0"/>
          <w:bCs w:val="0"/>
          <w:color w:val="auto"/>
          <w:sz w:val="30"/>
          <w:szCs w:val="30"/>
          <w:highlight w:val="none"/>
        </w:rPr>
      </w:pPr>
    </w:p>
    <w:p>
      <w:pPr>
        <w:pStyle w:val="3"/>
        <w:spacing w:before="0" w:after="0" w:line="360" w:lineRule="auto"/>
        <w:jc w:val="center"/>
        <w:rPr>
          <w:rFonts w:ascii="Times New Roman" w:hAnsi="Times New Roman" w:eastAsia="黑体"/>
          <w:b w:val="0"/>
          <w:bCs w:val="0"/>
          <w:color w:val="auto"/>
          <w:sz w:val="30"/>
          <w:szCs w:val="30"/>
          <w:highlight w:val="none"/>
        </w:rPr>
      </w:pPr>
    </w:p>
    <w:p>
      <w:pPr>
        <w:pStyle w:val="3"/>
        <w:spacing w:before="0" w:after="0" w:line="360" w:lineRule="auto"/>
        <w:jc w:val="center"/>
        <w:rPr>
          <w:rFonts w:ascii="Times New Roman" w:hAnsi="Times New Roman" w:eastAsia="黑体"/>
          <w:b w:val="0"/>
          <w:bCs w:val="0"/>
          <w:color w:val="auto"/>
          <w:sz w:val="30"/>
          <w:szCs w:val="30"/>
          <w:highlight w:val="none"/>
        </w:rPr>
      </w:pPr>
      <w:bookmarkStart w:id="275" w:name="_Toc9178589"/>
      <w:bookmarkStart w:id="276" w:name="_Toc69199945"/>
      <w:r>
        <w:rPr>
          <w:rFonts w:hint="eastAsia" w:ascii="Times New Roman" w:hAnsi="Times New Roman" w:eastAsia="黑体"/>
          <w:b w:val="0"/>
          <w:bCs w:val="0"/>
          <w:color w:val="auto"/>
          <w:sz w:val="30"/>
          <w:szCs w:val="30"/>
          <w:highlight w:val="none"/>
        </w:rPr>
        <w:t>1</w:t>
      </w:r>
      <w:r>
        <w:rPr>
          <w:rFonts w:ascii="Times New Roman" w:hAnsi="Times New Roman" w:eastAsia="黑体"/>
          <w:b w:val="0"/>
          <w:bCs w:val="0"/>
          <w:color w:val="auto"/>
          <w:sz w:val="30"/>
          <w:szCs w:val="30"/>
          <w:highlight w:val="none"/>
        </w:rPr>
        <w:t>2</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其他</w:t>
      </w:r>
      <w:bookmarkEnd w:id="275"/>
      <w:bookmarkEnd w:id="276"/>
    </w:p>
    <w:p>
      <w:pPr>
        <w:widowControl/>
        <w:rPr>
          <w:color w:val="auto"/>
          <w:highlight w:val="none"/>
        </w:rPr>
      </w:pPr>
    </w:p>
    <w:p>
      <w:pPr>
        <w:widowControl/>
        <w:rPr>
          <w:color w:val="auto"/>
          <w:highlight w:val="none"/>
        </w:rPr>
      </w:pPr>
    </w:p>
    <w:p>
      <w:pPr>
        <w:widowControl/>
        <w:rPr>
          <w:color w:val="auto"/>
          <w:highlight w:val="none"/>
        </w:rPr>
      </w:pPr>
    </w:p>
    <w:p>
      <w:pPr>
        <w:widowControl/>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left"/>
        <w:rPr>
          <w:color w:val="auto"/>
          <w:highlight w:val="none"/>
        </w:rPr>
      </w:pPr>
      <w:r>
        <w:rPr>
          <w:color w:val="auto"/>
          <w:highlight w:val="none"/>
        </w:rPr>
        <w:br w:type="page"/>
      </w:r>
    </w:p>
    <w:p>
      <w:pPr>
        <w:widowControl/>
        <w:rPr>
          <w:color w:val="auto"/>
          <w:highlight w:val="none"/>
        </w:rPr>
      </w:pPr>
    </w:p>
    <w:p>
      <w:pPr>
        <w:widowControl/>
        <w:rPr>
          <w:color w:val="auto"/>
          <w:highlight w:val="none"/>
        </w:rPr>
      </w:pPr>
    </w:p>
    <w:p>
      <w:pPr>
        <w:pStyle w:val="2"/>
        <w:jc w:val="center"/>
        <w:rPr>
          <w:rFonts w:ascii="Times New Roman" w:hAnsi="Times New Roman" w:eastAsia="黑体"/>
          <w:b w:val="0"/>
          <w:color w:val="auto"/>
          <w:highlight w:val="none"/>
        </w:rPr>
      </w:pPr>
      <w:bookmarkStart w:id="277" w:name="_Toc300678593"/>
      <w:bookmarkStart w:id="278" w:name="_Toc69199946"/>
      <w:r>
        <w:rPr>
          <w:rFonts w:ascii="Times New Roman" w:hAnsi="Times New Roman" w:eastAsia="黑体"/>
          <w:b w:val="0"/>
          <w:color w:val="auto"/>
          <w:highlight w:val="none"/>
        </w:rPr>
        <w:t>第二</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投标报价</w:t>
      </w:r>
      <w:bookmarkEnd w:id="277"/>
      <w:r>
        <w:rPr>
          <w:rFonts w:ascii="Times New Roman" w:hAnsi="Times New Roman" w:eastAsia="黑体"/>
          <w:b w:val="0"/>
          <w:color w:val="auto"/>
          <w:highlight w:val="none"/>
        </w:rPr>
        <w:t>格式</w:t>
      </w:r>
      <w:bookmarkEnd w:id="278"/>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r>
        <w:rPr>
          <w:color w:val="auto"/>
          <w:highlight w:val="none"/>
        </w:rPr>
        <w:br w:type="page"/>
      </w: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jc w:val="center"/>
        <w:rPr>
          <w:rFonts w:eastAsia="黑体"/>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u w:val="single"/>
        </w:rPr>
        <w:t>招标</w:t>
      </w:r>
      <w:r>
        <w:rPr>
          <w:rFonts w:eastAsia="黑体"/>
          <w:color w:val="auto"/>
          <w:sz w:val="28"/>
          <w:szCs w:val="28"/>
          <w:highlight w:val="none"/>
          <w:u w:val="single"/>
        </w:rPr>
        <w:t>项目</w:t>
      </w:r>
      <w:r>
        <w:rPr>
          <w:rFonts w:hint="eastAsia" w:eastAsia="黑体"/>
          <w:color w:val="auto"/>
          <w:sz w:val="28"/>
          <w:szCs w:val="28"/>
          <w:highlight w:val="none"/>
          <w:u w:val="single"/>
        </w:rPr>
        <w:t>及标段</w:t>
      </w:r>
      <w:r>
        <w:rPr>
          <w:rFonts w:eastAsia="黑体"/>
          <w:color w:val="auto"/>
          <w:sz w:val="28"/>
          <w:szCs w:val="28"/>
          <w:highlight w:val="none"/>
          <w:u w:val="single"/>
        </w:rPr>
        <w:t xml:space="preserve">）   </w:t>
      </w:r>
      <w:r>
        <w:rPr>
          <w:rFonts w:hint="eastAsia" w:eastAsia="黑体"/>
          <w:color w:val="auto"/>
          <w:sz w:val="28"/>
          <w:szCs w:val="28"/>
          <w:highlight w:val="none"/>
        </w:rPr>
        <w:t>工程总承包</w:t>
      </w:r>
      <w:r>
        <w:rPr>
          <w:rFonts w:eastAsia="黑体"/>
          <w:color w:val="auto"/>
          <w:sz w:val="28"/>
          <w:szCs w:val="28"/>
          <w:highlight w:val="none"/>
        </w:rPr>
        <w:t>招标</w:t>
      </w:r>
    </w:p>
    <w:p>
      <w:pPr>
        <w:spacing w:before="240" w:beforeLines="100"/>
        <w:jc w:val="center"/>
        <w:rPr>
          <w:rFonts w:eastAsia="黑体"/>
          <w:color w:val="auto"/>
          <w:sz w:val="44"/>
          <w:szCs w:val="44"/>
          <w:highlight w:val="none"/>
        </w:rPr>
      </w:pPr>
      <w:r>
        <w:rPr>
          <w:rFonts w:eastAsia="黑体"/>
          <w:color w:val="auto"/>
          <w:sz w:val="44"/>
          <w:szCs w:val="44"/>
          <w:highlight w:val="none"/>
        </w:rPr>
        <w:t>投  标  文  件</w:t>
      </w:r>
    </w:p>
    <w:p>
      <w:pPr>
        <w:jc w:val="center"/>
        <w:rPr>
          <w:rFonts w:eastAsia="黑体"/>
          <w:color w:val="auto"/>
          <w:sz w:val="32"/>
          <w:szCs w:val="32"/>
          <w:highlight w:val="none"/>
        </w:rPr>
      </w:pPr>
      <w:r>
        <w:rPr>
          <w:rFonts w:eastAsia="黑体"/>
          <w:color w:val="auto"/>
          <w:sz w:val="32"/>
          <w:szCs w:val="32"/>
          <w:highlight w:val="none"/>
        </w:rPr>
        <w:t>（投标报价）</w:t>
      </w: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spacing w:line="360" w:lineRule="auto"/>
        <w:jc w:val="center"/>
        <w:rPr>
          <w:rFonts w:eastAsia="黑体"/>
          <w:color w:val="auto"/>
          <w:sz w:val="24"/>
          <w:szCs w:val="28"/>
          <w:highlight w:val="none"/>
        </w:rPr>
      </w:pPr>
      <w:r>
        <w:rPr>
          <w:rFonts w:eastAsia="黑体"/>
          <w:color w:val="auto"/>
          <w:sz w:val="24"/>
          <w:szCs w:val="28"/>
          <w:highlight w:val="none"/>
        </w:rPr>
        <w:t>投标人：</w:t>
      </w:r>
      <w:r>
        <w:rPr>
          <w:rFonts w:eastAsia="黑体"/>
          <w:color w:val="auto"/>
          <w:sz w:val="24"/>
          <w:szCs w:val="28"/>
          <w:highlight w:val="none"/>
          <w:u w:val="single"/>
        </w:rPr>
        <w:t xml:space="preserve">                         </w:t>
      </w:r>
      <w:r>
        <w:rPr>
          <w:rFonts w:eastAsia="黑体"/>
          <w:color w:val="auto"/>
          <w:sz w:val="24"/>
          <w:szCs w:val="28"/>
          <w:highlight w:val="none"/>
        </w:rPr>
        <w:t>（盖单位章）</w:t>
      </w:r>
    </w:p>
    <w:p>
      <w:pPr>
        <w:jc w:val="center"/>
        <w:rPr>
          <w:rFonts w:eastAsia="黑体"/>
          <w:color w:val="auto"/>
          <w:sz w:val="24"/>
          <w:szCs w:val="28"/>
          <w:highlight w:val="none"/>
        </w:rPr>
      </w:pPr>
    </w:p>
    <w:p>
      <w:pPr>
        <w:jc w:val="center"/>
        <w:rPr>
          <w:rFonts w:eastAsia="黑体"/>
          <w:color w:val="auto"/>
          <w:sz w:val="24"/>
          <w:szCs w:val="28"/>
          <w:highlight w:val="none"/>
        </w:rPr>
      </w:pPr>
    </w:p>
    <w:p>
      <w:pPr>
        <w:pStyle w:val="186"/>
        <w:spacing w:line="500" w:lineRule="exact"/>
        <w:ind w:firstLine="210" w:firstLineChars="100"/>
        <w:rPr>
          <w:rFonts w:ascii="Arial" w:hAnsi="Arial" w:eastAsia="新宋体" w:cs="Arial"/>
          <w:b/>
          <w:color w:val="auto"/>
          <w:sz w:val="21"/>
          <w:highlight w:val="none"/>
        </w:rPr>
      </w:pPr>
      <w:r>
        <w:rPr>
          <w:rFonts w:hint="eastAsia" w:ascii="Arial" w:hAnsi="Arial" w:eastAsia="新宋体" w:cs="Arial"/>
          <w:b/>
          <w:color w:val="auto"/>
          <w:sz w:val="21"/>
          <w:highlight w:val="none"/>
        </w:rPr>
        <w:t>注：以联合体形式投标的，由联合体牵头人签署。</w:t>
      </w:r>
    </w:p>
    <w:p>
      <w:pPr>
        <w:jc w:val="center"/>
        <w:rPr>
          <w:rFonts w:hint="eastAsia" w:eastAsia="黑体"/>
          <w:color w:val="auto"/>
          <w:sz w:val="24"/>
          <w:szCs w:val="28"/>
          <w:highlight w:val="none"/>
        </w:rPr>
      </w:pPr>
    </w:p>
    <w:p>
      <w:pPr>
        <w:snapToGrid w:val="0"/>
        <w:spacing w:before="156" w:beforeLines="50" w:after="156" w:afterLines="50" w:line="360" w:lineRule="auto"/>
        <w:jc w:val="center"/>
        <w:rPr>
          <w:rFonts w:hint="eastAsia" w:ascii="Times New Roman" w:hAnsi="Times New Roman" w:eastAsia="黑体" w:cs="Times New Roman"/>
          <w:b w:val="0"/>
          <w:bCs w:val="0"/>
          <w:color w:val="auto"/>
          <w:kern w:val="2"/>
          <w:sz w:val="30"/>
          <w:szCs w:val="30"/>
          <w:highlight w:val="none"/>
          <w:lang w:val="en-US" w:eastAsia="zh-CN" w:bidi="ar-SA"/>
        </w:rPr>
      </w:pPr>
      <w:r>
        <w:rPr>
          <w:rFonts w:eastAsia="黑体"/>
          <w:color w:val="auto"/>
          <w:sz w:val="28"/>
          <w:szCs w:val="28"/>
          <w:highlight w:val="none"/>
        </w:rPr>
        <w:br w:type="page"/>
      </w:r>
      <w:r>
        <w:rPr>
          <w:rFonts w:hint="eastAsia" w:ascii="Times New Roman" w:hAnsi="Times New Roman" w:eastAsia="黑体" w:cs="Times New Roman"/>
          <w:b w:val="0"/>
          <w:bCs w:val="0"/>
          <w:color w:val="auto"/>
          <w:kern w:val="2"/>
          <w:sz w:val="30"/>
          <w:szCs w:val="30"/>
          <w:highlight w:val="none"/>
          <w:lang w:val="en-US" w:eastAsia="zh-CN" w:bidi="ar-SA"/>
        </w:rPr>
        <w:t>一、投标报价汇总表</w:t>
      </w:r>
    </w:p>
    <w:tbl>
      <w:tblPr>
        <w:tblStyle w:val="4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3125"/>
        <w:gridCol w:w="2073"/>
        <w:gridCol w:w="2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64" w:beforeAutospacing="0" w:after="0" w:afterAutospacing="0" w:line="360" w:lineRule="auto"/>
              <w:ind w:left="0" w:right="-23"/>
              <w:jc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rPr>
              <w:t>序号</w:t>
            </w:r>
          </w:p>
        </w:tc>
        <w:tc>
          <w:tcPr>
            <w:tcW w:w="3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rPr>
              <w:t>费用名称</w:t>
            </w:r>
          </w:p>
        </w:tc>
        <w:tc>
          <w:tcPr>
            <w:tcW w:w="20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金额（元）</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p>
        </w:tc>
        <w:tc>
          <w:tcPr>
            <w:tcW w:w="31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p>
        </w:tc>
        <w:tc>
          <w:tcPr>
            <w:tcW w:w="20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 w:val="20"/>
                <w:szCs w:val="20"/>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rPr>
              <w:t>绿色施工安全防护措施项目费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一</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工程费</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建筑安装工程费</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总价部分</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单价部分</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暂估价部分</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kern w:val="0"/>
                <w:sz w:val="20"/>
                <w:szCs w:val="2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设备购置费</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总价部分</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单价部分</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3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暂估价部分</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kern w:val="0"/>
                <w:sz w:val="20"/>
                <w:szCs w:val="2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二</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工程总承包其他费</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kern w:val="0"/>
                <w:sz w:val="20"/>
                <w:szCs w:val="2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三</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暂列金额</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kern w:val="0"/>
                <w:sz w:val="20"/>
                <w:szCs w:val="2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3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40" w:lineRule="exact"/>
              <w:ind w:left="0" w:right="0"/>
              <w:jc w:val="center"/>
              <w:rPr>
                <w:rFonts w:hint="default" w:ascii="宋体" w:hAnsi="宋体" w:eastAsia="宋体" w:cs="宋体"/>
                <w:color w:val="auto"/>
                <w:szCs w:val="21"/>
                <w:highlight w:val="none"/>
              </w:rPr>
            </w:pPr>
            <w:r>
              <w:rPr>
                <w:rFonts w:hint="eastAsia" w:ascii="宋体" w:hAnsi="宋体" w:cs="宋体"/>
                <w:color w:val="auto"/>
                <w:szCs w:val="21"/>
                <w:highlight w:val="none"/>
              </w:rPr>
              <w:t>投标总报价</w:t>
            </w:r>
          </w:p>
        </w:tc>
        <w:tc>
          <w:tcPr>
            <w:tcW w:w="46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40" w:lineRule="exact"/>
              <w:ind w:left="0" w:right="0"/>
              <w:rPr>
                <w:rFonts w:hint="default" w:ascii="宋体" w:hAnsi="宋体" w:cs="宋体"/>
                <w:color w:val="auto"/>
                <w:szCs w:val="21"/>
                <w:highlight w:val="none"/>
                <w:u w:val="single"/>
              </w:rPr>
            </w:pPr>
            <w:r>
              <w:rPr>
                <w:rFonts w:hint="eastAsia" w:ascii="宋体" w:hAnsi="宋体" w:cs="宋体"/>
                <w:color w:val="auto"/>
                <w:szCs w:val="21"/>
                <w:highlight w:val="none"/>
              </w:rPr>
              <w:t>人民币大写：</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default" w:ascii="宋体" w:hAnsi="宋体" w:cs="宋体"/>
                <w:color w:val="auto"/>
                <w:szCs w:val="21"/>
                <w:highlight w:val="none"/>
                <w:u w:val="single"/>
              </w:rPr>
              <w:t xml:space="preserve">         </w:t>
            </w:r>
          </w:p>
          <w:p>
            <w:pPr>
              <w:pStyle w:val="262"/>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r>
              <w:rPr>
                <w:rFonts w:hint="eastAsia" w:ascii="宋体" w:hAnsi="宋体" w:cs="宋体"/>
                <w:color w:val="auto"/>
                <w:szCs w:val="21"/>
                <w:highlight w:val="none"/>
              </w:rPr>
              <w:t>小写：</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default" w:ascii="宋体" w:hAnsi="宋体" w:cs="宋体"/>
                <w:color w:val="auto"/>
                <w:szCs w:val="21"/>
                <w:highlight w:val="none"/>
                <w:u w:val="single"/>
              </w:rPr>
              <w:t xml:space="preserve">         </w:t>
            </w:r>
          </w:p>
        </w:tc>
      </w:tr>
    </w:tbl>
    <w:p>
      <w:pPr>
        <w:autoSpaceDE w:val="0"/>
        <w:autoSpaceDN w:val="0"/>
        <w:adjustRightInd w:val="0"/>
        <w:spacing w:before="64" w:line="360" w:lineRule="auto"/>
        <w:ind w:right="-23" w:firstLine="420" w:firstLineChars="200"/>
        <w:jc w:val="left"/>
        <w:rPr>
          <w:color w:val="auto"/>
          <w:kern w:val="0"/>
          <w:szCs w:val="21"/>
          <w:highlight w:val="none"/>
        </w:rPr>
      </w:pPr>
    </w:p>
    <w:p>
      <w:pPr>
        <w:widowControl/>
        <w:jc w:val="both"/>
        <w:rPr>
          <w:rFonts w:hint="default" w:eastAsia="宋体"/>
          <w:color w:val="auto"/>
          <w:kern w:val="0"/>
          <w:szCs w:val="21"/>
          <w:highlight w:val="none"/>
          <w:lang w:val="en-US" w:eastAsia="zh-CN"/>
        </w:rPr>
      </w:pPr>
      <w:r>
        <w:rPr>
          <w:rFonts w:hint="eastAsia"/>
          <w:color w:val="auto"/>
          <w:kern w:val="0"/>
          <w:szCs w:val="21"/>
          <w:highlight w:val="none"/>
          <w:lang w:val="en-US" w:eastAsia="zh-CN"/>
        </w:rPr>
        <w:t>注：本表由招标人参照使用，招标人可根据项目情况对表格中的内容进行调整。</w:t>
      </w:r>
    </w:p>
    <w:p>
      <w:pPr>
        <w:widowControl/>
        <w:jc w:val="both"/>
        <w:rPr>
          <w:rFonts w:ascii="黑体" w:hAnsi="黑体" w:eastAsia="黑体"/>
          <w:color w:val="auto"/>
          <w:sz w:val="24"/>
          <w:highlight w:val="none"/>
        </w:rPr>
        <w:sectPr>
          <w:footerReference r:id="rId12" w:type="default"/>
          <w:pgSz w:w="11907" w:h="16840"/>
          <w:pgMar w:top="1020" w:right="1020" w:bottom="1020" w:left="1020" w:header="851" w:footer="1020" w:gutter="0"/>
          <w:cols w:space="720" w:num="1"/>
          <w:docGrid w:linePitch="326" w:charSpace="0"/>
        </w:sectPr>
      </w:pPr>
    </w:p>
    <w:p>
      <w:pPr>
        <w:widowControl/>
        <w:jc w:val="center"/>
        <w:rPr>
          <w:color w:val="auto"/>
          <w:kern w:val="0"/>
          <w:szCs w:val="21"/>
          <w:highlight w:val="none"/>
        </w:rPr>
      </w:pPr>
      <w:r>
        <w:rPr>
          <w:rFonts w:ascii="黑体" w:hAnsi="黑体" w:eastAsia="黑体"/>
          <w:color w:val="auto"/>
          <w:sz w:val="24"/>
          <w:highlight w:val="none"/>
        </w:rPr>
        <w:sym w:font="Wingdings 2" w:char="00A3"/>
      </w:r>
      <w:r>
        <w:rPr>
          <w:rFonts w:hint="eastAsia" w:ascii="宋体" w:hAnsi="宋体" w:cs="宋体"/>
          <w:b/>
          <w:bCs/>
          <w:color w:val="auto"/>
          <w:sz w:val="24"/>
          <w:highlight w:val="none"/>
          <w:shd w:val="clear" w:color="auto" w:fill="FFFFFF"/>
        </w:rPr>
        <w:t>二、投标报价内容及格式</w:t>
      </w:r>
    </w:p>
    <w:p>
      <w:pPr>
        <w:pStyle w:val="31"/>
        <w:tabs>
          <w:tab w:val="right" w:leader="dot" w:pos="8720"/>
        </w:tabs>
        <w:ind w:left="0" w:leftChars="0"/>
        <w:jc w:val="left"/>
        <w:rPr>
          <w:color w:val="auto"/>
          <w:highlight w:val="none"/>
        </w:rPr>
      </w:pPr>
    </w:p>
    <w:p>
      <w:pPr>
        <w:pStyle w:val="4"/>
        <w:keepNext/>
        <w:keepLines/>
        <w:widowControl w:val="0"/>
        <w:jc w:val="left"/>
        <w:rPr>
          <w:rFonts w:eastAsia="黑体"/>
          <w:b w:val="0"/>
          <w:color w:val="auto"/>
          <w:highlight w:val="none"/>
        </w:rPr>
      </w:pPr>
      <w:r>
        <w:rPr>
          <w:rFonts w:ascii="黑体" w:hAnsi="黑体" w:eastAsia="黑体"/>
          <w:color w:val="auto"/>
          <w:highlight w:val="none"/>
        </w:rPr>
        <w:sym w:font="Wingdings 2" w:char="00A3"/>
      </w:r>
      <w:r>
        <w:rPr>
          <w:rFonts w:hint="eastAsia" w:eastAsia="黑体"/>
          <w:b w:val="0"/>
          <w:color w:val="auto"/>
          <w:highlight w:val="none"/>
        </w:rPr>
        <w:t>1.</w:t>
      </w:r>
      <w:r>
        <w:rPr>
          <w:rFonts w:hint="eastAsia" w:ascii="宋体" w:hAnsi="宋体" w:cs="宋体"/>
          <w:b w:val="0"/>
          <w:bCs w:val="0"/>
          <w:color w:val="auto"/>
          <w:highlight w:val="none"/>
          <w:shd w:val="clear" w:color="auto" w:fill="FFFFFF"/>
        </w:rPr>
        <w:t xml:space="preserve"> </w:t>
      </w:r>
      <w:r>
        <w:rPr>
          <w:rFonts w:hint="eastAsia" w:eastAsia="黑体"/>
          <w:b w:val="0"/>
          <w:color w:val="auto"/>
          <w:highlight w:val="none"/>
          <w:lang w:val="en-US" w:eastAsia="zh-CN"/>
        </w:rPr>
        <w:t>投标总价</w:t>
      </w:r>
      <w:r>
        <w:rPr>
          <w:rFonts w:hint="eastAsia" w:eastAsia="黑体"/>
          <w:b w:val="0"/>
          <w:color w:val="auto"/>
          <w:highlight w:val="none"/>
        </w:rPr>
        <w:t>（</w:t>
      </w:r>
      <w:r>
        <w:rPr>
          <w:rFonts w:eastAsia="黑体"/>
          <w:b w:val="0"/>
          <w:color w:val="auto"/>
          <w:highlight w:val="none"/>
        </w:rPr>
        <w:t>已标价</w:t>
      </w:r>
      <w:r>
        <w:rPr>
          <w:rFonts w:hint="eastAsia" w:eastAsia="黑体"/>
          <w:b w:val="0"/>
          <w:color w:val="auto"/>
          <w:highlight w:val="none"/>
        </w:rPr>
        <w:t>项目</w:t>
      </w:r>
      <w:r>
        <w:rPr>
          <w:rFonts w:eastAsia="黑体"/>
          <w:b w:val="0"/>
          <w:color w:val="auto"/>
          <w:highlight w:val="none"/>
        </w:rPr>
        <w:t>清单</w:t>
      </w:r>
      <w:r>
        <w:rPr>
          <w:rFonts w:hint="eastAsia" w:eastAsia="黑体"/>
          <w:b w:val="0"/>
          <w:color w:val="auto"/>
          <w:highlight w:val="none"/>
        </w:rPr>
        <w:t>）</w:t>
      </w:r>
      <w:r>
        <w:rPr>
          <w:rFonts w:eastAsia="黑体"/>
          <w:b w:val="0"/>
          <w:color w:val="auto"/>
          <w:highlight w:val="none"/>
        </w:rPr>
        <w:t>内容</w:t>
      </w:r>
    </w:p>
    <w:p>
      <w:pPr>
        <w:autoSpaceDE w:val="0"/>
        <w:autoSpaceDN w:val="0"/>
        <w:adjustRightInd w:val="0"/>
        <w:spacing w:before="64" w:line="360" w:lineRule="auto"/>
        <w:ind w:right="-23"/>
        <w:jc w:val="left"/>
        <w:rPr>
          <w:color w:val="auto"/>
          <w:highlight w:val="none"/>
        </w:rPr>
      </w:pPr>
      <w:r>
        <w:rPr>
          <w:color w:val="auto"/>
          <w:highlight w:val="none"/>
        </w:rPr>
        <w:t xml:space="preserve">    （1） 投标总价封面；</w:t>
      </w:r>
    </w:p>
    <w:p>
      <w:pPr>
        <w:autoSpaceDE w:val="0"/>
        <w:autoSpaceDN w:val="0"/>
        <w:adjustRightInd w:val="0"/>
        <w:spacing w:before="64" w:line="360" w:lineRule="auto"/>
        <w:ind w:right="-23"/>
        <w:jc w:val="left"/>
        <w:rPr>
          <w:color w:val="auto"/>
          <w:highlight w:val="none"/>
        </w:rPr>
      </w:pPr>
      <w:r>
        <w:rPr>
          <w:color w:val="auto"/>
          <w:highlight w:val="none"/>
        </w:rPr>
        <w:t xml:space="preserve">    （2） 投标总价扉页</w:t>
      </w:r>
    </w:p>
    <w:p>
      <w:pPr>
        <w:autoSpaceDE w:val="0"/>
        <w:autoSpaceDN w:val="0"/>
        <w:adjustRightInd w:val="0"/>
        <w:spacing w:before="64" w:line="360" w:lineRule="auto"/>
        <w:ind w:right="-23"/>
        <w:jc w:val="left"/>
        <w:rPr>
          <w:color w:val="auto"/>
          <w:highlight w:val="none"/>
        </w:rPr>
      </w:pPr>
      <w:r>
        <w:rPr>
          <w:color w:val="auto"/>
          <w:highlight w:val="none"/>
        </w:rPr>
        <w:t xml:space="preserve">    （3） 总说明</w:t>
      </w:r>
    </w:p>
    <w:p>
      <w:pPr>
        <w:autoSpaceDE w:val="0"/>
        <w:autoSpaceDN w:val="0"/>
        <w:adjustRightInd w:val="0"/>
        <w:spacing w:before="64" w:line="360" w:lineRule="auto"/>
        <w:ind w:right="-23" w:firstLine="435"/>
        <w:jc w:val="left"/>
        <w:rPr>
          <w:color w:val="auto"/>
          <w:highlight w:val="none"/>
        </w:rPr>
      </w:pPr>
      <w:r>
        <w:rPr>
          <w:color w:val="auto"/>
          <w:highlight w:val="none"/>
        </w:rPr>
        <w:t xml:space="preserve">（4） </w:t>
      </w:r>
      <w:r>
        <w:rPr>
          <w:rFonts w:hint="eastAsia"/>
          <w:color w:val="auto"/>
          <w:highlight w:val="none"/>
        </w:rPr>
        <w:t>投标报价汇总表</w:t>
      </w:r>
    </w:p>
    <w:p>
      <w:pPr>
        <w:autoSpaceDE w:val="0"/>
        <w:autoSpaceDN w:val="0"/>
        <w:adjustRightInd w:val="0"/>
        <w:spacing w:before="64" w:line="360" w:lineRule="auto"/>
        <w:ind w:right="-23" w:firstLine="435"/>
        <w:jc w:val="left"/>
        <w:rPr>
          <w:color w:val="auto"/>
          <w:highlight w:val="none"/>
        </w:rPr>
      </w:pPr>
      <w:r>
        <w:rPr>
          <w:rFonts w:hint="eastAsia"/>
          <w:color w:val="auto"/>
          <w:highlight w:val="none"/>
        </w:rPr>
        <w:t>（5） 工程费汇总表</w:t>
      </w:r>
    </w:p>
    <w:p>
      <w:pPr>
        <w:autoSpaceDE w:val="0"/>
        <w:autoSpaceDN w:val="0"/>
        <w:adjustRightInd w:val="0"/>
        <w:spacing w:before="64" w:line="360" w:lineRule="auto"/>
        <w:ind w:right="-23" w:firstLine="435"/>
        <w:jc w:val="left"/>
        <w:rPr>
          <w:color w:val="auto"/>
          <w:highlight w:val="none"/>
        </w:rPr>
      </w:pPr>
      <w:r>
        <w:rPr>
          <w:rFonts w:ascii="黑体" w:hAnsi="黑体" w:eastAsia="黑体"/>
          <w:color w:val="auto"/>
          <w:highlight w:val="none"/>
        </w:rPr>
        <w:sym w:font="Wingdings 2" w:char="00A3"/>
      </w:r>
      <w:r>
        <w:rPr>
          <w:color w:val="auto"/>
          <w:highlight w:val="none"/>
        </w:rPr>
        <w:t xml:space="preserve">（6） </w:t>
      </w:r>
      <w:r>
        <w:rPr>
          <w:rFonts w:hint="eastAsia"/>
          <w:color w:val="auto"/>
          <w:highlight w:val="none"/>
        </w:rPr>
        <w:t>建设项目建筑安装工程费汇总表（选用）</w:t>
      </w:r>
    </w:p>
    <w:p>
      <w:pPr>
        <w:autoSpaceDE w:val="0"/>
        <w:autoSpaceDN w:val="0"/>
        <w:adjustRightInd w:val="0"/>
        <w:spacing w:before="64" w:line="360" w:lineRule="auto"/>
        <w:ind w:right="-23" w:firstLine="435"/>
        <w:jc w:val="left"/>
        <w:rPr>
          <w:color w:val="auto"/>
          <w:highlight w:val="none"/>
        </w:rPr>
      </w:pPr>
      <w:r>
        <w:rPr>
          <w:rFonts w:ascii="黑体" w:hAnsi="黑体" w:eastAsia="黑体"/>
          <w:color w:val="auto"/>
          <w:highlight w:val="none"/>
        </w:rPr>
        <w:sym w:font="Wingdings 2" w:char="00A3"/>
      </w:r>
      <w:r>
        <w:rPr>
          <w:color w:val="auto"/>
          <w:highlight w:val="none"/>
        </w:rPr>
        <w:t>（</w:t>
      </w:r>
      <w:r>
        <w:rPr>
          <w:rFonts w:hint="eastAsia"/>
          <w:color w:val="auto"/>
          <w:highlight w:val="none"/>
        </w:rPr>
        <w:t>7</w:t>
      </w:r>
      <w:r>
        <w:rPr>
          <w:color w:val="auto"/>
          <w:highlight w:val="none"/>
        </w:rPr>
        <w:t xml:space="preserve">） </w:t>
      </w:r>
      <w:r>
        <w:rPr>
          <w:rFonts w:hint="eastAsia"/>
          <w:color w:val="auto"/>
          <w:highlight w:val="none"/>
        </w:rPr>
        <w:t>单项工程建筑安装工程费汇总表（选用）</w:t>
      </w:r>
    </w:p>
    <w:p>
      <w:pPr>
        <w:autoSpaceDE w:val="0"/>
        <w:autoSpaceDN w:val="0"/>
        <w:adjustRightInd w:val="0"/>
        <w:spacing w:before="64" w:line="360" w:lineRule="auto"/>
        <w:ind w:right="-23" w:firstLine="420"/>
        <w:jc w:val="left"/>
        <w:rPr>
          <w:color w:val="auto"/>
          <w:highlight w:val="none"/>
        </w:rPr>
      </w:pPr>
      <w:r>
        <w:rPr>
          <w:color w:val="auto"/>
          <w:highlight w:val="none"/>
        </w:rPr>
        <w:t xml:space="preserve">（8） </w:t>
      </w:r>
      <w:r>
        <w:rPr>
          <w:rFonts w:hint="eastAsia"/>
          <w:color w:val="auto"/>
          <w:highlight w:val="none"/>
        </w:rPr>
        <w:t>建筑安装工程费清单及计价表（总价部分）</w:t>
      </w:r>
    </w:p>
    <w:p>
      <w:pPr>
        <w:autoSpaceDE w:val="0"/>
        <w:autoSpaceDN w:val="0"/>
        <w:adjustRightInd w:val="0"/>
        <w:spacing w:before="64" w:line="360" w:lineRule="auto"/>
        <w:ind w:right="-23" w:firstLine="420"/>
        <w:jc w:val="left"/>
        <w:rPr>
          <w:color w:val="auto"/>
          <w:highlight w:val="none"/>
        </w:rPr>
      </w:pPr>
      <w:r>
        <w:rPr>
          <w:color w:val="auto"/>
          <w:highlight w:val="none"/>
        </w:rPr>
        <w:t>（</w:t>
      </w:r>
      <w:r>
        <w:rPr>
          <w:rFonts w:hint="eastAsia"/>
          <w:color w:val="auto"/>
          <w:highlight w:val="none"/>
        </w:rPr>
        <w:t>9</w:t>
      </w:r>
      <w:r>
        <w:rPr>
          <w:color w:val="auto"/>
          <w:highlight w:val="none"/>
        </w:rPr>
        <w:t xml:space="preserve">） </w:t>
      </w:r>
      <w:r>
        <w:rPr>
          <w:rFonts w:hint="eastAsia"/>
          <w:color w:val="auto"/>
          <w:highlight w:val="none"/>
        </w:rPr>
        <w:t>建筑安装工程费清单及计价表（单价部分）</w:t>
      </w:r>
    </w:p>
    <w:p>
      <w:pPr>
        <w:autoSpaceDE w:val="0"/>
        <w:autoSpaceDN w:val="0"/>
        <w:adjustRightInd w:val="0"/>
        <w:spacing w:before="64" w:line="360" w:lineRule="auto"/>
        <w:ind w:right="-23"/>
        <w:jc w:val="left"/>
        <w:rPr>
          <w:color w:val="auto"/>
          <w:highlight w:val="none"/>
        </w:rPr>
      </w:pPr>
      <w:r>
        <w:rPr>
          <w:color w:val="auto"/>
          <w:highlight w:val="none"/>
        </w:rPr>
        <w:t xml:space="preserve">    （</w:t>
      </w:r>
      <w:r>
        <w:rPr>
          <w:rFonts w:hint="eastAsia"/>
          <w:color w:val="auto"/>
          <w:highlight w:val="none"/>
        </w:rPr>
        <w:t>10</w:t>
      </w:r>
      <w:r>
        <w:rPr>
          <w:color w:val="auto"/>
          <w:highlight w:val="none"/>
        </w:rPr>
        <w:t>）</w:t>
      </w:r>
      <w:r>
        <w:rPr>
          <w:rFonts w:hint="eastAsia"/>
          <w:color w:val="auto"/>
          <w:highlight w:val="none"/>
        </w:rPr>
        <w:t xml:space="preserve">设备购置费项目清单及计价表 </w:t>
      </w:r>
    </w:p>
    <w:p>
      <w:pPr>
        <w:autoSpaceDE w:val="0"/>
        <w:autoSpaceDN w:val="0"/>
        <w:adjustRightInd w:val="0"/>
        <w:spacing w:before="64" w:line="360" w:lineRule="auto"/>
        <w:ind w:right="-23" w:firstLine="420"/>
        <w:jc w:val="left"/>
        <w:rPr>
          <w:color w:val="auto"/>
          <w:highlight w:val="none"/>
        </w:rPr>
      </w:pPr>
      <w:r>
        <w:rPr>
          <w:color w:val="auto"/>
          <w:highlight w:val="none"/>
        </w:rPr>
        <w:t>（</w:t>
      </w:r>
      <w:r>
        <w:rPr>
          <w:rFonts w:hint="eastAsia"/>
          <w:color w:val="auto"/>
          <w:highlight w:val="none"/>
        </w:rPr>
        <w:t>11</w:t>
      </w:r>
      <w:r>
        <w:rPr>
          <w:color w:val="auto"/>
          <w:highlight w:val="none"/>
        </w:rPr>
        <w:t>）</w:t>
      </w:r>
      <w:r>
        <w:rPr>
          <w:rFonts w:hint="eastAsia"/>
          <w:color w:val="auto"/>
          <w:highlight w:val="none"/>
        </w:rPr>
        <w:t>专业工程暂估价计价表</w:t>
      </w:r>
    </w:p>
    <w:p>
      <w:pPr>
        <w:autoSpaceDE w:val="0"/>
        <w:autoSpaceDN w:val="0"/>
        <w:adjustRightInd w:val="0"/>
        <w:spacing w:before="64" w:line="360" w:lineRule="auto"/>
        <w:ind w:right="-23"/>
        <w:jc w:val="left"/>
        <w:rPr>
          <w:color w:val="auto"/>
          <w:highlight w:val="none"/>
        </w:rPr>
      </w:pPr>
      <w:r>
        <w:rPr>
          <w:color w:val="auto"/>
          <w:highlight w:val="none"/>
        </w:rPr>
        <w:t xml:space="preserve">    （1</w:t>
      </w:r>
      <w:r>
        <w:rPr>
          <w:rFonts w:hint="eastAsia"/>
          <w:color w:val="auto"/>
          <w:highlight w:val="none"/>
        </w:rPr>
        <w:t>2</w:t>
      </w:r>
      <w:r>
        <w:rPr>
          <w:color w:val="auto"/>
          <w:highlight w:val="none"/>
        </w:rPr>
        <w:t>）</w:t>
      </w:r>
      <w:r>
        <w:rPr>
          <w:rFonts w:hint="eastAsia"/>
          <w:color w:val="auto"/>
          <w:highlight w:val="none"/>
        </w:rPr>
        <w:t>材料暂估单价及调整表</w:t>
      </w:r>
    </w:p>
    <w:p>
      <w:pPr>
        <w:autoSpaceDE w:val="0"/>
        <w:autoSpaceDN w:val="0"/>
        <w:adjustRightInd w:val="0"/>
        <w:spacing w:before="64" w:line="360" w:lineRule="auto"/>
        <w:ind w:right="-23"/>
        <w:jc w:val="left"/>
        <w:rPr>
          <w:color w:val="auto"/>
          <w:highlight w:val="none"/>
        </w:rPr>
      </w:pPr>
      <w:r>
        <w:rPr>
          <w:color w:val="auto"/>
          <w:highlight w:val="none"/>
        </w:rPr>
        <w:t xml:space="preserve">    （1</w:t>
      </w:r>
      <w:r>
        <w:rPr>
          <w:rFonts w:hint="eastAsia"/>
          <w:color w:val="auto"/>
          <w:highlight w:val="none"/>
        </w:rPr>
        <w:t>3</w:t>
      </w:r>
      <w:r>
        <w:rPr>
          <w:color w:val="auto"/>
          <w:highlight w:val="none"/>
        </w:rPr>
        <w:t>）</w:t>
      </w:r>
      <w:r>
        <w:rPr>
          <w:rFonts w:hint="eastAsia"/>
          <w:color w:val="auto"/>
          <w:highlight w:val="none"/>
        </w:rPr>
        <w:t xml:space="preserve">工程总承包其他费项目清单及计价表 </w:t>
      </w:r>
    </w:p>
    <w:p>
      <w:pPr>
        <w:autoSpaceDE w:val="0"/>
        <w:autoSpaceDN w:val="0"/>
        <w:adjustRightInd w:val="0"/>
        <w:spacing w:before="64" w:line="360" w:lineRule="auto"/>
        <w:ind w:right="-23"/>
        <w:jc w:val="left"/>
        <w:rPr>
          <w:color w:val="auto"/>
          <w:highlight w:val="none"/>
        </w:rPr>
      </w:pPr>
      <w:r>
        <w:rPr>
          <w:color w:val="auto"/>
          <w:highlight w:val="none"/>
        </w:rPr>
        <w:t xml:space="preserve">    </w:t>
      </w:r>
      <w:r>
        <w:rPr>
          <w:rFonts w:ascii="黑体" w:hAnsi="黑体" w:eastAsia="黑体"/>
          <w:color w:val="auto"/>
          <w:highlight w:val="none"/>
        </w:rPr>
        <w:sym w:font="Wingdings 2" w:char="00A3"/>
      </w:r>
      <w:r>
        <w:rPr>
          <w:color w:val="auto"/>
          <w:highlight w:val="none"/>
        </w:rPr>
        <w:t>（1</w:t>
      </w:r>
      <w:r>
        <w:rPr>
          <w:rFonts w:hint="eastAsia"/>
          <w:color w:val="auto"/>
          <w:highlight w:val="none"/>
        </w:rPr>
        <w:t>4</w:t>
      </w:r>
      <w:r>
        <w:rPr>
          <w:color w:val="auto"/>
          <w:highlight w:val="none"/>
        </w:rPr>
        <w:t>）</w:t>
      </w:r>
      <w:r>
        <w:rPr>
          <w:rFonts w:hint="eastAsia"/>
          <w:color w:val="auto"/>
          <w:highlight w:val="none"/>
        </w:rPr>
        <w:t>清单综合单价分析表（一）（选用）</w:t>
      </w:r>
    </w:p>
    <w:p>
      <w:pPr>
        <w:autoSpaceDE w:val="0"/>
        <w:autoSpaceDN w:val="0"/>
        <w:adjustRightInd w:val="0"/>
        <w:spacing w:before="64" w:line="360" w:lineRule="auto"/>
        <w:ind w:right="-23"/>
        <w:jc w:val="left"/>
        <w:rPr>
          <w:color w:val="auto"/>
          <w:highlight w:val="none"/>
        </w:rPr>
      </w:pPr>
      <w:r>
        <w:rPr>
          <w:color w:val="auto"/>
          <w:highlight w:val="none"/>
        </w:rPr>
        <w:t xml:space="preserve">    </w:t>
      </w:r>
      <w:r>
        <w:rPr>
          <w:rFonts w:ascii="黑体" w:hAnsi="黑体" w:eastAsia="黑体"/>
          <w:color w:val="auto"/>
          <w:highlight w:val="none"/>
        </w:rPr>
        <w:sym w:font="Wingdings 2" w:char="00A3"/>
      </w:r>
      <w:r>
        <w:rPr>
          <w:color w:val="auto"/>
          <w:highlight w:val="none"/>
        </w:rPr>
        <w:t>（1</w:t>
      </w:r>
      <w:r>
        <w:rPr>
          <w:rFonts w:hint="eastAsia"/>
          <w:color w:val="auto"/>
          <w:highlight w:val="none"/>
        </w:rPr>
        <w:t>5</w:t>
      </w:r>
      <w:r>
        <w:rPr>
          <w:color w:val="auto"/>
          <w:highlight w:val="none"/>
        </w:rPr>
        <w:t>）</w:t>
      </w:r>
      <w:r>
        <w:rPr>
          <w:rFonts w:hint="eastAsia"/>
          <w:color w:val="auto"/>
          <w:highlight w:val="none"/>
        </w:rPr>
        <w:t>清单综合单价分析表（二）（选用）</w:t>
      </w:r>
    </w:p>
    <w:p>
      <w:pPr>
        <w:autoSpaceDE w:val="0"/>
        <w:autoSpaceDN w:val="0"/>
        <w:adjustRightInd w:val="0"/>
        <w:spacing w:before="64" w:line="360" w:lineRule="auto"/>
        <w:ind w:right="-23"/>
        <w:jc w:val="left"/>
        <w:rPr>
          <w:color w:val="auto"/>
          <w:highlight w:val="none"/>
        </w:rPr>
      </w:pPr>
      <w:r>
        <w:rPr>
          <w:color w:val="auto"/>
          <w:highlight w:val="none"/>
        </w:rPr>
        <w:t xml:space="preserve">     </w:t>
      </w:r>
      <w:r>
        <w:rPr>
          <w:rFonts w:ascii="黑体" w:hAnsi="黑体" w:eastAsia="黑体"/>
          <w:color w:val="auto"/>
          <w:highlight w:val="none"/>
        </w:rPr>
        <w:sym w:font="Wingdings 2" w:char="00A3"/>
      </w:r>
      <w:r>
        <w:rPr>
          <w:color w:val="auto"/>
          <w:highlight w:val="none"/>
        </w:rPr>
        <w:t>（1</w:t>
      </w:r>
      <w:r>
        <w:rPr>
          <w:rFonts w:hint="eastAsia"/>
          <w:color w:val="auto"/>
          <w:highlight w:val="none"/>
        </w:rPr>
        <w:t>6</w:t>
      </w:r>
      <w:r>
        <w:rPr>
          <w:color w:val="auto"/>
          <w:highlight w:val="none"/>
        </w:rPr>
        <w:t>）</w:t>
      </w:r>
      <w:r>
        <w:rPr>
          <w:rFonts w:hint="eastAsia"/>
          <w:color w:val="auto"/>
          <w:highlight w:val="none"/>
        </w:rPr>
        <w:t>人工、材料、机械汇总表（选用）</w:t>
      </w:r>
    </w:p>
    <w:p>
      <w:pPr>
        <w:autoSpaceDE w:val="0"/>
        <w:autoSpaceDN w:val="0"/>
        <w:adjustRightInd w:val="0"/>
        <w:spacing w:before="64" w:line="360" w:lineRule="auto"/>
        <w:ind w:right="-23"/>
        <w:jc w:val="left"/>
        <w:rPr>
          <w:color w:val="auto"/>
          <w:highlight w:val="none"/>
        </w:rPr>
      </w:pPr>
    </w:p>
    <w:p>
      <w:pPr>
        <w:widowControl/>
        <w:jc w:val="both"/>
        <w:rPr>
          <w:rFonts w:hint="default" w:eastAsia="宋体"/>
          <w:color w:val="auto"/>
          <w:kern w:val="0"/>
          <w:szCs w:val="21"/>
          <w:highlight w:val="none"/>
          <w:lang w:val="en-US" w:eastAsia="zh-CN"/>
        </w:rPr>
      </w:pPr>
      <w:r>
        <w:rPr>
          <w:color w:val="auto"/>
          <w:highlight w:val="none"/>
        </w:rPr>
        <w:t xml:space="preserve">    </w:t>
      </w:r>
      <w:r>
        <w:rPr>
          <w:rFonts w:hint="eastAsia"/>
          <w:color w:val="auto"/>
          <w:highlight w:val="none"/>
        </w:rPr>
        <w:t>说明</w:t>
      </w:r>
      <w:r>
        <w:rPr>
          <w:color w:val="auto"/>
          <w:highlight w:val="none"/>
        </w:rPr>
        <w:t>：</w:t>
      </w:r>
      <w:r>
        <w:rPr>
          <w:rFonts w:hint="eastAsia"/>
          <w:color w:val="auto"/>
          <w:kern w:val="0"/>
          <w:szCs w:val="21"/>
          <w:highlight w:val="none"/>
          <w:lang w:val="en-US" w:eastAsia="zh-CN"/>
        </w:rPr>
        <w:t>由招标人参照使用，招标人可根据项目情况进行调整。</w:t>
      </w:r>
    </w:p>
    <w:p>
      <w:pPr>
        <w:autoSpaceDE w:val="0"/>
        <w:autoSpaceDN w:val="0"/>
        <w:adjustRightInd w:val="0"/>
        <w:spacing w:before="64" w:line="360" w:lineRule="auto"/>
        <w:ind w:right="-23"/>
        <w:jc w:val="left"/>
        <w:rPr>
          <w:color w:val="auto"/>
          <w:highlight w:val="none"/>
        </w:rPr>
      </w:pPr>
    </w:p>
    <w:p>
      <w:pPr>
        <w:widowControl/>
        <w:jc w:val="left"/>
        <w:rPr>
          <w:rFonts w:eastAsia="黑体"/>
          <w:b w:val="0"/>
          <w:color w:val="auto"/>
          <w:highlight w:val="none"/>
        </w:rPr>
      </w:pPr>
      <w:r>
        <w:rPr>
          <w:rFonts w:ascii="黑体" w:hAnsi="黑体" w:eastAsia="黑体"/>
          <w:color w:val="auto"/>
          <w:highlight w:val="none"/>
        </w:rPr>
        <w:sym w:font="Wingdings 2" w:char="00A3"/>
      </w:r>
      <w:r>
        <w:rPr>
          <w:rFonts w:hint="eastAsia" w:eastAsia="黑体"/>
          <w:b w:val="0"/>
          <w:color w:val="auto"/>
          <w:highlight w:val="none"/>
        </w:rPr>
        <w:t xml:space="preserve">2. </w:t>
      </w:r>
      <w:r>
        <w:rPr>
          <w:rFonts w:hint="eastAsia" w:eastAsia="黑体"/>
          <w:b w:val="0"/>
          <w:color w:val="auto"/>
          <w:highlight w:val="none"/>
          <w:lang w:val="en-US" w:eastAsia="zh-CN"/>
        </w:rPr>
        <w:t>投标总价</w:t>
      </w:r>
      <w:r>
        <w:rPr>
          <w:rFonts w:hint="eastAsia" w:eastAsia="黑体"/>
          <w:b w:val="0"/>
          <w:color w:val="auto"/>
          <w:highlight w:val="none"/>
        </w:rPr>
        <w:t>（</w:t>
      </w:r>
      <w:r>
        <w:rPr>
          <w:rFonts w:eastAsia="黑体"/>
          <w:b w:val="0"/>
          <w:color w:val="auto"/>
          <w:highlight w:val="none"/>
        </w:rPr>
        <w:t>已标价</w:t>
      </w:r>
      <w:r>
        <w:rPr>
          <w:rFonts w:hint="eastAsia" w:eastAsia="黑体"/>
          <w:b w:val="0"/>
          <w:color w:val="auto"/>
          <w:highlight w:val="none"/>
        </w:rPr>
        <w:t>项目</w:t>
      </w:r>
      <w:r>
        <w:rPr>
          <w:rFonts w:eastAsia="黑体"/>
          <w:b w:val="0"/>
          <w:color w:val="auto"/>
          <w:highlight w:val="none"/>
        </w:rPr>
        <w:t>清单</w:t>
      </w:r>
      <w:r>
        <w:rPr>
          <w:rFonts w:hint="eastAsia" w:eastAsia="黑体"/>
          <w:b w:val="0"/>
          <w:color w:val="auto"/>
          <w:highlight w:val="none"/>
        </w:rPr>
        <w:t>）</w:t>
      </w:r>
      <w:r>
        <w:rPr>
          <w:rFonts w:eastAsia="黑体"/>
          <w:b w:val="0"/>
          <w:color w:val="auto"/>
          <w:highlight w:val="none"/>
        </w:rPr>
        <w:t>格式</w:t>
      </w:r>
    </w:p>
    <w:p>
      <w:pPr>
        <w:spacing w:line="360" w:lineRule="auto"/>
        <w:ind w:firstLine="480" w:firstLineChars="200"/>
        <w:rPr>
          <w:rFonts w:eastAsia="黑体"/>
          <w:color w:val="auto"/>
          <w:sz w:val="24"/>
          <w:highlight w:val="none"/>
        </w:rPr>
      </w:pPr>
    </w:p>
    <w:p>
      <w:pPr>
        <w:spacing w:line="360" w:lineRule="auto"/>
        <w:ind w:firstLine="480" w:firstLineChars="200"/>
        <w:rPr>
          <w:color w:val="auto"/>
          <w:highlight w:val="none"/>
        </w:rPr>
      </w:pPr>
      <w:r>
        <w:rPr>
          <w:rFonts w:hint="eastAsia" w:eastAsia="黑体"/>
          <w:color w:val="auto"/>
          <w:sz w:val="24"/>
          <w:highlight w:val="none"/>
        </w:rPr>
        <w:t>说明：</w:t>
      </w:r>
      <w:r>
        <w:rPr>
          <w:rFonts w:hint="eastAsia" w:ascii="Times New Roman" w:hAnsi="Times New Roman" w:eastAsia="宋体" w:cs="Times New Roman"/>
          <w:color w:val="auto"/>
          <w:szCs w:val="21"/>
          <w:highlight w:val="none"/>
          <w:lang w:val="en-US" w:eastAsia="zh-CN"/>
        </w:rPr>
        <w:t>参</w:t>
      </w:r>
      <w:r>
        <w:rPr>
          <w:rFonts w:hint="eastAsia" w:ascii="宋体" w:hAnsi="宋体"/>
          <w:color w:val="auto"/>
          <w:szCs w:val="21"/>
          <w:highlight w:val="none"/>
        </w:rPr>
        <w:t>照</w:t>
      </w:r>
      <w:r>
        <w:rPr>
          <w:rFonts w:hint="eastAsia"/>
          <w:color w:val="auto"/>
          <w:szCs w:val="21"/>
          <w:highlight w:val="none"/>
        </w:rPr>
        <w:t>《关于印发〈湖南省建设工程总承包计价规则〉的通知》</w:t>
      </w:r>
      <w:r>
        <w:rPr>
          <w:color w:val="auto"/>
          <w:szCs w:val="21"/>
          <w:highlight w:val="none"/>
        </w:rPr>
        <w:t>（</w:t>
      </w:r>
      <w:r>
        <w:rPr>
          <w:rFonts w:hint="eastAsia"/>
          <w:color w:val="auto"/>
          <w:szCs w:val="21"/>
          <w:highlight w:val="none"/>
        </w:rPr>
        <w:t>湘建建函〔2023〕49号）</w:t>
      </w:r>
      <w:r>
        <w:rPr>
          <w:color w:val="auto"/>
          <w:highlight w:val="none"/>
        </w:rPr>
        <w:t>等文件规定的格式</w:t>
      </w:r>
      <w:r>
        <w:rPr>
          <w:rFonts w:hint="eastAsia"/>
          <w:color w:val="auto"/>
          <w:highlight w:val="none"/>
        </w:rPr>
        <w:t>填写</w:t>
      </w:r>
      <w:r>
        <w:rPr>
          <w:rFonts w:hint="eastAsia"/>
          <w:color w:val="auto"/>
          <w:highlight w:val="none"/>
          <w:lang w:eastAsia="zh-CN"/>
        </w:rPr>
        <w:t>，</w:t>
      </w:r>
      <w:r>
        <w:rPr>
          <w:rFonts w:hint="eastAsia"/>
          <w:color w:val="auto"/>
          <w:kern w:val="0"/>
          <w:szCs w:val="21"/>
          <w:highlight w:val="none"/>
          <w:lang w:val="en-US" w:eastAsia="zh-CN"/>
        </w:rPr>
        <w:t>招标人可根据项目情况进行调整</w:t>
      </w:r>
      <w:r>
        <w:rPr>
          <w:rFonts w:hint="eastAsia"/>
          <w:color w:val="auto"/>
          <w:highlight w:val="none"/>
        </w:rPr>
        <w:t>。投标人采用的计价软件应当通过了湖南省建设工程造价管理总站的测评。</w:t>
      </w:r>
    </w:p>
    <w:p>
      <w:pPr>
        <w:spacing w:line="360" w:lineRule="auto"/>
        <w:ind w:firstLine="420" w:firstLineChars="200"/>
        <w:rPr>
          <w:rFonts w:hint="eastAsia"/>
          <w:color w:val="auto"/>
          <w:kern w:val="0"/>
          <w:szCs w:val="21"/>
          <w:highlight w:val="none"/>
          <w:lang w:val="en-US" w:eastAsia="zh-CN"/>
        </w:rPr>
      </w:pPr>
    </w:p>
    <w:p>
      <w:pPr>
        <w:spacing w:line="360" w:lineRule="auto"/>
        <w:ind w:firstLine="420" w:firstLineChars="200"/>
        <w:rPr>
          <w:rFonts w:hint="eastAsia"/>
          <w:color w:val="auto"/>
          <w:kern w:val="0"/>
          <w:szCs w:val="21"/>
          <w:highlight w:val="none"/>
          <w:lang w:val="en-US" w:eastAsia="zh-CN"/>
        </w:rPr>
      </w:pPr>
    </w:p>
    <w:p>
      <w:pPr>
        <w:pStyle w:val="4"/>
        <w:keepNext/>
        <w:keepLines/>
        <w:widowControl w:val="0"/>
        <w:jc w:val="left"/>
        <w:rPr>
          <w:rFonts w:eastAsia="黑体"/>
          <w:b w:val="0"/>
          <w:color w:val="auto"/>
          <w:highlight w:val="none"/>
        </w:rPr>
      </w:pPr>
      <w:r>
        <w:rPr>
          <w:rFonts w:ascii="黑体" w:hAnsi="黑体" w:eastAsia="黑体"/>
          <w:color w:val="auto"/>
          <w:highlight w:val="none"/>
        </w:rPr>
        <w:sym w:font="Wingdings 2" w:char="00A3"/>
      </w:r>
      <w:r>
        <w:rPr>
          <w:rFonts w:hint="eastAsia" w:ascii="黑体" w:hAnsi="黑体" w:eastAsia="黑体"/>
          <w:color w:val="auto"/>
          <w:highlight w:val="none"/>
        </w:rPr>
        <w:t>3</w:t>
      </w:r>
      <w:r>
        <w:rPr>
          <w:rFonts w:hint="eastAsia" w:eastAsia="黑体"/>
          <w:b w:val="0"/>
          <w:color w:val="auto"/>
          <w:highlight w:val="none"/>
        </w:rPr>
        <w:t>.其他（由招标人根据项目情况明确具体要求）</w:t>
      </w:r>
    </w:p>
    <w:p>
      <w:pPr>
        <w:rPr>
          <w:color w:val="auto"/>
          <w:highlight w:val="none"/>
        </w:rPr>
      </w:pPr>
    </w:p>
    <w:p>
      <w:pPr>
        <w:widowControl/>
        <w:jc w:val="center"/>
        <w:rPr>
          <w:rFonts w:ascii="宋体" w:hAnsi="宋体" w:cs="宋体"/>
          <w:color w:val="auto"/>
          <w:sz w:val="24"/>
          <w:highlight w:val="none"/>
          <w:shd w:val="clear" w:color="auto" w:fill="FFFFFF"/>
        </w:rPr>
      </w:pPr>
    </w:p>
    <w:p>
      <w:pPr>
        <w:widowControl/>
        <w:jc w:val="center"/>
        <w:rPr>
          <w:rFonts w:hint="eastAsia" w:ascii="宋体" w:hAnsi="宋体" w:cs="宋体"/>
          <w:color w:val="auto"/>
          <w:sz w:val="24"/>
          <w:highlight w:val="none"/>
          <w:shd w:val="clear" w:color="auto" w:fill="FFFFFF"/>
        </w:rPr>
      </w:pPr>
    </w:p>
    <w:p>
      <w:pPr>
        <w:spacing w:line="360" w:lineRule="auto"/>
        <w:ind w:firstLine="480" w:firstLineChars="200"/>
        <w:rPr>
          <w:rFonts w:hint="eastAsia"/>
          <w:color w:val="auto"/>
          <w:sz w:val="24"/>
          <w:highlight w:val="none"/>
        </w:rPr>
      </w:pPr>
    </w:p>
    <w:p>
      <w:pPr>
        <w:widowControl/>
        <w:rPr>
          <w:color w:val="auto"/>
          <w:highlight w:val="none"/>
        </w:rPr>
      </w:pPr>
      <w:r>
        <w:rPr>
          <w:color w:val="auto"/>
          <w:highlight w:val="none"/>
        </w:rPr>
        <w:br w:type="page"/>
      </w:r>
    </w:p>
    <w:p>
      <w:pPr>
        <w:widowControl/>
        <w:rPr>
          <w:color w:val="auto"/>
          <w:highlight w:val="none"/>
        </w:rPr>
      </w:pPr>
    </w:p>
    <w:p>
      <w:pPr>
        <w:widowControl/>
        <w:rPr>
          <w:color w:val="auto"/>
          <w:highlight w:val="none"/>
        </w:rPr>
      </w:pPr>
    </w:p>
    <w:p>
      <w:pPr>
        <w:widowControl/>
        <w:rPr>
          <w:color w:val="auto"/>
          <w:highlight w:val="none"/>
        </w:rPr>
      </w:pPr>
    </w:p>
    <w:p>
      <w:pPr>
        <w:widowControl/>
        <w:rPr>
          <w:rFonts w:eastAsia="黑体"/>
          <w:color w:val="auto"/>
          <w:szCs w:val="21"/>
          <w:highlight w:val="none"/>
          <w:u w:val="single"/>
        </w:rPr>
      </w:pPr>
    </w:p>
    <w:p>
      <w:pPr>
        <w:rPr>
          <w:rFonts w:eastAsia="黑体"/>
          <w:color w:val="auto"/>
          <w:szCs w:val="21"/>
          <w:highlight w:val="none"/>
          <w:u w:val="singl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pStyle w:val="2"/>
        <w:jc w:val="center"/>
        <w:rPr>
          <w:rFonts w:ascii="Times New Roman" w:hAnsi="Times New Roman" w:eastAsia="黑体"/>
          <w:b w:val="0"/>
          <w:bCs w:val="0"/>
          <w:color w:val="auto"/>
          <w:highlight w:val="none"/>
        </w:rPr>
      </w:pPr>
      <w:bookmarkStart w:id="279" w:name="_Toc69199951"/>
      <w:r>
        <w:rPr>
          <w:rFonts w:ascii="Times New Roman" w:hAnsi="Times New Roman" w:eastAsia="黑体"/>
          <w:b w:val="0"/>
          <w:bCs w:val="0"/>
          <w:color w:val="auto"/>
          <w:highlight w:val="none"/>
        </w:rPr>
        <w:t>第三</w:t>
      </w:r>
      <w:r>
        <w:rPr>
          <w:rFonts w:hint="eastAsia" w:ascii="Times New Roman" w:hAnsi="Times New Roman" w:eastAsia="黑体"/>
          <w:b w:val="0"/>
          <w:bCs w:val="0"/>
          <w:color w:val="auto"/>
          <w:highlight w:val="none"/>
        </w:rPr>
        <w:t>节</w:t>
      </w:r>
      <w:r>
        <w:rPr>
          <w:rFonts w:ascii="Times New Roman" w:hAnsi="Times New Roman" w:eastAsia="黑体"/>
          <w:b w:val="0"/>
          <w:bCs w:val="0"/>
          <w:color w:val="auto"/>
          <w:highlight w:val="none"/>
        </w:rPr>
        <w:t xml:space="preserve">  </w:t>
      </w:r>
      <w:r>
        <w:rPr>
          <w:rFonts w:hint="eastAsia" w:ascii="Times New Roman" w:hAnsi="Times New Roman" w:eastAsia="黑体"/>
          <w:b w:val="0"/>
          <w:bCs w:val="0"/>
          <w:color w:val="auto"/>
          <w:highlight w:val="none"/>
        </w:rPr>
        <w:t>技术方案</w:t>
      </w:r>
      <w:r>
        <w:rPr>
          <w:rFonts w:ascii="Times New Roman" w:hAnsi="Times New Roman" w:eastAsia="黑体"/>
          <w:b w:val="0"/>
          <w:bCs w:val="0"/>
          <w:color w:val="auto"/>
          <w:highlight w:val="none"/>
        </w:rPr>
        <w:t>格式</w:t>
      </w:r>
      <w:bookmarkEnd w:id="279"/>
    </w:p>
    <w:p>
      <w:pPr>
        <w:pStyle w:val="2"/>
        <w:jc w:val="center"/>
        <w:rPr>
          <w:rFonts w:ascii="Times New Roman" w:hAnsi="Times New Roman" w:eastAsia="黑体"/>
          <w:b w:val="0"/>
          <w:bCs w:val="0"/>
          <w:color w:val="auto"/>
          <w:sz w:val="24"/>
          <w:szCs w:val="24"/>
          <w:highlight w:val="none"/>
        </w:rPr>
      </w:pPr>
      <w:bookmarkStart w:id="280" w:name="_Toc69199952"/>
      <w:bookmarkStart w:id="281" w:name="_Toc9189381"/>
      <w:bookmarkStart w:id="282" w:name="_Toc303865023"/>
      <w:r>
        <w:rPr>
          <w:rFonts w:ascii="Times New Roman" w:hAnsi="Times New Roman" w:eastAsia="黑体"/>
          <w:b w:val="0"/>
          <w:bCs w:val="0"/>
          <w:color w:val="auto"/>
          <w:sz w:val="24"/>
          <w:szCs w:val="24"/>
          <w:highlight w:val="none"/>
        </w:rPr>
        <w:t>（暗标）</w:t>
      </w:r>
      <w:bookmarkEnd w:id="280"/>
      <w:bookmarkEnd w:id="281"/>
      <w:bookmarkEnd w:id="282"/>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r>
        <w:rPr>
          <w:rFonts w:eastAsia="黑体"/>
          <w:color w:val="auto"/>
          <w:sz w:val="28"/>
          <w:szCs w:val="28"/>
          <w:highlight w:val="none"/>
        </w:rPr>
        <w:br w:type="page"/>
      </w:r>
      <w:r>
        <w:rPr>
          <w:rFonts w:hint="eastAsia" w:eastAsia="黑体"/>
          <w:color w:val="auto"/>
          <w:sz w:val="28"/>
          <w:szCs w:val="28"/>
          <w:highlight w:val="none"/>
        </w:rPr>
        <w:t>技术方案</w:t>
      </w:r>
      <w:r>
        <w:rPr>
          <w:rFonts w:eastAsia="黑体"/>
          <w:color w:val="auto"/>
          <w:sz w:val="28"/>
          <w:szCs w:val="28"/>
          <w:highlight w:val="none"/>
        </w:rPr>
        <w:t>编制要求</w:t>
      </w:r>
    </w:p>
    <w:p>
      <w:pPr>
        <w:spacing w:line="360" w:lineRule="auto"/>
        <w:rPr>
          <w:bCs/>
          <w:color w:val="auto"/>
          <w:highlight w:val="none"/>
          <w:u w:val="single"/>
        </w:rPr>
      </w:pPr>
    </w:p>
    <w:p>
      <w:pPr>
        <w:spacing w:line="360" w:lineRule="auto"/>
        <w:ind w:firstLine="420" w:firstLineChars="200"/>
        <w:rPr>
          <w:color w:val="auto"/>
          <w:highlight w:val="none"/>
        </w:rPr>
      </w:pPr>
      <w:r>
        <w:rPr>
          <w:rFonts w:hint="eastAsia"/>
          <w:color w:val="auto"/>
          <w:highlight w:val="none"/>
        </w:rPr>
        <w:t>一、本项目技术方案</w:t>
      </w:r>
      <w:r>
        <w:rPr>
          <w:color w:val="auto"/>
          <w:highlight w:val="none"/>
        </w:rPr>
        <w:t>采用</w:t>
      </w:r>
      <w:r>
        <w:rPr>
          <w:rFonts w:hint="eastAsia"/>
          <w:color w:val="auto"/>
          <w:highlight w:val="none"/>
        </w:rPr>
        <w:t>暗</w:t>
      </w:r>
      <w:r>
        <w:rPr>
          <w:color w:val="auto"/>
          <w:highlight w:val="none"/>
        </w:rPr>
        <w:t>标方式评审，</w:t>
      </w:r>
      <w:r>
        <w:rPr>
          <w:color w:val="auto"/>
          <w:szCs w:val="21"/>
          <w:highlight w:val="none"/>
        </w:rPr>
        <w:t>投标人应</w:t>
      </w:r>
      <w:r>
        <w:rPr>
          <w:rFonts w:hint="eastAsia"/>
          <w:color w:val="auto"/>
          <w:szCs w:val="21"/>
          <w:highlight w:val="none"/>
        </w:rPr>
        <w:t>按招标文件</w:t>
      </w:r>
      <w:r>
        <w:rPr>
          <w:color w:val="auto"/>
          <w:highlight w:val="none"/>
        </w:rPr>
        <w:t>规定的评审内容编制</w:t>
      </w:r>
      <w:r>
        <w:rPr>
          <w:rFonts w:hint="eastAsia"/>
          <w:color w:val="auto"/>
          <w:highlight w:val="none"/>
        </w:rPr>
        <w:t>技术方案，具体包括下列内容（按此顺序）：</w:t>
      </w:r>
    </w:p>
    <w:p>
      <w:pPr>
        <w:spacing w:line="360" w:lineRule="auto"/>
        <w:ind w:firstLine="420" w:firstLineChars="200"/>
        <w:rPr>
          <w:color w:val="auto"/>
          <w:highlight w:val="none"/>
        </w:rPr>
      </w:pPr>
      <w:r>
        <w:rPr>
          <w:rFonts w:hint="eastAsia" w:ascii="仿宋_GB2312" w:hAnsi="仿宋_GB2312" w:cs="仿宋_GB2312"/>
          <w:bCs/>
          <w:color w:val="auto"/>
          <w:kern w:val="0"/>
          <w:sz w:val="21"/>
          <w:szCs w:val="21"/>
          <w:highlight w:val="none"/>
          <w:lang w:val="en-US" w:eastAsia="zh-CN"/>
        </w:rPr>
        <w:t>1.</w:t>
      </w:r>
      <w:r>
        <w:rPr>
          <w:rFonts w:hint="eastAsia" w:ascii="仿宋_GB2312" w:hAnsi="仿宋_GB2312" w:cs="仿宋_GB2312"/>
          <w:bCs/>
          <w:color w:val="auto"/>
          <w:kern w:val="0"/>
          <w:sz w:val="21"/>
          <w:szCs w:val="21"/>
          <w:highlight w:val="none"/>
        </w:rPr>
        <w:t>总承包方案</w:t>
      </w:r>
      <w:r>
        <w:rPr>
          <w:rFonts w:hint="eastAsia" w:ascii="仿宋_GB2312" w:hAnsi="仿宋_GB2312" w:cs="仿宋_GB2312"/>
          <w:bCs/>
          <w:color w:val="auto"/>
          <w:kern w:val="0"/>
          <w:sz w:val="21"/>
          <w:szCs w:val="21"/>
          <w:highlight w:val="none"/>
          <w:lang w:eastAsia="zh-CN"/>
        </w:rPr>
        <w:t>（</w:t>
      </w:r>
      <w:r>
        <w:rPr>
          <w:rFonts w:hint="eastAsia" w:ascii="仿宋_GB2312" w:hAnsi="仿宋_GB2312" w:cs="仿宋_GB2312"/>
          <w:bCs/>
          <w:color w:val="auto"/>
          <w:kern w:val="0"/>
          <w:szCs w:val="21"/>
          <w:highlight w:val="none"/>
        </w:rPr>
        <w:t>管理方案</w:t>
      </w:r>
      <w:r>
        <w:rPr>
          <w:rFonts w:hint="eastAsia" w:ascii="仿宋_GB2312" w:hAnsi="仿宋_GB2312" w:cs="仿宋_GB2312"/>
          <w:bCs/>
          <w:color w:val="auto"/>
          <w:kern w:val="0"/>
          <w:szCs w:val="21"/>
          <w:highlight w:val="none"/>
          <w:lang w:eastAsia="zh-CN"/>
        </w:rPr>
        <w:t>、</w:t>
      </w:r>
      <w:r>
        <w:rPr>
          <w:rFonts w:hint="eastAsia" w:ascii="仿宋_GB2312" w:hAnsi="仿宋_GB2312" w:cs="仿宋_GB2312"/>
          <w:bCs/>
          <w:color w:val="auto"/>
          <w:kern w:val="0"/>
          <w:szCs w:val="21"/>
          <w:highlight w:val="none"/>
        </w:rPr>
        <w:t>安全生产控制方案</w:t>
      </w:r>
      <w:r>
        <w:rPr>
          <w:rFonts w:hint="eastAsia" w:ascii="仿宋_GB2312" w:hAnsi="仿宋_GB2312" w:cs="仿宋_GB2312"/>
          <w:bCs/>
          <w:color w:val="auto"/>
          <w:kern w:val="0"/>
          <w:szCs w:val="21"/>
          <w:highlight w:val="none"/>
          <w:lang w:eastAsia="zh-CN"/>
        </w:rPr>
        <w:t>、</w:t>
      </w:r>
      <w:r>
        <w:rPr>
          <w:rFonts w:hint="eastAsia" w:ascii="仿宋_GB2312" w:hAnsi="仿宋_GB2312" w:cs="仿宋_GB2312"/>
          <w:bCs/>
          <w:color w:val="auto"/>
          <w:kern w:val="0"/>
          <w:szCs w:val="21"/>
          <w:highlight w:val="none"/>
        </w:rPr>
        <w:t>成本控制方案</w:t>
      </w:r>
      <w:r>
        <w:rPr>
          <w:rFonts w:hint="eastAsia" w:ascii="仿宋_GB2312" w:hAnsi="仿宋_GB2312" w:cs="仿宋_GB2312"/>
          <w:bCs/>
          <w:color w:val="auto"/>
          <w:kern w:val="0"/>
          <w:szCs w:val="21"/>
          <w:highlight w:val="none"/>
          <w:lang w:eastAsia="zh-CN"/>
        </w:rPr>
        <w:t>、</w:t>
      </w:r>
      <w:r>
        <w:rPr>
          <w:rFonts w:hint="eastAsia" w:ascii="仿宋_GB2312" w:hAnsi="仿宋_GB2312" w:cs="仿宋_GB2312"/>
          <w:bCs/>
          <w:color w:val="auto"/>
          <w:kern w:val="0"/>
          <w:szCs w:val="21"/>
          <w:highlight w:val="none"/>
        </w:rPr>
        <w:t>质量管理方案</w:t>
      </w:r>
      <w:r>
        <w:rPr>
          <w:rFonts w:hint="eastAsia" w:ascii="仿宋_GB2312" w:hAnsi="仿宋_GB2312" w:cs="仿宋_GB2312"/>
          <w:bCs/>
          <w:color w:val="auto"/>
          <w:kern w:val="0"/>
          <w:szCs w:val="21"/>
          <w:highlight w:val="none"/>
          <w:lang w:eastAsia="zh-CN"/>
        </w:rPr>
        <w:t>、</w:t>
      </w:r>
      <w:r>
        <w:rPr>
          <w:rFonts w:hint="eastAsia" w:ascii="仿宋_GB2312" w:hAnsi="仿宋_GB2312" w:cs="仿宋_GB2312"/>
          <w:bCs/>
          <w:color w:val="auto"/>
          <w:kern w:val="0"/>
          <w:szCs w:val="21"/>
          <w:highlight w:val="none"/>
        </w:rPr>
        <w:t>进度管理方案</w:t>
      </w:r>
      <w:r>
        <w:rPr>
          <w:rFonts w:hint="eastAsia" w:ascii="仿宋_GB2312" w:hAnsi="仿宋_GB2312" w:cs="仿宋_GB2312"/>
          <w:bCs/>
          <w:color w:val="auto"/>
          <w:kern w:val="0"/>
          <w:szCs w:val="21"/>
          <w:highlight w:val="none"/>
          <w:lang w:eastAsia="zh-CN"/>
        </w:rPr>
        <w:t>、</w:t>
      </w:r>
      <w:r>
        <w:rPr>
          <w:rFonts w:hint="eastAsia" w:ascii="仿宋_GB2312" w:hAnsi="仿宋_GB2312" w:cs="仿宋_GB2312"/>
          <w:bCs/>
          <w:color w:val="auto"/>
          <w:kern w:val="0"/>
          <w:szCs w:val="21"/>
          <w:highlight w:val="none"/>
        </w:rPr>
        <w:t>一体化措施</w:t>
      </w:r>
      <w:r>
        <w:rPr>
          <w:rFonts w:hint="eastAsia" w:ascii="仿宋_GB2312" w:hAnsi="仿宋_GB2312" w:cs="仿宋_GB2312"/>
          <w:bCs/>
          <w:color w:val="auto"/>
          <w:kern w:val="0"/>
          <w:sz w:val="21"/>
          <w:szCs w:val="21"/>
          <w:highlight w:val="none"/>
          <w:lang w:eastAsia="zh-CN"/>
        </w:rPr>
        <w:t>）；</w:t>
      </w:r>
    </w:p>
    <w:p>
      <w:pPr>
        <w:spacing w:line="360" w:lineRule="auto"/>
        <w:ind w:firstLine="420" w:firstLineChars="200"/>
        <w:rPr>
          <w:rFonts w:hint="eastAsia" w:ascii="仿宋_GB2312" w:hAnsi="仿宋_GB2312" w:cs="仿宋_GB2312"/>
          <w:bCs/>
          <w:color w:val="auto"/>
          <w:kern w:val="0"/>
          <w:sz w:val="21"/>
          <w:szCs w:val="21"/>
          <w:highlight w:val="none"/>
        </w:rPr>
      </w:pPr>
      <w:r>
        <w:rPr>
          <w:rFonts w:hint="eastAsia" w:ascii="仿宋_GB2312" w:hAnsi="仿宋_GB2312" w:cs="仿宋_GB2312"/>
          <w:bCs/>
          <w:color w:val="auto"/>
          <w:kern w:val="0"/>
          <w:sz w:val="21"/>
          <w:szCs w:val="21"/>
          <w:highlight w:val="none"/>
          <w:lang w:val="en-US" w:eastAsia="zh-CN"/>
        </w:rPr>
        <w:t>2.</w:t>
      </w:r>
      <w:r>
        <w:rPr>
          <w:rFonts w:hint="eastAsia" w:ascii="仿宋_GB2312" w:hAnsi="仿宋_GB2312" w:cs="仿宋_GB2312"/>
          <w:bCs/>
          <w:color w:val="auto"/>
          <w:kern w:val="0"/>
          <w:sz w:val="21"/>
          <w:szCs w:val="21"/>
          <w:highlight w:val="none"/>
        </w:rPr>
        <w:t>设计优化方案</w:t>
      </w:r>
      <w:r>
        <w:rPr>
          <w:rFonts w:hint="eastAsia" w:ascii="仿宋_GB2312" w:hAnsi="仿宋_GB2312" w:cs="仿宋_GB2312"/>
          <w:bCs/>
          <w:color w:val="auto"/>
          <w:kern w:val="0"/>
          <w:sz w:val="21"/>
          <w:szCs w:val="21"/>
          <w:highlight w:val="none"/>
          <w:lang w:eastAsia="zh-CN"/>
        </w:rPr>
        <w:t>；</w:t>
      </w:r>
    </w:p>
    <w:p>
      <w:pPr>
        <w:pStyle w:val="18"/>
        <w:rPr>
          <w:rFonts w:hint="eastAsia" w:ascii="仿宋_GB2312" w:hAnsi="仿宋_GB2312" w:eastAsia="宋体" w:cs="仿宋_GB2312"/>
          <w:bCs/>
          <w:color w:val="auto"/>
          <w:kern w:val="0"/>
          <w:sz w:val="21"/>
          <w:szCs w:val="21"/>
          <w:highlight w:val="none"/>
          <w:lang w:eastAsia="zh-CN"/>
        </w:rPr>
      </w:pPr>
      <w:r>
        <w:rPr>
          <w:rFonts w:hint="eastAsia" w:ascii="仿宋_GB2312" w:hAnsi="仿宋_GB2312" w:cs="仿宋_GB2312"/>
          <w:bCs/>
          <w:color w:val="auto"/>
          <w:kern w:val="0"/>
          <w:sz w:val="21"/>
          <w:szCs w:val="21"/>
          <w:highlight w:val="none"/>
          <w:lang w:val="en-US" w:eastAsia="zh-CN"/>
        </w:rPr>
        <w:t xml:space="preserve">  3.</w:t>
      </w:r>
      <w:r>
        <w:rPr>
          <w:rFonts w:hint="eastAsia" w:ascii="仿宋_GB2312" w:hAnsi="仿宋_GB2312" w:cs="仿宋_GB2312"/>
          <w:bCs/>
          <w:color w:val="auto"/>
          <w:kern w:val="0"/>
          <w:sz w:val="21"/>
          <w:szCs w:val="21"/>
          <w:highlight w:val="none"/>
        </w:rPr>
        <w:t>施工组织设计</w:t>
      </w:r>
      <w:r>
        <w:rPr>
          <w:rFonts w:hint="eastAsia" w:ascii="仿宋_GB2312" w:hAnsi="仿宋_GB2312" w:cs="仿宋_GB2312"/>
          <w:bCs/>
          <w:color w:val="auto"/>
          <w:kern w:val="0"/>
          <w:sz w:val="21"/>
          <w:szCs w:val="21"/>
          <w:highlight w:val="none"/>
          <w:lang w:eastAsia="zh-CN"/>
        </w:rPr>
        <w:t>（</w:t>
      </w:r>
      <w:r>
        <w:rPr>
          <w:rFonts w:hint="eastAsia" w:ascii="仿宋_GB2312" w:hAnsi="仿宋_GB2312" w:cs="仿宋_GB2312"/>
          <w:bCs/>
          <w:color w:val="auto"/>
          <w:kern w:val="0"/>
          <w:sz w:val="21"/>
          <w:szCs w:val="21"/>
          <w:highlight w:val="none"/>
        </w:rPr>
        <w:t>施工方案与技术措施</w:t>
      </w:r>
      <w:r>
        <w:rPr>
          <w:rFonts w:hint="eastAsia" w:ascii="仿宋_GB2312" w:hAnsi="仿宋_GB2312" w:cs="仿宋_GB2312"/>
          <w:bCs/>
          <w:color w:val="auto"/>
          <w:kern w:val="0"/>
          <w:sz w:val="21"/>
          <w:szCs w:val="21"/>
          <w:highlight w:val="none"/>
          <w:lang w:eastAsia="zh-CN"/>
        </w:rPr>
        <w:t>、</w:t>
      </w:r>
      <w:r>
        <w:rPr>
          <w:rFonts w:hint="eastAsia" w:ascii="仿宋_GB2312" w:hAnsi="仿宋_GB2312" w:cs="仿宋_GB2312"/>
          <w:bCs/>
          <w:color w:val="auto"/>
          <w:kern w:val="0"/>
          <w:sz w:val="21"/>
          <w:szCs w:val="21"/>
          <w:highlight w:val="none"/>
        </w:rPr>
        <w:t>安全管理措施</w:t>
      </w:r>
      <w:r>
        <w:rPr>
          <w:rFonts w:hint="eastAsia" w:ascii="仿宋_GB2312" w:hAnsi="仿宋_GB2312" w:cs="仿宋_GB2312"/>
          <w:bCs/>
          <w:color w:val="auto"/>
          <w:kern w:val="0"/>
          <w:sz w:val="21"/>
          <w:szCs w:val="21"/>
          <w:highlight w:val="none"/>
          <w:lang w:eastAsia="zh-CN"/>
        </w:rPr>
        <w:t>、</w:t>
      </w:r>
      <w:r>
        <w:rPr>
          <w:rFonts w:hint="eastAsia" w:ascii="仿宋_GB2312" w:hAnsi="仿宋_GB2312" w:cs="仿宋_GB2312"/>
          <w:bCs/>
          <w:color w:val="auto"/>
          <w:kern w:val="0"/>
          <w:sz w:val="21"/>
          <w:szCs w:val="21"/>
          <w:highlight w:val="none"/>
        </w:rPr>
        <w:t>环境保护管理体系与措施</w:t>
      </w:r>
      <w:r>
        <w:rPr>
          <w:rFonts w:hint="eastAsia" w:ascii="仿宋_GB2312" w:hAnsi="仿宋_GB2312" w:cs="仿宋_GB2312"/>
          <w:bCs/>
          <w:color w:val="auto"/>
          <w:kern w:val="0"/>
          <w:sz w:val="21"/>
          <w:szCs w:val="21"/>
          <w:highlight w:val="none"/>
          <w:lang w:eastAsia="zh-CN"/>
        </w:rPr>
        <w:t>、</w:t>
      </w:r>
      <w:r>
        <w:rPr>
          <w:rFonts w:hint="eastAsia" w:ascii="仿宋_GB2312" w:hAnsi="仿宋_GB2312" w:cs="仿宋_GB2312"/>
          <w:bCs/>
          <w:color w:val="auto"/>
          <w:kern w:val="0"/>
          <w:sz w:val="21"/>
          <w:szCs w:val="21"/>
          <w:highlight w:val="none"/>
        </w:rPr>
        <w:t>资源配备计划</w:t>
      </w:r>
      <w:r>
        <w:rPr>
          <w:rFonts w:hint="eastAsia" w:ascii="仿宋_GB2312" w:hAnsi="仿宋_GB2312" w:cs="仿宋_GB2312"/>
          <w:bCs/>
          <w:color w:val="auto"/>
          <w:kern w:val="0"/>
          <w:sz w:val="21"/>
          <w:szCs w:val="21"/>
          <w:highlight w:val="none"/>
          <w:lang w:eastAsia="zh-CN"/>
        </w:rPr>
        <w:t>、</w:t>
      </w:r>
      <w:r>
        <w:rPr>
          <w:rFonts w:hint="eastAsia" w:ascii="仿宋_GB2312" w:hAnsi="仿宋_GB2312" w:cs="仿宋_GB2312"/>
          <w:bCs/>
          <w:color w:val="auto"/>
          <w:kern w:val="0"/>
          <w:sz w:val="21"/>
          <w:szCs w:val="21"/>
          <w:highlight w:val="none"/>
        </w:rPr>
        <w:t>BIM工作方案</w:t>
      </w:r>
      <w:r>
        <w:rPr>
          <w:rFonts w:hint="eastAsia" w:ascii="仿宋_GB2312" w:hAnsi="仿宋_GB2312" w:cs="仿宋_GB2312"/>
          <w:bCs/>
          <w:color w:val="auto"/>
          <w:kern w:val="0"/>
          <w:sz w:val="21"/>
          <w:szCs w:val="21"/>
          <w:highlight w:val="none"/>
          <w:u w:val="single"/>
          <w:lang w:eastAsia="zh-CN"/>
        </w:rPr>
        <w:t>（</w:t>
      </w:r>
      <w:r>
        <w:rPr>
          <w:rFonts w:hint="eastAsia" w:ascii="仿宋_GB2312" w:hAnsi="仿宋_GB2312" w:cs="仿宋_GB2312"/>
          <w:bCs/>
          <w:color w:val="auto"/>
          <w:kern w:val="0"/>
          <w:sz w:val="21"/>
          <w:szCs w:val="21"/>
          <w:highlight w:val="none"/>
          <w:u w:val="single"/>
          <w:lang w:val="en-US" w:eastAsia="zh-CN"/>
        </w:rPr>
        <w:t>如有</w:t>
      </w:r>
      <w:r>
        <w:rPr>
          <w:rFonts w:hint="eastAsia" w:ascii="仿宋_GB2312" w:hAnsi="仿宋_GB2312" w:cs="仿宋_GB2312"/>
          <w:bCs/>
          <w:color w:val="auto"/>
          <w:kern w:val="0"/>
          <w:sz w:val="21"/>
          <w:szCs w:val="21"/>
          <w:highlight w:val="none"/>
          <w:u w:val="single"/>
          <w:lang w:eastAsia="zh-CN"/>
        </w:rPr>
        <w:t>）</w:t>
      </w:r>
      <w:r>
        <w:rPr>
          <w:rFonts w:hint="eastAsia" w:ascii="仿宋_GB2312" w:hAnsi="仿宋_GB2312" w:cs="仿宋_GB2312"/>
          <w:bCs/>
          <w:color w:val="auto"/>
          <w:kern w:val="0"/>
          <w:sz w:val="21"/>
          <w:szCs w:val="21"/>
          <w:highlight w:val="none"/>
        </w:rPr>
        <w:t>）</w:t>
      </w:r>
      <w:r>
        <w:rPr>
          <w:rFonts w:hint="eastAsia" w:ascii="仿宋_GB2312" w:hAnsi="仿宋_GB2312" w:cs="仿宋_GB2312"/>
          <w:bCs/>
          <w:color w:val="auto"/>
          <w:kern w:val="0"/>
          <w:sz w:val="21"/>
          <w:szCs w:val="21"/>
          <w:highlight w:val="none"/>
          <w:lang w:eastAsia="zh-CN"/>
        </w:rPr>
        <w:t>；</w:t>
      </w:r>
    </w:p>
    <w:p>
      <w:pPr>
        <w:pStyle w:val="18"/>
        <w:rPr>
          <w:rFonts w:hint="eastAsia" w:ascii="仿宋_GB2312" w:hAnsi="仿宋_GB2312" w:eastAsia="宋体" w:cs="仿宋_GB2312"/>
          <w:bCs/>
          <w:color w:val="auto"/>
          <w:kern w:val="0"/>
          <w:sz w:val="21"/>
          <w:szCs w:val="21"/>
          <w:highlight w:val="none"/>
          <w:lang w:val="en-US" w:eastAsia="zh-CN"/>
        </w:rPr>
      </w:pPr>
      <w:r>
        <w:rPr>
          <w:rFonts w:hint="eastAsia" w:ascii="仿宋_GB2312" w:hAnsi="仿宋_GB2312" w:cs="仿宋_GB2312"/>
          <w:bCs/>
          <w:color w:val="auto"/>
          <w:kern w:val="0"/>
          <w:sz w:val="21"/>
          <w:szCs w:val="21"/>
          <w:highlight w:val="none"/>
          <w:lang w:val="en-US" w:eastAsia="zh-CN"/>
        </w:rPr>
        <w:t xml:space="preserve">  4.其他。</w:t>
      </w:r>
    </w:p>
    <w:p>
      <w:pPr>
        <w:spacing w:line="360" w:lineRule="auto"/>
        <w:ind w:firstLine="420" w:firstLineChars="200"/>
        <w:rPr>
          <w:rFonts w:hint="eastAsia"/>
          <w:color w:val="auto"/>
          <w:highlight w:val="none"/>
        </w:rPr>
      </w:pPr>
    </w:p>
    <w:p>
      <w:pPr>
        <w:spacing w:line="360" w:lineRule="auto"/>
        <w:ind w:firstLine="420" w:firstLineChars="200"/>
        <w:rPr>
          <w:rFonts w:hint="eastAsia"/>
          <w:color w:val="auto"/>
          <w:highlight w:val="none"/>
        </w:rPr>
      </w:pPr>
      <w:r>
        <w:rPr>
          <w:rFonts w:hint="eastAsia"/>
          <w:color w:val="auto"/>
          <w:highlight w:val="none"/>
        </w:rPr>
        <w:t>注：技术方案包括的内容由招标人在编制招标文件时根据评审内容编写。</w:t>
      </w:r>
    </w:p>
    <w:p>
      <w:pPr>
        <w:spacing w:line="360" w:lineRule="auto"/>
        <w:rPr>
          <w:color w:val="auto"/>
          <w:highlight w:val="none"/>
        </w:rPr>
      </w:pPr>
      <w:r>
        <w:rPr>
          <w:rFonts w:hint="eastAsia"/>
          <w:color w:val="auto"/>
          <w:highlight w:val="none"/>
        </w:rPr>
        <w:t xml:space="preserve">    二、技术方案（暗标）制作要求</w:t>
      </w:r>
    </w:p>
    <w:p>
      <w:pPr>
        <w:adjustRightInd w:val="0"/>
        <w:snapToGrid w:val="0"/>
        <w:spacing w:line="360" w:lineRule="auto"/>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.应在“</w:t>
      </w:r>
      <w:r>
        <w:rPr>
          <w:rFonts w:hint="eastAsia" w:ascii="Times New Roman" w:hAnsi="Times New Roman" w:eastAsia="宋体" w:cs="Times New Roman"/>
          <w:color w:val="auto"/>
          <w:szCs w:val="21"/>
          <w:highlight w:val="none"/>
          <w:lang w:val="en-US" w:eastAsia="zh-CN"/>
        </w:rPr>
        <w:t>技术方案</w:t>
      </w:r>
      <w:r>
        <w:rPr>
          <w:rFonts w:ascii="Times New Roman" w:hAnsi="Times New Roman" w:eastAsia="宋体" w:cs="Times New Roman"/>
          <w:color w:val="auto"/>
          <w:szCs w:val="21"/>
          <w:highlight w:val="none"/>
        </w:rPr>
        <w:t>”页签中导入电子招标文件生成相关评审模块的目录，并在评审模块目录中导入相关文件。</w:t>
      </w:r>
    </w:p>
    <w:p>
      <w:pPr>
        <w:adjustRightInd w:val="0"/>
        <w:snapToGrid w:val="0"/>
        <w:spacing w:line="360" w:lineRule="auto"/>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2.编制“</w:t>
      </w:r>
      <w:r>
        <w:rPr>
          <w:rFonts w:hint="eastAsia" w:ascii="Times New Roman" w:hAnsi="Times New Roman" w:eastAsia="宋体" w:cs="Times New Roman"/>
          <w:color w:val="auto"/>
          <w:szCs w:val="21"/>
          <w:highlight w:val="none"/>
          <w:lang w:val="en-US" w:eastAsia="zh-CN"/>
        </w:rPr>
        <w:t>技术方案</w:t>
      </w:r>
      <w:r>
        <w:rPr>
          <w:rFonts w:ascii="Times New Roman" w:hAnsi="Times New Roman" w:eastAsia="宋体" w:cs="Times New Roman"/>
          <w:color w:val="auto"/>
          <w:szCs w:val="21"/>
          <w:highlight w:val="none"/>
        </w:rPr>
        <w:t>”评审模块的文件时，</w:t>
      </w:r>
      <w:r>
        <w:rPr>
          <w:rFonts w:hint="eastAsia" w:ascii="Times New Roman" w:hAnsi="Times New Roman" w:eastAsia="宋体" w:cs="Times New Roman"/>
          <w:color w:val="auto"/>
          <w:szCs w:val="21"/>
          <w:highlight w:val="none"/>
        </w:rPr>
        <w:t>需</w:t>
      </w:r>
      <w:r>
        <w:rPr>
          <w:rFonts w:ascii="Times New Roman" w:hAnsi="Times New Roman" w:eastAsia="宋体" w:cs="Times New Roman"/>
          <w:color w:val="auto"/>
          <w:szCs w:val="21"/>
          <w:highlight w:val="none"/>
        </w:rPr>
        <w:t>生成页码。</w:t>
      </w:r>
    </w:p>
    <w:p>
      <w:pPr>
        <w:adjustRightInd w:val="0"/>
        <w:snapToGrid w:val="0"/>
        <w:spacing w:line="360" w:lineRule="auto"/>
        <w:ind w:firstLine="420" w:firstLineChars="200"/>
        <w:jc w:val="left"/>
        <w:rPr>
          <w:rFonts w:hint="eastAsia"/>
          <w:color w:val="auto"/>
          <w:szCs w:val="21"/>
          <w:highlight w:val="none"/>
        </w:rPr>
      </w:pPr>
      <w:r>
        <w:rPr>
          <w:color w:val="auto"/>
          <w:szCs w:val="21"/>
          <w:highlight w:val="none"/>
        </w:rPr>
        <w:t>3.</w:t>
      </w:r>
      <w:r>
        <w:rPr>
          <w:rFonts w:hint="eastAsia"/>
          <w:color w:val="auto"/>
          <w:szCs w:val="21"/>
          <w:highlight w:val="none"/>
        </w:rPr>
        <w:t>除满足上述各项要求外，投标文件的“</w:t>
      </w:r>
      <w:r>
        <w:rPr>
          <w:rFonts w:hint="eastAsia"/>
          <w:color w:val="auto"/>
          <w:szCs w:val="21"/>
          <w:highlight w:val="none"/>
          <w:lang w:val="en-US" w:eastAsia="zh-CN"/>
        </w:rPr>
        <w:t>技术方案</w:t>
      </w:r>
      <w:r>
        <w:rPr>
          <w:rFonts w:hint="eastAsia"/>
          <w:color w:val="auto"/>
          <w:szCs w:val="21"/>
          <w:highlight w:val="none"/>
        </w:rPr>
        <w:t>暗标”内不得出现投标人名称或者出现任何能直接判断出投标人名称的内容。否则，</w:t>
      </w:r>
      <w:r>
        <w:rPr>
          <w:rFonts w:hint="eastAsia"/>
          <w:color w:val="auto"/>
          <w:szCs w:val="21"/>
          <w:highlight w:val="none"/>
          <w:lang w:val="en-US" w:eastAsia="zh-CN"/>
        </w:rPr>
        <w:t>技术方案</w:t>
      </w:r>
      <w:r>
        <w:rPr>
          <w:rFonts w:hint="eastAsia"/>
          <w:color w:val="auto"/>
          <w:szCs w:val="21"/>
          <w:highlight w:val="none"/>
        </w:rPr>
        <w:t>评审计零分。出现不符合招标文件规定格式等错误的，由评标委员会集体评审，按照一项错误扣1分。</w:t>
      </w:r>
    </w:p>
    <w:p>
      <w:pPr>
        <w:adjustRightInd w:val="0"/>
        <w:snapToGrid w:val="0"/>
        <w:spacing w:line="360" w:lineRule="auto"/>
        <w:ind w:firstLine="420" w:firstLineChars="200"/>
        <w:jc w:val="left"/>
        <w:rPr>
          <w:rFonts w:ascii="Times New Roman" w:hAnsi="Times New Roman" w:eastAsia="宋体" w:cs="Times New Roman"/>
          <w:color w:val="auto"/>
          <w:szCs w:val="21"/>
          <w:highlight w:val="none"/>
        </w:rPr>
      </w:pPr>
    </w:p>
    <w:p>
      <w:pPr>
        <w:pStyle w:val="2"/>
        <w:jc w:val="center"/>
        <w:rPr>
          <w:rFonts w:ascii="Times New Roman" w:hAnsi="Times New Roman" w:eastAsia="黑体"/>
          <w:b w:val="0"/>
          <w:bCs w:val="0"/>
          <w:color w:val="auto"/>
          <w:highlight w:val="none"/>
        </w:rPr>
      </w:pPr>
      <w:r>
        <w:rPr>
          <w:rFonts w:ascii="Times New Roman" w:hAnsi="Times New Roman"/>
          <w:b w:val="0"/>
          <w:color w:val="auto"/>
          <w:szCs w:val="21"/>
          <w:highlight w:val="none"/>
        </w:rPr>
        <w:br w:type="page"/>
      </w:r>
      <w:r>
        <w:rPr>
          <w:rFonts w:ascii="Times New Roman" w:hAnsi="Times New Roman" w:eastAsia="黑体"/>
          <w:b w:val="0"/>
          <w:bCs w:val="0"/>
          <w:color w:val="auto"/>
          <w:highlight w:val="none"/>
        </w:rPr>
        <w:t>第三</w:t>
      </w:r>
      <w:r>
        <w:rPr>
          <w:rFonts w:hint="eastAsia" w:ascii="Times New Roman" w:hAnsi="Times New Roman" w:eastAsia="黑体"/>
          <w:b w:val="0"/>
          <w:bCs w:val="0"/>
          <w:color w:val="auto"/>
          <w:highlight w:val="none"/>
        </w:rPr>
        <w:t>节</w:t>
      </w:r>
      <w:r>
        <w:rPr>
          <w:rFonts w:ascii="Times New Roman" w:hAnsi="Times New Roman" w:eastAsia="黑体"/>
          <w:b w:val="0"/>
          <w:bCs w:val="0"/>
          <w:color w:val="auto"/>
          <w:highlight w:val="none"/>
        </w:rPr>
        <w:t xml:space="preserve">  </w:t>
      </w:r>
      <w:r>
        <w:rPr>
          <w:rFonts w:hint="eastAsia" w:ascii="Times New Roman" w:hAnsi="Times New Roman" w:eastAsia="黑体"/>
          <w:b w:val="0"/>
          <w:bCs w:val="0"/>
          <w:color w:val="auto"/>
          <w:highlight w:val="none"/>
        </w:rPr>
        <w:t>技术方案</w:t>
      </w:r>
      <w:r>
        <w:rPr>
          <w:rFonts w:ascii="Times New Roman" w:hAnsi="Times New Roman" w:eastAsia="黑体"/>
          <w:b w:val="0"/>
          <w:bCs w:val="0"/>
          <w:color w:val="auto"/>
          <w:highlight w:val="none"/>
        </w:rPr>
        <w:t>格式</w:t>
      </w:r>
    </w:p>
    <w:p>
      <w:pPr>
        <w:pStyle w:val="2"/>
        <w:jc w:val="center"/>
        <w:rPr>
          <w:rFonts w:ascii="Times New Roman" w:hAnsi="Times New Roman" w:eastAsia="黑体"/>
          <w:b w:val="0"/>
          <w:bCs w:val="0"/>
          <w:color w:val="auto"/>
          <w:sz w:val="24"/>
          <w:szCs w:val="24"/>
          <w:highlight w:val="none"/>
        </w:rPr>
      </w:pPr>
      <w:r>
        <w:rPr>
          <w:rFonts w:ascii="Times New Roman" w:hAnsi="Times New Roman" w:eastAsia="黑体"/>
          <w:b w:val="0"/>
          <w:bCs w:val="0"/>
          <w:color w:val="auto"/>
          <w:sz w:val="24"/>
          <w:szCs w:val="24"/>
          <w:highlight w:val="none"/>
        </w:rPr>
        <w:t>（</w:t>
      </w:r>
      <w:r>
        <w:rPr>
          <w:rFonts w:hint="eastAsia" w:ascii="Times New Roman" w:hAnsi="Times New Roman" w:eastAsia="黑体"/>
          <w:b w:val="0"/>
          <w:bCs w:val="0"/>
          <w:color w:val="auto"/>
          <w:sz w:val="24"/>
          <w:szCs w:val="24"/>
          <w:highlight w:val="none"/>
          <w:lang w:val="en-US" w:eastAsia="zh-CN"/>
        </w:rPr>
        <w:t>明</w:t>
      </w:r>
      <w:r>
        <w:rPr>
          <w:rFonts w:ascii="Times New Roman" w:hAnsi="Times New Roman" w:eastAsia="黑体"/>
          <w:b w:val="0"/>
          <w:bCs w:val="0"/>
          <w:color w:val="auto"/>
          <w:sz w:val="24"/>
          <w:szCs w:val="24"/>
          <w:highlight w:val="none"/>
        </w:rPr>
        <w:t>标）</w:t>
      </w:r>
    </w:p>
    <w:p>
      <w:pPr>
        <w:rPr>
          <w:color w:val="auto"/>
          <w:highlight w:val="none"/>
        </w:rPr>
      </w:pPr>
      <w:r>
        <w:rPr>
          <w:rFonts w:ascii="Times New Roman" w:hAnsi="Times New Roman" w:eastAsia="黑体"/>
          <w:b w:val="0"/>
          <w:bCs w:val="0"/>
          <w:color w:val="auto"/>
          <w:sz w:val="24"/>
          <w:szCs w:val="24"/>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rFonts w:eastAsia="黑体"/>
          <w:color w:val="auto"/>
          <w:sz w:val="28"/>
          <w:szCs w:val="32"/>
          <w:highlight w:val="none"/>
          <w:u w:val="single"/>
        </w:rPr>
      </w:pPr>
    </w:p>
    <w:p>
      <w:pPr>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r>
        <w:rPr>
          <w:rFonts w:hint="eastAsia" w:eastAsia="黑体"/>
          <w:color w:val="auto"/>
          <w:sz w:val="28"/>
          <w:szCs w:val="28"/>
          <w:highlight w:val="none"/>
          <w:lang w:val="en-US" w:eastAsia="zh-CN"/>
        </w:rPr>
        <w:t>工程总承包</w:t>
      </w:r>
      <w:r>
        <w:rPr>
          <w:rFonts w:eastAsia="黑体"/>
          <w:color w:val="auto"/>
          <w:sz w:val="28"/>
          <w:szCs w:val="28"/>
          <w:highlight w:val="none"/>
        </w:rPr>
        <w:t>招标</w:t>
      </w:r>
    </w:p>
    <w:p>
      <w:pPr>
        <w:spacing w:before="240" w:beforeLines="100"/>
        <w:jc w:val="center"/>
        <w:rPr>
          <w:rFonts w:eastAsia="黑体"/>
          <w:color w:val="auto"/>
          <w:sz w:val="44"/>
          <w:szCs w:val="44"/>
          <w:highlight w:val="none"/>
        </w:rPr>
      </w:pPr>
      <w:r>
        <w:rPr>
          <w:rFonts w:eastAsia="黑体"/>
          <w:color w:val="auto"/>
          <w:sz w:val="44"/>
          <w:szCs w:val="44"/>
          <w:highlight w:val="none"/>
        </w:rPr>
        <w:t>投  标  文  件</w:t>
      </w:r>
    </w:p>
    <w:p>
      <w:pPr>
        <w:jc w:val="center"/>
        <w:rPr>
          <w:rFonts w:eastAsia="黑体"/>
          <w:color w:val="auto"/>
          <w:sz w:val="32"/>
          <w:szCs w:val="32"/>
          <w:highlight w:val="none"/>
        </w:rPr>
      </w:pPr>
      <w:r>
        <w:rPr>
          <w:rFonts w:eastAsia="黑体"/>
          <w:color w:val="auto"/>
          <w:sz w:val="32"/>
          <w:szCs w:val="32"/>
          <w:highlight w:val="none"/>
        </w:rPr>
        <w:t>（</w:t>
      </w:r>
      <w:r>
        <w:rPr>
          <w:rFonts w:hint="eastAsia" w:eastAsia="黑体"/>
          <w:color w:val="auto"/>
          <w:sz w:val="32"/>
          <w:szCs w:val="32"/>
          <w:highlight w:val="none"/>
          <w:lang w:val="en-US" w:eastAsia="zh-CN"/>
        </w:rPr>
        <w:t>技术方案</w:t>
      </w:r>
      <w:r>
        <w:rPr>
          <w:rFonts w:eastAsia="黑体"/>
          <w:color w:val="auto"/>
          <w:sz w:val="32"/>
          <w:szCs w:val="32"/>
          <w:highlight w:val="none"/>
        </w:rPr>
        <w:t>）</w:t>
      </w: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spacing w:line="360" w:lineRule="auto"/>
        <w:jc w:val="left"/>
        <w:rPr>
          <w:rFonts w:eastAsia="黑体"/>
          <w:color w:val="auto"/>
          <w:sz w:val="24"/>
          <w:szCs w:val="28"/>
          <w:highlight w:val="none"/>
        </w:rPr>
      </w:pPr>
      <w:r>
        <w:rPr>
          <w:rFonts w:eastAsia="黑体"/>
          <w:color w:val="auto"/>
          <w:sz w:val="24"/>
          <w:szCs w:val="28"/>
          <w:highlight w:val="none"/>
        </w:rPr>
        <w:t xml:space="preserve">          </w:t>
      </w:r>
      <w:r>
        <w:rPr>
          <w:rFonts w:hint="eastAsia" w:eastAsia="黑体"/>
          <w:color w:val="auto"/>
          <w:sz w:val="24"/>
          <w:szCs w:val="28"/>
          <w:highlight w:val="none"/>
          <w:lang w:val="en-US" w:eastAsia="zh-CN"/>
        </w:rPr>
        <w:t xml:space="preserve">                </w:t>
      </w:r>
      <w:r>
        <w:rPr>
          <w:rFonts w:eastAsia="黑体"/>
          <w:color w:val="auto"/>
          <w:sz w:val="24"/>
          <w:szCs w:val="28"/>
          <w:highlight w:val="none"/>
        </w:rPr>
        <w:t>投标人：</w:t>
      </w:r>
      <w:r>
        <w:rPr>
          <w:rFonts w:eastAsia="黑体"/>
          <w:color w:val="auto"/>
          <w:sz w:val="24"/>
          <w:szCs w:val="28"/>
          <w:highlight w:val="none"/>
          <w:u w:val="single"/>
        </w:rPr>
        <w:t xml:space="preserve">             </w:t>
      </w:r>
    </w:p>
    <w:p>
      <w:pPr>
        <w:pStyle w:val="2"/>
        <w:jc w:val="both"/>
        <w:rPr>
          <w:rFonts w:ascii="Times New Roman" w:hAnsi="Times New Roman" w:eastAsia="黑体"/>
          <w:b w:val="0"/>
          <w:bCs w:val="0"/>
          <w:color w:val="auto"/>
          <w:sz w:val="24"/>
          <w:szCs w:val="24"/>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jc w:val="center"/>
        <w:rPr>
          <w:rFonts w:eastAsia="黑体"/>
          <w:color w:val="auto"/>
          <w:sz w:val="28"/>
          <w:szCs w:val="28"/>
          <w:highlight w:val="none"/>
        </w:rPr>
      </w:pPr>
      <w:r>
        <w:rPr>
          <w:rFonts w:hint="eastAsia" w:eastAsia="黑体"/>
          <w:color w:val="auto"/>
          <w:sz w:val="28"/>
          <w:szCs w:val="28"/>
          <w:highlight w:val="none"/>
        </w:rPr>
        <w:t>技术方案</w:t>
      </w:r>
      <w:r>
        <w:rPr>
          <w:rFonts w:eastAsia="黑体"/>
          <w:color w:val="auto"/>
          <w:sz w:val="28"/>
          <w:szCs w:val="28"/>
          <w:highlight w:val="none"/>
        </w:rPr>
        <w:t>编制要求</w:t>
      </w:r>
    </w:p>
    <w:p>
      <w:pPr>
        <w:spacing w:line="360" w:lineRule="auto"/>
        <w:rPr>
          <w:bCs/>
          <w:color w:val="auto"/>
          <w:highlight w:val="none"/>
          <w:u w:val="single"/>
        </w:rPr>
      </w:pPr>
    </w:p>
    <w:p>
      <w:pPr>
        <w:spacing w:line="360" w:lineRule="auto"/>
        <w:ind w:firstLine="420" w:firstLineChars="200"/>
        <w:rPr>
          <w:color w:val="auto"/>
          <w:highlight w:val="none"/>
        </w:rPr>
      </w:pPr>
      <w:r>
        <w:rPr>
          <w:rFonts w:hint="eastAsia"/>
          <w:color w:val="auto"/>
          <w:highlight w:val="none"/>
        </w:rPr>
        <w:t>本项目技术方案</w:t>
      </w:r>
      <w:r>
        <w:rPr>
          <w:color w:val="auto"/>
          <w:highlight w:val="none"/>
        </w:rPr>
        <w:t>采用</w:t>
      </w:r>
      <w:r>
        <w:rPr>
          <w:rFonts w:hint="eastAsia"/>
          <w:color w:val="auto"/>
          <w:highlight w:val="none"/>
          <w:lang w:val="en-US" w:eastAsia="zh-CN"/>
        </w:rPr>
        <w:t>明</w:t>
      </w:r>
      <w:r>
        <w:rPr>
          <w:color w:val="auto"/>
          <w:highlight w:val="none"/>
        </w:rPr>
        <w:t>标方式评审，</w:t>
      </w:r>
      <w:r>
        <w:rPr>
          <w:color w:val="auto"/>
          <w:szCs w:val="21"/>
          <w:highlight w:val="none"/>
        </w:rPr>
        <w:t>投标人应</w:t>
      </w:r>
      <w:r>
        <w:rPr>
          <w:rFonts w:hint="eastAsia"/>
          <w:color w:val="auto"/>
          <w:szCs w:val="21"/>
          <w:highlight w:val="none"/>
        </w:rPr>
        <w:t>按招标文件</w:t>
      </w:r>
      <w:r>
        <w:rPr>
          <w:color w:val="auto"/>
          <w:highlight w:val="none"/>
        </w:rPr>
        <w:t>规定的评审内容编制</w:t>
      </w:r>
      <w:r>
        <w:rPr>
          <w:rFonts w:hint="eastAsia"/>
          <w:color w:val="auto"/>
          <w:highlight w:val="none"/>
        </w:rPr>
        <w:t>技术方案，具体包括下列内容（按此顺序）：</w:t>
      </w:r>
    </w:p>
    <w:p>
      <w:pPr>
        <w:spacing w:line="360" w:lineRule="auto"/>
        <w:ind w:firstLine="420" w:firstLineChars="200"/>
        <w:rPr>
          <w:color w:val="auto"/>
          <w:highlight w:val="none"/>
        </w:rPr>
      </w:pPr>
      <w:r>
        <w:rPr>
          <w:rFonts w:hint="eastAsia" w:ascii="仿宋_GB2312" w:hAnsi="仿宋_GB2312" w:cs="仿宋_GB2312"/>
          <w:bCs/>
          <w:color w:val="auto"/>
          <w:kern w:val="0"/>
          <w:sz w:val="21"/>
          <w:szCs w:val="21"/>
          <w:highlight w:val="none"/>
          <w:lang w:val="en-US" w:eastAsia="zh-CN"/>
        </w:rPr>
        <w:t>1.</w:t>
      </w:r>
      <w:r>
        <w:rPr>
          <w:rFonts w:hint="eastAsia" w:ascii="仿宋_GB2312" w:hAnsi="仿宋_GB2312" w:cs="仿宋_GB2312"/>
          <w:bCs/>
          <w:color w:val="auto"/>
          <w:kern w:val="0"/>
          <w:sz w:val="21"/>
          <w:szCs w:val="21"/>
          <w:highlight w:val="none"/>
        </w:rPr>
        <w:t>总承包方案</w:t>
      </w:r>
      <w:r>
        <w:rPr>
          <w:rFonts w:hint="eastAsia" w:ascii="仿宋_GB2312" w:hAnsi="仿宋_GB2312" w:cs="仿宋_GB2312"/>
          <w:bCs/>
          <w:color w:val="auto"/>
          <w:kern w:val="0"/>
          <w:sz w:val="21"/>
          <w:szCs w:val="21"/>
          <w:highlight w:val="none"/>
          <w:lang w:eastAsia="zh-CN"/>
        </w:rPr>
        <w:t>；</w:t>
      </w:r>
    </w:p>
    <w:p>
      <w:pPr>
        <w:spacing w:line="360" w:lineRule="auto"/>
        <w:ind w:firstLine="420" w:firstLineChars="200"/>
        <w:rPr>
          <w:rFonts w:hint="eastAsia" w:ascii="仿宋_GB2312" w:hAnsi="仿宋_GB2312" w:cs="仿宋_GB2312"/>
          <w:bCs/>
          <w:color w:val="auto"/>
          <w:kern w:val="0"/>
          <w:sz w:val="21"/>
          <w:szCs w:val="21"/>
          <w:highlight w:val="none"/>
        </w:rPr>
      </w:pPr>
      <w:r>
        <w:rPr>
          <w:rFonts w:hint="eastAsia" w:ascii="仿宋_GB2312" w:hAnsi="仿宋_GB2312" w:cs="仿宋_GB2312"/>
          <w:bCs/>
          <w:color w:val="auto"/>
          <w:kern w:val="0"/>
          <w:sz w:val="21"/>
          <w:szCs w:val="21"/>
          <w:highlight w:val="none"/>
          <w:lang w:val="en-US" w:eastAsia="zh-CN"/>
        </w:rPr>
        <w:t>2.</w:t>
      </w:r>
      <w:r>
        <w:rPr>
          <w:rFonts w:hint="eastAsia" w:ascii="仿宋_GB2312" w:hAnsi="仿宋_GB2312" w:cs="仿宋_GB2312"/>
          <w:bCs/>
          <w:color w:val="auto"/>
          <w:kern w:val="0"/>
          <w:sz w:val="21"/>
          <w:szCs w:val="21"/>
          <w:highlight w:val="none"/>
        </w:rPr>
        <w:t>设计</w:t>
      </w:r>
      <w:r>
        <w:rPr>
          <w:rFonts w:hint="eastAsia" w:ascii="仿宋_GB2312" w:hAnsi="仿宋_GB2312" w:cs="仿宋_GB2312"/>
          <w:bCs/>
          <w:color w:val="auto"/>
          <w:kern w:val="0"/>
          <w:sz w:val="21"/>
          <w:szCs w:val="21"/>
          <w:highlight w:val="none"/>
          <w:u w:val="single"/>
          <w:lang w:val="en-US" w:eastAsia="zh-CN"/>
        </w:rPr>
        <w:t>工作</w:t>
      </w:r>
      <w:r>
        <w:rPr>
          <w:rFonts w:hint="eastAsia" w:ascii="仿宋_GB2312" w:hAnsi="仿宋_GB2312" w:cs="仿宋_GB2312"/>
          <w:bCs/>
          <w:color w:val="auto"/>
          <w:kern w:val="0"/>
          <w:sz w:val="21"/>
          <w:szCs w:val="21"/>
          <w:highlight w:val="none"/>
        </w:rPr>
        <w:t>方案</w:t>
      </w:r>
      <w:r>
        <w:rPr>
          <w:rFonts w:hint="eastAsia" w:ascii="仿宋_GB2312" w:hAnsi="仿宋_GB2312" w:cs="仿宋_GB2312"/>
          <w:bCs/>
          <w:color w:val="auto"/>
          <w:kern w:val="0"/>
          <w:sz w:val="21"/>
          <w:szCs w:val="21"/>
          <w:highlight w:val="none"/>
          <w:lang w:eastAsia="zh-CN"/>
        </w:rPr>
        <w:t>；</w:t>
      </w:r>
    </w:p>
    <w:p>
      <w:pPr>
        <w:pStyle w:val="18"/>
        <w:rPr>
          <w:rFonts w:hint="eastAsia" w:ascii="仿宋_GB2312" w:hAnsi="仿宋_GB2312" w:eastAsia="宋体" w:cs="仿宋_GB2312"/>
          <w:bCs/>
          <w:color w:val="auto"/>
          <w:kern w:val="0"/>
          <w:sz w:val="21"/>
          <w:szCs w:val="21"/>
          <w:highlight w:val="none"/>
          <w:lang w:eastAsia="zh-CN"/>
        </w:rPr>
      </w:pPr>
      <w:r>
        <w:rPr>
          <w:rFonts w:hint="eastAsia" w:ascii="仿宋_GB2312" w:hAnsi="仿宋_GB2312" w:cs="仿宋_GB2312"/>
          <w:bCs/>
          <w:color w:val="auto"/>
          <w:kern w:val="0"/>
          <w:sz w:val="21"/>
          <w:szCs w:val="21"/>
          <w:highlight w:val="none"/>
          <w:lang w:val="en-US" w:eastAsia="zh-CN"/>
        </w:rPr>
        <w:t xml:space="preserve">  3.</w:t>
      </w:r>
      <w:r>
        <w:rPr>
          <w:rFonts w:hint="eastAsia" w:ascii="仿宋_GB2312" w:hAnsi="仿宋_GB2312" w:cs="仿宋_GB2312"/>
          <w:bCs/>
          <w:color w:val="auto"/>
          <w:kern w:val="0"/>
          <w:sz w:val="21"/>
          <w:szCs w:val="21"/>
          <w:highlight w:val="none"/>
        </w:rPr>
        <w:t>施工组织设计</w:t>
      </w:r>
      <w:r>
        <w:rPr>
          <w:rFonts w:hint="eastAsia" w:ascii="仿宋_GB2312" w:hAnsi="仿宋_GB2312" w:cs="仿宋_GB2312"/>
          <w:bCs/>
          <w:color w:val="auto"/>
          <w:kern w:val="0"/>
          <w:sz w:val="21"/>
          <w:szCs w:val="21"/>
          <w:highlight w:val="none"/>
          <w:lang w:eastAsia="zh-CN"/>
        </w:rPr>
        <w:t>；</w:t>
      </w:r>
    </w:p>
    <w:p>
      <w:pPr>
        <w:spacing w:line="360" w:lineRule="auto"/>
        <w:ind w:firstLine="420" w:firstLineChars="200"/>
        <w:rPr>
          <w:rFonts w:hint="eastAsia"/>
          <w:color w:val="auto"/>
          <w:highlight w:val="none"/>
        </w:rPr>
      </w:pPr>
    </w:p>
    <w:p>
      <w:pPr>
        <w:pStyle w:val="2"/>
        <w:spacing w:before="0" w:after="0"/>
        <w:jc w:val="center"/>
        <w:rPr>
          <w:rFonts w:ascii="Times New Roman" w:hAnsi="Times New Roman"/>
          <w:b w:val="0"/>
          <w:color w:val="auto"/>
          <w:szCs w:val="21"/>
          <w:highlight w:val="none"/>
        </w:rPr>
      </w:pPr>
    </w:p>
    <w:p>
      <w:pPr>
        <w:pStyle w:val="2"/>
        <w:spacing w:before="0" w:after="0"/>
        <w:jc w:val="center"/>
        <w:rPr>
          <w:rFonts w:ascii="Times New Roman" w:hAnsi="Times New Roman"/>
          <w:b w:val="0"/>
          <w:color w:val="auto"/>
          <w:szCs w:val="21"/>
          <w:highlight w:val="none"/>
        </w:rPr>
      </w:pPr>
    </w:p>
    <w:sectPr>
      <w:pgSz w:w="11907" w:h="16840"/>
      <w:pgMar w:top="1020" w:right="1020" w:bottom="1020" w:left="1020" w:header="851" w:footer="10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CG Times">
    <w:altName w:val="Nimbus Roman No9 L"/>
    <w:panose1 w:val="02020603050405020304"/>
    <w:charset w:val="00"/>
    <w:family w:val="roman"/>
    <w:pitch w:val="default"/>
    <w:sig w:usb0="00000000" w:usb1="00000000" w:usb2="00000000" w:usb3="00000000" w:csb0="00000093" w:csb1="00000000"/>
  </w:font>
  <w:font w:name="Calibri Light">
    <w:altName w:val="DejaVu Sans"/>
    <w:panose1 w:val="020F0302020204030204"/>
    <w:charset w:val="00"/>
    <w:family w:val="swiss"/>
    <w:pitch w:val="default"/>
    <w:sig w:usb0="00000000" w:usb1="00000000" w:usb2="00000009" w:usb3="00000000" w:csb0="200001FF" w:csb1="00000000"/>
  </w:font>
  <w:font w:name="Times">
    <w:altName w:val="Nimbus Roman No9 L"/>
    <w:panose1 w:val="02020603050405020304"/>
    <w:charset w:val="00"/>
    <w:family w:val="roman"/>
    <w:pitch w:val="default"/>
    <w:sig w:usb0="00000000" w:usb1="00000000" w:usb2="00000009" w:usb3="00000000" w:csb0="000001FF" w:csb1="00000000"/>
  </w:font>
  <w:font w:name="Arial Unicode MS">
    <w:altName w:val="Nimbus Roman No9 L"/>
    <w:panose1 w:val="020B0604020202020204"/>
    <w:charset w:val="86"/>
    <w:family w:val="swiss"/>
    <w:pitch w:val="default"/>
    <w:sig w:usb0="00000000" w:usb1="00000000" w:usb2="0000003F" w:usb3="00000000" w:csb0="603F01FF" w:csb1="FFFF0000"/>
  </w:font>
  <w:font w:name="FZShuSong-Z01">
    <w:panose1 w:val="02000000000000000000"/>
    <w:charset w:val="86"/>
    <w:family w:val="modern"/>
    <w:pitch w:val="default"/>
    <w:sig w:usb0="00000001" w:usb1="08000000" w:usb2="00000000" w:usb3="00000000" w:csb0="00040000" w:csb1="00000000"/>
  </w:font>
  <w:font w:name="MingLiU">
    <w:altName w:val="Droid Sans Japanese"/>
    <w:panose1 w:val="02010609000101010101"/>
    <w:charset w:val="88"/>
    <w:family w:val="modern"/>
    <w:pitch w:val="default"/>
    <w:sig w:usb0="00000000" w:usb1="00000000" w:usb2="00000016" w:usb3="00000000" w:csb0="00100001" w:csb1="00000000"/>
  </w:font>
  <w:font w:name="Tahoma">
    <w:altName w:val="Droid Sans"/>
    <w:panose1 w:val="020B0604030504040204"/>
    <w:charset w:val="00"/>
    <w:family w:val="swiss"/>
    <w:pitch w:val="default"/>
    <w:sig w:usb0="00000000" w:usb1="00000000" w:usb2="00000029" w:usb3="00000000" w:csb0="200101FF" w:csb1="20280000"/>
  </w:font>
  <w:font w:name="Verdana">
    <w:altName w:val="Ubuntu"/>
    <w:panose1 w:val="020B0604030504040204"/>
    <w:charset w:val="00"/>
    <w:family w:val="swiss"/>
    <w:pitch w:val="default"/>
    <w:sig w:usb0="00000000" w:usb1="00000000" w:usb2="0000001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Droid Sans Japanese">
    <w:panose1 w:val="020B0502000000000001"/>
    <w:charset w:val="00"/>
    <w:family w:val="auto"/>
    <w:pitch w:val="default"/>
    <w:sig w:usb0="80000000" w:usb1="08070000" w:usb2="00000010" w:usb3="00000000" w:csb0="00000001" w:csb1="00000000"/>
  </w:font>
  <w:font w:name="Droid Sans">
    <w:panose1 w:val="020B0606030804020204"/>
    <w:charset w:val="00"/>
    <w:family w:val="auto"/>
    <w:pitch w:val="default"/>
    <w:sig w:usb0="E00002EF" w:usb1="4000205B" w:usb2="00000028" w:usb3="00000000" w:csb0="2000019F" w:csb1="00000000"/>
  </w:font>
  <w:font w:name="Ubuntu">
    <w:panose1 w:val="020B0604030602030204"/>
    <w:charset w:val="00"/>
    <w:family w:val="auto"/>
    <w:pitch w:val="default"/>
    <w:sig w:usb0="E00002FF" w:usb1="5000205B" w:usb2="00000000" w:usb3="00000000" w:csb0="2000009F" w:csb1="56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46"/>
      </w:rPr>
    </w:pPr>
    <w:r>
      <w:fldChar w:fldCharType="begin"/>
    </w:r>
    <w:r>
      <w:rPr>
        <w:rStyle w:val="46"/>
      </w:rPr>
      <w:instrText xml:space="preserve">PAGE  </w:instrText>
    </w:r>
    <w:r>
      <w:fldChar w:fldCharType="separate"/>
    </w:r>
    <w:r>
      <w:rPr>
        <w:rStyle w:val="46"/>
      </w:rPr>
      <w:t>368</w:t>
    </w:r>
    <w:r>
      <w:fldChar w:fldCharType="end"/>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hint="eastAsia" w:ascii="宋体" w:hAnsi="宋体" w:cs="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AC5C5"/>
    <w:multiLevelType w:val="singleLevel"/>
    <w:tmpl w:val="CACAC5C5"/>
    <w:lvl w:ilvl="0" w:tentative="0">
      <w:start w:val="1"/>
      <w:numFmt w:val="decimal"/>
      <w:suff w:val="nothing"/>
      <w:lvlText w:val="%1、"/>
      <w:lvlJc w:val="left"/>
    </w:lvl>
  </w:abstractNum>
  <w:abstractNum w:abstractNumId="1">
    <w:nsid w:val="E221B81A"/>
    <w:multiLevelType w:val="singleLevel"/>
    <w:tmpl w:val="E221B81A"/>
    <w:lvl w:ilvl="0" w:tentative="0">
      <w:start w:val="1"/>
      <w:numFmt w:val="decimal"/>
      <w:suff w:val="nothing"/>
      <w:lvlText w:val="（%1）"/>
      <w:lvlJc w:val="left"/>
    </w:lvl>
  </w:abstractNum>
  <w:abstractNum w:abstractNumId="2">
    <w:nsid w:val="E464D7A4"/>
    <w:multiLevelType w:val="singleLevel"/>
    <w:tmpl w:val="E464D7A4"/>
    <w:lvl w:ilvl="0" w:tentative="0">
      <w:start w:val="1"/>
      <w:numFmt w:val="decimal"/>
      <w:suff w:val="nothing"/>
      <w:lvlText w:val="%1、"/>
      <w:lvlJc w:val="left"/>
    </w:lvl>
  </w:abstractNum>
  <w:abstractNum w:abstractNumId="3">
    <w:nsid w:val="E8990275"/>
    <w:multiLevelType w:val="singleLevel"/>
    <w:tmpl w:val="E8990275"/>
    <w:lvl w:ilvl="0" w:tentative="0">
      <w:start w:val="1"/>
      <w:numFmt w:val="decimal"/>
      <w:suff w:val="nothing"/>
      <w:lvlText w:val="%1、"/>
      <w:lvlJc w:val="left"/>
    </w:lvl>
  </w:abstractNum>
  <w:abstractNum w:abstractNumId="4">
    <w:nsid w:val="EC16381B"/>
    <w:multiLevelType w:val="singleLevel"/>
    <w:tmpl w:val="EC16381B"/>
    <w:lvl w:ilvl="0" w:tentative="0">
      <w:start w:val="1"/>
      <w:numFmt w:val="decimal"/>
      <w:suff w:val="nothing"/>
      <w:lvlText w:val="%1、"/>
      <w:lvlJc w:val="left"/>
    </w:lvl>
  </w:abstractNum>
  <w:abstractNum w:abstractNumId="5">
    <w:nsid w:val="FBFEBB22"/>
    <w:multiLevelType w:val="singleLevel"/>
    <w:tmpl w:val="FBFEBB22"/>
    <w:lvl w:ilvl="0" w:tentative="0">
      <w:start w:val="1"/>
      <w:numFmt w:val="decimal"/>
      <w:suff w:val="nothing"/>
      <w:lvlText w:val="%1、"/>
      <w:lvlJc w:val="left"/>
    </w:lvl>
  </w:abstractNum>
  <w:abstractNum w:abstractNumId="6">
    <w:nsid w:val="01E967D5"/>
    <w:multiLevelType w:val="multilevel"/>
    <w:tmpl w:val="01E967D5"/>
    <w:lvl w:ilvl="0" w:tentative="0">
      <w:start w:val="1"/>
      <w:numFmt w:val="chineseCountingThousand"/>
      <w:pStyle w:val="228"/>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F8366E5"/>
    <w:multiLevelType w:val="singleLevel"/>
    <w:tmpl w:val="1F8366E5"/>
    <w:lvl w:ilvl="0" w:tentative="0">
      <w:start w:val="2"/>
      <w:numFmt w:val="decimal"/>
      <w:suff w:val="nothing"/>
      <w:lvlText w:val="（%1）"/>
      <w:lvlJc w:val="left"/>
    </w:lvl>
  </w:abstractNum>
  <w:abstractNum w:abstractNumId="8">
    <w:nsid w:val="28D9536E"/>
    <w:multiLevelType w:val="multilevel"/>
    <w:tmpl w:val="28D9536E"/>
    <w:lvl w:ilvl="0" w:tentative="0">
      <w:start w:val="1"/>
      <w:numFmt w:val="upperLetter"/>
      <w:pStyle w:val="179"/>
      <w:lvlText w:val="(%1)"/>
      <w:lvlJc w:val="left"/>
      <w:pPr>
        <w:tabs>
          <w:tab w:val="left" w:pos="624"/>
        </w:tabs>
        <w:ind w:left="624" w:hanging="624"/>
      </w:pPr>
    </w:lvl>
    <w:lvl w:ilvl="1" w:tentative="0">
      <w:start w:val="1"/>
      <w:numFmt w:val="upperLetter"/>
      <w:pStyle w:val="194"/>
      <w:lvlText w:val="(%2)"/>
      <w:lvlJc w:val="left"/>
      <w:pPr>
        <w:tabs>
          <w:tab w:val="left" w:pos="1417"/>
        </w:tabs>
        <w:ind w:left="1417" w:hanging="793"/>
      </w:pPr>
    </w:lvl>
    <w:lvl w:ilvl="2" w:tentative="0">
      <w:start w:val="1"/>
      <w:numFmt w:val="upperLetter"/>
      <w:pStyle w:val="264"/>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9">
    <w:nsid w:val="301F5202"/>
    <w:multiLevelType w:val="multilevel"/>
    <w:tmpl w:val="301F5202"/>
    <w:lvl w:ilvl="0" w:tentative="0">
      <w:start w:val="1"/>
      <w:numFmt w:val="decimal"/>
      <w:lvlText w:val="第%1条"/>
      <w:lvlJc w:val="left"/>
      <w:pPr>
        <w:ind w:left="851" w:firstLine="0"/>
      </w:pPr>
    </w:lvl>
    <w:lvl w:ilvl="1" w:tentative="0">
      <w:start w:val="1"/>
      <w:numFmt w:val="decimal"/>
      <w:pStyle w:val="272"/>
      <w:lvlText w:val="%1.%2"/>
      <w:lvlJc w:val="left"/>
      <w:pPr>
        <w:ind w:left="991" w:hanging="567"/>
      </w:pPr>
    </w:lvl>
    <w:lvl w:ilvl="2" w:tentative="0">
      <w:start w:val="1"/>
      <w:numFmt w:val="decimal"/>
      <w:pStyle w:val="176"/>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10">
    <w:nsid w:val="3AA800C6"/>
    <w:multiLevelType w:val="multilevel"/>
    <w:tmpl w:val="3AA800C6"/>
    <w:lvl w:ilvl="0" w:tentative="0">
      <w:start w:val="1"/>
      <w:numFmt w:val="decimal"/>
      <w:pStyle w:val="234"/>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222"/>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1">
    <w:nsid w:val="3E7F97BD"/>
    <w:multiLevelType w:val="singleLevel"/>
    <w:tmpl w:val="3E7F97BD"/>
    <w:lvl w:ilvl="0" w:tentative="0">
      <w:start w:val="1"/>
      <w:numFmt w:val="decimal"/>
      <w:suff w:val="nothing"/>
      <w:lvlText w:val="%1、"/>
      <w:lvlJc w:val="left"/>
    </w:lvl>
  </w:abstractNum>
  <w:abstractNum w:abstractNumId="12">
    <w:nsid w:val="61BD6C99"/>
    <w:multiLevelType w:val="multilevel"/>
    <w:tmpl w:val="61BD6C99"/>
    <w:lvl w:ilvl="0" w:tentative="0">
      <w:start w:val="1"/>
      <w:numFmt w:val="lowerRoman"/>
      <w:pStyle w:val="224"/>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62687BB6"/>
    <w:multiLevelType w:val="multilevel"/>
    <w:tmpl w:val="62687BB6"/>
    <w:lvl w:ilvl="0" w:tentative="0">
      <w:start w:val="1"/>
      <w:numFmt w:val="decimal"/>
      <w:pStyle w:val="178"/>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4">
    <w:nsid w:val="657AAFFA"/>
    <w:multiLevelType w:val="multilevel"/>
    <w:tmpl w:val="657AAFFA"/>
    <w:lvl w:ilvl="0" w:tentative="0">
      <w:start w:val="1"/>
      <w:numFmt w:val="decimal"/>
      <w:lvlText w:val="第%1条"/>
      <w:lvlJc w:val="left"/>
      <w:pPr>
        <w:ind w:left="0" w:firstLine="0"/>
      </w:pPr>
    </w:lvl>
    <w:lvl w:ilvl="1" w:tentative="0">
      <w:start w:val="1"/>
      <w:numFmt w:val="decimal"/>
      <w:pStyle w:val="286"/>
      <w:lvlText w:val="%1.%2"/>
      <w:lvlJc w:val="left"/>
      <w:pPr>
        <w:ind w:left="1843" w:firstLine="0"/>
      </w:pPr>
    </w:lvl>
    <w:lvl w:ilvl="2" w:tentative="0">
      <w:start w:val="1"/>
      <w:numFmt w:val="decimal"/>
      <w:pStyle w:val="284"/>
      <w:lvlText w:val="%1.%2.%3"/>
      <w:lvlJc w:val="left"/>
      <w:pPr>
        <w:ind w:left="2126" w:firstLine="0"/>
      </w:pPr>
    </w:lvl>
    <w:lvl w:ilvl="3" w:tentative="0">
      <w:start w:val="1"/>
      <w:numFmt w:val="decimal"/>
      <w:pStyle w:val="209"/>
      <w:lvlText w:val="%1.%2.%3.%4"/>
      <w:lvlJc w:val="left"/>
      <w:pPr>
        <w:ind w:left="710" w:firstLine="0"/>
      </w:pPr>
    </w:lvl>
    <w:lvl w:ilvl="4" w:tentative="0">
      <w:start w:val="1"/>
      <w:numFmt w:val="decimal"/>
      <w:pStyle w:val="258"/>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5">
    <w:nsid w:val="6E87019F"/>
    <w:multiLevelType w:val="multilevel"/>
    <w:tmpl w:val="6E87019F"/>
    <w:lvl w:ilvl="0" w:tentative="0">
      <w:start w:val="1"/>
      <w:numFmt w:val="chineseCountingThousand"/>
      <w:pStyle w:val="280"/>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6">
    <w:nsid w:val="7543651A"/>
    <w:multiLevelType w:val="multilevel"/>
    <w:tmpl w:val="7543651A"/>
    <w:lvl w:ilvl="0" w:tentative="0">
      <w:start w:val="1"/>
      <w:numFmt w:val="lowerLetter"/>
      <w:pStyle w:val="22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3"/>
  </w:num>
  <w:num w:numId="3">
    <w:abstractNumId w:val="8"/>
  </w:num>
  <w:num w:numId="4">
    <w:abstractNumId w:val="14"/>
  </w:num>
  <w:num w:numId="5">
    <w:abstractNumId w:val="10"/>
  </w:num>
  <w:num w:numId="6">
    <w:abstractNumId w:val="12"/>
  </w:num>
  <w:num w:numId="7">
    <w:abstractNumId w:val="16"/>
  </w:num>
  <w:num w:numId="8">
    <w:abstractNumId w:val="6"/>
  </w:num>
  <w:num w:numId="9">
    <w:abstractNumId w:val="15"/>
  </w:num>
  <w:num w:numId="10">
    <w:abstractNumId w:val="7"/>
  </w:num>
  <w:num w:numId="11">
    <w:abstractNumId w:val="11"/>
  </w:num>
  <w:num w:numId="12">
    <w:abstractNumId w:val="0"/>
  </w:num>
  <w:num w:numId="13">
    <w:abstractNumId w:val="4"/>
  </w:num>
  <w:num w:numId="14">
    <w:abstractNumId w:val="3"/>
  </w:num>
  <w:num w:numId="15">
    <w:abstractNumId w:val="5"/>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87"/>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mYxNzRmZmJmZWZlZGE5Mzk4NDEwYjI1MWY2NTEifQ=="/>
  </w:docVars>
  <w:rsids>
    <w:rsidRoot w:val="00172A27"/>
    <w:rsid w:val="0000012A"/>
    <w:rsid w:val="00000D5E"/>
    <w:rsid w:val="00001661"/>
    <w:rsid w:val="000017EF"/>
    <w:rsid w:val="00001EBE"/>
    <w:rsid w:val="00002B9C"/>
    <w:rsid w:val="00002E54"/>
    <w:rsid w:val="00003E74"/>
    <w:rsid w:val="00005300"/>
    <w:rsid w:val="00006179"/>
    <w:rsid w:val="000072F2"/>
    <w:rsid w:val="000077BA"/>
    <w:rsid w:val="0001026F"/>
    <w:rsid w:val="00010A79"/>
    <w:rsid w:val="00010E33"/>
    <w:rsid w:val="00010E3D"/>
    <w:rsid w:val="00010F1F"/>
    <w:rsid w:val="000110F2"/>
    <w:rsid w:val="00011D1C"/>
    <w:rsid w:val="00011E53"/>
    <w:rsid w:val="000124E1"/>
    <w:rsid w:val="00013B8E"/>
    <w:rsid w:val="000143C6"/>
    <w:rsid w:val="00015048"/>
    <w:rsid w:val="00021910"/>
    <w:rsid w:val="0002245E"/>
    <w:rsid w:val="00022A59"/>
    <w:rsid w:val="00022B7F"/>
    <w:rsid w:val="00023647"/>
    <w:rsid w:val="000236D4"/>
    <w:rsid w:val="00023A43"/>
    <w:rsid w:val="000247D1"/>
    <w:rsid w:val="0002517F"/>
    <w:rsid w:val="00025DA7"/>
    <w:rsid w:val="00025FC6"/>
    <w:rsid w:val="000260C3"/>
    <w:rsid w:val="000304C7"/>
    <w:rsid w:val="00030732"/>
    <w:rsid w:val="00030909"/>
    <w:rsid w:val="00030CD6"/>
    <w:rsid w:val="0003143E"/>
    <w:rsid w:val="000315C2"/>
    <w:rsid w:val="00031D21"/>
    <w:rsid w:val="0003301E"/>
    <w:rsid w:val="000339CF"/>
    <w:rsid w:val="00033B73"/>
    <w:rsid w:val="00033D2B"/>
    <w:rsid w:val="00033F28"/>
    <w:rsid w:val="00035EF7"/>
    <w:rsid w:val="000372F0"/>
    <w:rsid w:val="00037802"/>
    <w:rsid w:val="0004080D"/>
    <w:rsid w:val="00040D87"/>
    <w:rsid w:val="00040E6E"/>
    <w:rsid w:val="000410E0"/>
    <w:rsid w:val="00041860"/>
    <w:rsid w:val="00041A17"/>
    <w:rsid w:val="00042481"/>
    <w:rsid w:val="00042805"/>
    <w:rsid w:val="00044C89"/>
    <w:rsid w:val="000456C5"/>
    <w:rsid w:val="000460BB"/>
    <w:rsid w:val="00047109"/>
    <w:rsid w:val="00050314"/>
    <w:rsid w:val="00050A9D"/>
    <w:rsid w:val="00050AB0"/>
    <w:rsid w:val="00051278"/>
    <w:rsid w:val="000514EB"/>
    <w:rsid w:val="00054824"/>
    <w:rsid w:val="000549C7"/>
    <w:rsid w:val="0005509E"/>
    <w:rsid w:val="00055BCC"/>
    <w:rsid w:val="00056B38"/>
    <w:rsid w:val="00056C54"/>
    <w:rsid w:val="00057D18"/>
    <w:rsid w:val="000601DC"/>
    <w:rsid w:val="000609A7"/>
    <w:rsid w:val="00061725"/>
    <w:rsid w:val="0006183F"/>
    <w:rsid w:val="0006219A"/>
    <w:rsid w:val="00063BCA"/>
    <w:rsid w:val="000646B0"/>
    <w:rsid w:val="00064EC4"/>
    <w:rsid w:val="00065172"/>
    <w:rsid w:val="00065F29"/>
    <w:rsid w:val="00066B04"/>
    <w:rsid w:val="00066D53"/>
    <w:rsid w:val="0007046E"/>
    <w:rsid w:val="000716E4"/>
    <w:rsid w:val="00071978"/>
    <w:rsid w:val="000725A8"/>
    <w:rsid w:val="00072C18"/>
    <w:rsid w:val="000731D9"/>
    <w:rsid w:val="0007391F"/>
    <w:rsid w:val="00073922"/>
    <w:rsid w:val="000746E8"/>
    <w:rsid w:val="00074A88"/>
    <w:rsid w:val="00075666"/>
    <w:rsid w:val="0007615A"/>
    <w:rsid w:val="00076278"/>
    <w:rsid w:val="00076A3A"/>
    <w:rsid w:val="00077006"/>
    <w:rsid w:val="0007730E"/>
    <w:rsid w:val="00077337"/>
    <w:rsid w:val="00077482"/>
    <w:rsid w:val="00077CF6"/>
    <w:rsid w:val="000803CF"/>
    <w:rsid w:val="00080CB8"/>
    <w:rsid w:val="00080E31"/>
    <w:rsid w:val="00080EE9"/>
    <w:rsid w:val="000816F4"/>
    <w:rsid w:val="000823F8"/>
    <w:rsid w:val="000827F0"/>
    <w:rsid w:val="0008418D"/>
    <w:rsid w:val="00084370"/>
    <w:rsid w:val="000844E6"/>
    <w:rsid w:val="00084E20"/>
    <w:rsid w:val="00085D01"/>
    <w:rsid w:val="00085D38"/>
    <w:rsid w:val="00085E16"/>
    <w:rsid w:val="00086F79"/>
    <w:rsid w:val="00090BC8"/>
    <w:rsid w:val="0009141B"/>
    <w:rsid w:val="00092B1C"/>
    <w:rsid w:val="000932FD"/>
    <w:rsid w:val="00093D97"/>
    <w:rsid w:val="00094470"/>
    <w:rsid w:val="0009654B"/>
    <w:rsid w:val="00097B15"/>
    <w:rsid w:val="000A0C74"/>
    <w:rsid w:val="000A15B9"/>
    <w:rsid w:val="000A1639"/>
    <w:rsid w:val="000A1DE5"/>
    <w:rsid w:val="000A212C"/>
    <w:rsid w:val="000A3A03"/>
    <w:rsid w:val="000A3B3B"/>
    <w:rsid w:val="000A4843"/>
    <w:rsid w:val="000A5DE3"/>
    <w:rsid w:val="000A69A2"/>
    <w:rsid w:val="000A6C78"/>
    <w:rsid w:val="000A732F"/>
    <w:rsid w:val="000B069F"/>
    <w:rsid w:val="000B2089"/>
    <w:rsid w:val="000B240C"/>
    <w:rsid w:val="000B2564"/>
    <w:rsid w:val="000B25B6"/>
    <w:rsid w:val="000B2885"/>
    <w:rsid w:val="000B3083"/>
    <w:rsid w:val="000B4391"/>
    <w:rsid w:val="000B4868"/>
    <w:rsid w:val="000B5054"/>
    <w:rsid w:val="000B57D0"/>
    <w:rsid w:val="000B5BB7"/>
    <w:rsid w:val="000B6E27"/>
    <w:rsid w:val="000B722E"/>
    <w:rsid w:val="000B7C7E"/>
    <w:rsid w:val="000C0D35"/>
    <w:rsid w:val="000C0DF9"/>
    <w:rsid w:val="000C0FF4"/>
    <w:rsid w:val="000C157D"/>
    <w:rsid w:val="000C1C7E"/>
    <w:rsid w:val="000C2241"/>
    <w:rsid w:val="000C35B2"/>
    <w:rsid w:val="000C39B6"/>
    <w:rsid w:val="000C3E98"/>
    <w:rsid w:val="000C4938"/>
    <w:rsid w:val="000C50B7"/>
    <w:rsid w:val="000C550E"/>
    <w:rsid w:val="000C65BA"/>
    <w:rsid w:val="000C6D5B"/>
    <w:rsid w:val="000C7475"/>
    <w:rsid w:val="000C765F"/>
    <w:rsid w:val="000C7D35"/>
    <w:rsid w:val="000D0040"/>
    <w:rsid w:val="000D0398"/>
    <w:rsid w:val="000D320F"/>
    <w:rsid w:val="000D47F5"/>
    <w:rsid w:val="000D4F77"/>
    <w:rsid w:val="000D5451"/>
    <w:rsid w:val="000D5900"/>
    <w:rsid w:val="000D7BC4"/>
    <w:rsid w:val="000E100D"/>
    <w:rsid w:val="000E1C8B"/>
    <w:rsid w:val="000E3DCD"/>
    <w:rsid w:val="000E3FD7"/>
    <w:rsid w:val="000E494A"/>
    <w:rsid w:val="000E4A30"/>
    <w:rsid w:val="000E55CC"/>
    <w:rsid w:val="000E738A"/>
    <w:rsid w:val="000F1449"/>
    <w:rsid w:val="000F1BED"/>
    <w:rsid w:val="000F1E3E"/>
    <w:rsid w:val="000F24DF"/>
    <w:rsid w:val="000F2533"/>
    <w:rsid w:val="000F2A7D"/>
    <w:rsid w:val="000F2F57"/>
    <w:rsid w:val="000F3958"/>
    <w:rsid w:val="000F4252"/>
    <w:rsid w:val="000F458E"/>
    <w:rsid w:val="000F47DB"/>
    <w:rsid w:val="000F536E"/>
    <w:rsid w:val="000F6D7B"/>
    <w:rsid w:val="0010039A"/>
    <w:rsid w:val="00100629"/>
    <w:rsid w:val="001009E7"/>
    <w:rsid w:val="00100A0D"/>
    <w:rsid w:val="001022A2"/>
    <w:rsid w:val="00102524"/>
    <w:rsid w:val="00102D90"/>
    <w:rsid w:val="00103D42"/>
    <w:rsid w:val="00104314"/>
    <w:rsid w:val="001044BB"/>
    <w:rsid w:val="00105D95"/>
    <w:rsid w:val="001063B6"/>
    <w:rsid w:val="001063ED"/>
    <w:rsid w:val="00110001"/>
    <w:rsid w:val="00110BAA"/>
    <w:rsid w:val="00110E41"/>
    <w:rsid w:val="001128F6"/>
    <w:rsid w:val="001133E8"/>
    <w:rsid w:val="00113400"/>
    <w:rsid w:val="001134DA"/>
    <w:rsid w:val="00113569"/>
    <w:rsid w:val="001149B3"/>
    <w:rsid w:val="00114E9A"/>
    <w:rsid w:val="0011607D"/>
    <w:rsid w:val="00120E42"/>
    <w:rsid w:val="0012105F"/>
    <w:rsid w:val="00121DB8"/>
    <w:rsid w:val="00122A22"/>
    <w:rsid w:val="00123C2D"/>
    <w:rsid w:val="00124748"/>
    <w:rsid w:val="00125038"/>
    <w:rsid w:val="0012535A"/>
    <w:rsid w:val="00125BBA"/>
    <w:rsid w:val="00125FA2"/>
    <w:rsid w:val="00125FE0"/>
    <w:rsid w:val="0012612A"/>
    <w:rsid w:val="00126981"/>
    <w:rsid w:val="0012714D"/>
    <w:rsid w:val="00127A6C"/>
    <w:rsid w:val="00127D73"/>
    <w:rsid w:val="001302F1"/>
    <w:rsid w:val="0013039A"/>
    <w:rsid w:val="001309B7"/>
    <w:rsid w:val="0013172B"/>
    <w:rsid w:val="00131A66"/>
    <w:rsid w:val="001321A3"/>
    <w:rsid w:val="00133444"/>
    <w:rsid w:val="001336CC"/>
    <w:rsid w:val="001336EB"/>
    <w:rsid w:val="00133B31"/>
    <w:rsid w:val="00134F96"/>
    <w:rsid w:val="00135863"/>
    <w:rsid w:val="001379AC"/>
    <w:rsid w:val="00140D0C"/>
    <w:rsid w:val="00141437"/>
    <w:rsid w:val="0014147A"/>
    <w:rsid w:val="00141822"/>
    <w:rsid w:val="00142830"/>
    <w:rsid w:val="00142A16"/>
    <w:rsid w:val="0014627A"/>
    <w:rsid w:val="001462F6"/>
    <w:rsid w:val="00147330"/>
    <w:rsid w:val="001477FD"/>
    <w:rsid w:val="001479A2"/>
    <w:rsid w:val="00150643"/>
    <w:rsid w:val="001509E2"/>
    <w:rsid w:val="00151B63"/>
    <w:rsid w:val="00151FB5"/>
    <w:rsid w:val="00154052"/>
    <w:rsid w:val="001546C6"/>
    <w:rsid w:val="00154FF1"/>
    <w:rsid w:val="00155573"/>
    <w:rsid w:val="00155596"/>
    <w:rsid w:val="00155E1A"/>
    <w:rsid w:val="0015715B"/>
    <w:rsid w:val="001573E1"/>
    <w:rsid w:val="0016053D"/>
    <w:rsid w:val="001607AD"/>
    <w:rsid w:val="001625CB"/>
    <w:rsid w:val="00162A9C"/>
    <w:rsid w:val="00163B47"/>
    <w:rsid w:val="00163BF1"/>
    <w:rsid w:val="001645AF"/>
    <w:rsid w:val="001645ED"/>
    <w:rsid w:val="001647CA"/>
    <w:rsid w:val="00165400"/>
    <w:rsid w:val="0016562D"/>
    <w:rsid w:val="001656C6"/>
    <w:rsid w:val="00167203"/>
    <w:rsid w:val="00170487"/>
    <w:rsid w:val="001709ED"/>
    <w:rsid w:val="00171938"/>
    <w:rsid w:val="00172A27"/>
    <w:rsid w:val="00173E59"/>
    <w:rsid w:val="00174080"/>
    <w:rsid w:val="00174D63"/>
    <w:rsid w:val="00175746"/>
    <w:rsid w:val="001759CE"/>
    <w:rsid w:val="0017678E"/>
    <w:rsid w:val="001807AA"/>
    <w:rsid w:val="00181963"/>
    <w:rsid w:val="00181A76"/>
    <w:rsid w:val="00182550"/>
    <w:rsid w:val="00183FA7"/>
    <w:rsid w:val="0018442E"/>
    <w:rsid w:val="001848E9"/>
    <w:rsid w:val="001850A2"/>
    <w:rsid w:val="0018678E"/>
    <w:rsid w:val="00187A73"/>
    <w:rsid w:val="00190E5F"/>
    <w:rsid w:val="001916B2"/>
    <w:rsid w:val="00191B87"/>
    <w:rsid w:val="0019233E"/>
    <w:rsid w:val="001929B5"/>
    <w:rsid w:val="0019326F"/>
    <w:rsid w:val="00193BEB"/>
    <w:rsid w:val="00194B00"/>
    <w:rsid w:val="001963F0"/>
    <w:rsid w:val="00197171"/>
    <w:rsid w:val="001971B3"/>
    <w:rsid w:val="00197C09"/>
    <w:rsid w:val="001A0673"/>
    <w:rsid w:val="001A10B7"/>
    <w:rsid w:val="001A1379"/>
    <w:rsid w:val="001A31C0"/>
    <w:rsid w:val="001A3529"/>
    <w:rsid w:val="001A42BF"/>
    <w:rsid w:val="001A4AB6"/>
    <w:rsid w:val="001A5479"/>
    <w:rsid w:val="001A575C"/>
    <w:rsid w:val="001A5F4D"/>
    <w:rsid w:val="001A5FA8"/>
    <w:rsid w:val="001A66C5"/>
    <w:rsid w:val="001A7BEF"/>
    <w:rsid w:val="001B0197"/>
    <w:rsid w:val="001B1C2E"/>
    <w:rsid w:val="001B1EE2"/>
    <w:rsid w:val="001B2111"/>
    <w:rsid w:val="001B2284"/>
    <w:rsid w:val="001B2533"/>
    <w:rsid w:val="001B2B55"/>
    <w:rsid w:val="001B37CB"/>
    <w:rsid w:val="001B39F6"/>
    <w:rsid w:val="001B3C9A"/>
    <w:rsid w:val="001B593C"/>
    <w:rsid w:val="001B5FBA"/>
    <w:rsid w:val="001B6111"/>
    <w:rsid w:val="001B6ADB"/>
    <w:rsid w:val="001B7695"/>
    <w:rsid w:val="001C14D8"/>
    <w:rsid w:val="001C1569"/>
    <w:rsid w:val="001C2E14"/>
    <w:rsid w:val="001C30FF"/>
    <w:rsid w:val="001C3F8E"/>
    <w:rsid w:val="001C43F1"/>
    <w:rsid w:val="001C4A5D"/>
    <w:rsid w:val="001C4E35"/>
    <w:rsid w:val="001C5163"/>
    <w:rsid w:val="001C518E"/>
    <w:rsid w:val="001C6461"/>
    <w:rsid w:val="001D014A"/>
    <w:rsid w:val="001D1644"/>
    <w:rsid w:val="001D3FB1"/>
    <w:rsid w:val="001D4D10"/>
    <w:rsid w:val="001D55AE"/>
    <w:rsid w:val="001E0A51"/>
    <w:rsid w:val="001E2006"/>
    <w:rsid w:val="001E21D2"/>
    <w:rsid w:val="001E495D"/>
    <w:rsid w:val="001E51F0"/>
    <w:rsid w:val="001E58E4"/>
    <w:rsid w:val="001E596D"/>
    <w:rsid w:val="001E5999"/>
    <w:rsid w:val="001E5AAC"/>
    <w:rsid w:val="001E604B"/>
    <w:rsid w:val="001E6794"/>
    <w:rsid w:val="001E6C29"/>
    <w:rsid w:val="001E7736"/>
    <w:rsid w:val="001E7F10"/>
    <w:rsid w:val="001F037B"/>
    <w:rsid w:val="001F08D9"/>
    <w:rsid w:val="001F0D6B"/>
    <w:rsid w:val="001F1841"/>
    <w:rsid w:val="001F18F2"/>
    <w:rsid w:val="001F1FA2"/>
    <w:rsid w:val="001F21B1"/>
    <w:rsid w:val="001F253E"/>
    <w:rsid w:val="001F2A0C"/>
    <w:rsid w:val="001F31DD"/>
    <w:rsid w:val="001F354E"/>
    <w:rsid w:val="001F4778"/>
    <w:rsid w:val="001F4D76"/>
    <w:rsid w:val="001F5941"/>
    <w:rsid w:val="001F5BE0"/>
    <w:rsid w:val="001F7131"/>
    <w:rsid w:val="001F7958"/>
    <w:rsid w:val="001F7CBB"/>
    <w:rsid w:val="00200311"/>
    <w:rsid w:val="0020093F"/>
    <w:rsid w:val="00200ECE"/>
    <w:rsid w:val="00201C7A"/>
    <w:rsid w:val="0020269E"/>
    <w:rsid w:val="0020382F"/>
    <w:rsid w:val="00203B75"/>
    <w:rsid w:val="0020447D"/>
    <w:rsid w:val="002044B3"/>
    <w:rsid w:val="0020511B"/>
    <w:rsid w:val="002066B6"/>
    <w:rsid w:val="00210C1C"/>
    <w:rsid w:val="00210ED6"/>
    <w:rsid w:val="002110AE"/>
    <w:rsid w:val="002111ED"/>
    <w:rsid w:val="00211239"/>
    <w:rsid w:val="00212378"/>
    <w:rsid w:val="00212660"/>
    <w:rsid w:val="002129F9"/>
    <w:rsid w:val="00212B80"/>
    <w:rsid w:val="00213002"/>
    <w:rsid w:val="00213D46"/>
    <w:rsid w:val="00213D47"/>
    <w:rsid w:val="00213E8A"/>
    <w:rsid w:val="00214127"/>
    <w:rsid w:val="0021420B"/>
    <w:rsid w:val="0021443E"/>
    <w:rsid w:val="0021472F"/>
    <w:rsid w:val="00216750"/>
    <w:rsid w:val="002169A1"/>
    <w:rsid w:val="00217126"/>
    <w:rsid w:val="002209F0"/>
    <w:rsid w:val="00221357"/>
    <w:rsid w:val="00221885"/>
    <w:rsid w:val="002219CA"/>
    <w:rsid w:val="00221E87"/>
    <w:rsid w:val="00222B4B"/>
    <w:rsid w:val="00223C02"/>
    <w:rsid w:val="00224096"/>
    <w:rsid w:val="0022412D"/>
    <w:rsid w:val="00224BB7"/>
    <w:rsid w:val="00224BDC"/>
    <w:rsid w:val="00224CBD"/>
    <w:rsid w:val="00224F55"/>
    <w:rsid w:val="00225648"/>
    <w:rsid w:val="002257B9"/>
    <w:rsid w:val="002259BE"/>
    <w:rsid w:val="00225C0D"/>
    <w:rsid w:val="00225CD7"/>
    <w:rsid w:val="00226AA1"/>
    <w:rsid w:val="0022719D"/>
    <w:rsid w:val="00230102"/>
    <w:rsid w:val="0023078C"/>
    <w:rsid w:val="002312F5"/>
    <w:rsid w:val="00232249"/>
    <w:rsid w:val="00232D5D"/>
    <w:rsid w:val="00233EAA"/>
    <w:rsid w:val="00234911"/>
    <w:rsid w:val="002354C5"/>
    <w:rsid w:val="00236211"/>
    <w:rsid w:val="00236EA2"/>
    <w:rsid w:val="00236F1A"/>
    <w:rsid w:val="00240221"/>
    <w:rsid w:val="00240554"/>
    <w:rsid w:val="002411C0"/>
    <w:rsid w:val="002419BF"/>
    <w:rsid w:val="00241EA6"/>
    <w:rsid w:val="002425F2"/>
    <w:rsid w:val="00242D37"/>
    <w:rsid w:val="00242EFB"/>
    <w:rsid w:val="002456C5"/>
    <w:rsid w:val="00245948"/>
    <w:rsid w:val="00247671"/>
    <w:rsid w:val="002506CA"/>
    <w:rsid w:val="0025132B"/>
    <w:rsid w:val="00251360"/>
    <w:rsid w:val="002516C0"/>
    <w:rsid w:val="00252462"/>
    <w:rsid w:val="00252776"/>
    <w:rsid w:val="00252AD0"/>
    <w:rsid w:val="0025346F"/>
    <w:rsid w:val="00253AA4"/>
    <w:rsid w:val="00254005"/>
    <w:rsid w:val="0025435A"/>
    <w:rsid w:val="00254581"/>
    <w:rsid w:val="00254F9A"/>
    <w:rsid w:val="00256F9B"/>
    <w:rsid w:val="0026091C"/>
    <w:rsid w:val="002637B7"/>
    <w:rsid w:val="00263B77"/>
    <w:rsid w:val="00264149"/>
    <w:rsid w:val="002641C6"/>
    <w:rsid w:val="00264443"/>
    <w:rsid w:val="00266064"/>
    <w:rsid w:val="00267B44"/>
    <w:rsid w:val="00272A69"/>
    <w:rsid w:val="00272F81"/>
    <w:rsid w:val="00273597"/>
    <w:rsid w:val="0027399E"/>
    <w:rsid w:val="00274426"/>
    <w:rsid w:val="00274592"/>
    <w:rsid w:val="00274A1D"/>
    <w:rsid w:val="00274C58"/>
    <w:rsid w:val="00274E07"/>
    <w:rsid w:val="00274F2A"/>
    <w:rsid w:val="002758FD"/>
    <w:rsid w:val="0027603A"/>
    <w:rsid w:val="00276971"/>
    <w:rsid w:val="00276C74"/>
    <w:rsid w:val="0028002F"/>
    <w:rsid w:val="00280150"/>
    <w:rsid w:val="00280C8B"/>
    <w:rsid w:val="00283304"/>
    <w:rsid w:val="00283BBA"/>
    <w:rsid w:val="00284179"/>
    <w:rsid w:val="002849FC"/>
    <w:rsid w:val="00285520"/>
    <w:rsid w:val="0028671E"/>
    <w:rsid w:val="00286C5D"/>
    <w:rsid w:val="00286F67"/>
    <w:rsid w:val="002870A4"/>
    <w:rsid w:val="002879DB"/>
    <w:rsid w:val="00290ED2"/>
    <w:rsid w:val="0029168E"/>
    <w:rsid w:val="002921BD"/>
    <w:rsid w:val="002925B0"/>
    <w:rsid w:val="002926AA"/>
    <w:rsid w:val="00292958"/>
    <w:rsid w:val="00292C0C"/>
    <w:rsid w:val="00292E30"/>
    <w:rsid w:val="0029307D"/>
    <w:rsid w:val="002930BE"/>
    <w:rsid w:val="00293584"/>
    <w:rsid w:val="002937C3"/>
    <w:rsid w:val="00293A46"/>
    <w:rsid w:val="00293B78"/>
    <w:rsid w:val="00294125"/>
    <w:rsid w:val="00294432"/>
    <w:rsid w:val="00295335"/>
    <w:rsid w:val="00296937"/>
    <w:rsid w:val="00296C1B"/>
    <w:rsid w:val="0029726C"/>
    <w:rsid w:val="002A03B0"/>
    <w:rsid w:val="002A121B"/>
    <w:rsid w:val="002A1BBC"/>
    <w:rsid w:val="002A201F"/>
    <w:rsid w:val="002A2229"/>
    <w:rsid w:val="002A22B2"/>
    <w:rsid w:val="002A4C0D"/>
    <w:rsid w:val="002A50DF"/>
    <w:rsid w:val="002A585F"/>
    <w:rsid w:val="002A5A1C"/>
    <w:rsid w:val="002A663B"/>
    <w:rsid w:val="002A70FE"/>
    <w:rsid w:val="002A7623"/>
    <w:rsid w:val="002A7805"/>
    <w:rsid w:val="002A7E5A"/>
    <w:rsid w:val="002B0607"/>
    <w:rsid w:val="002B08CE"/>
    <w:rsid w:val="002B14F7"/>
    <w:rsid w:val="002B1F73"/>
    <w:rsid w:val="002B25DB"/>
    <w:rsid w:val="002B2CE0"/>
    <w:rsid w:val="002B355C"/>
    <w:rsid w:val="002B3BCE"/>
    <w:rsid w:val="002B4194"/>
    <w:rsid w:val="002B4787"/>
    <w:rsid w:val="002B4E1B"/>
    <w:rsid w:val="002B51B5"/>
    <w:rsid w:val="002B58D3"/>
    <w:rsid w:val="002B6307"/>
    <w:rsid w:val="002B65E9"/>
    <w:rsid w:val="002C0210"/>
    <w:rsid w:val="002C05C1"/>
    <w:rsid w:val="002C1C2C"/>
    <w:rsid w:val="002C29C9"/>
    <w:rsid w:val="002C2A5C"/>
    <w:rsid w:val="002C48A4"/>
    <w:rsid w:val="002C4CDA"/>
    <w:rsid w:val="002C6383"/>
    <w:rsid w:val="002C6EF9"/>
    <w:rsid w:val="002C700E"/>
    <w:rsid w:val="002C765C"/>
    <w:rsid w:val="002C79A1"/>
    <w:rsid w:val="002D0A26"/>
    <w:rsid w:val="002D0E39"/>
    <w:rsid w:val="002D2FA4"/>
    <w:rsid w:val="002D3A3D"/>
    <w:rsid w:val="002D4A45"/>
    <w:rsid w:val="002D533C"/>
    <w:rsid w:val="002D589E"/>
    <w:rsid w:val="002D5B19"/>
    <w:rsid w:val="002D5B58"/>
    <w:rsid w:val="002D5B82"/>
    <w:rsid w:val="002D697E"/>
    <w:rsid w:val="002D6F6C"/>
    <w:rsid w:val="002D725C"/>
    <w:rsid w:val="002D7BCF"/>
    <w:rsid w:val="002E0625"/>
    <w:rsid w:val="002E0A66"/>
    <w:rsid w:val="002E12CD"/>
    <w:rsid w:val="002E21EE"/>
    <w:rsid w:val="002E2AA2"/>
    <w:rsid w:val="002E35ED"/>
    <w:rsid w:val="002E4053"/>
    <w:rsid w:val="002E4625"/>
    <w:rsid w:val="002E46C2"/>
    <w:rsid w:val="002E4B82"/>
    <w:rsid w:val="002E4D13"/>
    <w:rsid w:val="002E59B4"/>
    <w:rsid w:val="002E65F1"/>
    <w:rsid w:val="002E6A9F"/>
    <w:rsid w:val="002E7A59"/>
    <w:rsid w:val="002E7F08"/>
    <w:rsid w:val="002F24FF"/>
    <w:rsid w:val="002F2600"/>
    <w:rsid w:val="002F27FD"/>
    <w:rsid w:val="002F2906"/>
    <w:rsid w:val="002F3195"/>
    <w:rsid w:val="002F363B"/>
    <w:rsid w:val="002F37E5"/>
    <w:rsid w:val="002F3CDB"/>
    <w:rsid w:val="002F3DA5"/>
    <w:rsid w:val="002F65E8"/>
    <w:rsid w:val="003002F7"/>
    <w:rsid w:val="00300386"/>
    <w:rsid w:val="00300D6E"/>
    <w:rsid w:val="00300DBF"/>
    <w:rsid w:val="00300F08"/>
    <w:rsid w:val="00300F48"/>
    <w:rsid w:val="00302279"/>
    <w:rsid w:val="00302519"/>
    <w:rsid w:val="003028AE"/>
    <w:rsid w:val="003042F8"/>
    <w:rsid w:val="00304F0B"/>
    <w:rsid w:val="00305028"/>
    <w:rsid w:val="00305F90"/>
    <w:rsid w:val="00306577"/>
    <w:rsid w:val="00307038"/>
    <w:rsid w:val="003070EF"/>
    <w:rsid w:val="00310293"/>
    <w:rsid w:val="00310D7D"/>
    <w:rsid w:val="00310EC9"/>
    <w:rsid w:val="00310FA4"/>
    <w:rsid w:val="00311237"/>
    <w:rsid w:val="00311436"/>
    <w:rsid w:val="00311705"/>
    <w:rsid w:val="00311A7F"/>
    <w:rsid w:val="00312384"/>
    <w:rsid w:val="003142C0"/>
    <w:rsid w:val="003144C6"/>
    <w:rsid w:val="00314566"/>
    <w:rsid w:val="00316F15"/>
    <w:rsid w:val="0031739B"/>
    <w:rsid w:val="00320AE1"/>
    <w:rsid w:val="00323177"/>
    <w:rsid w:val="003232E7"/>
    <w:rsid w:val="00323FB0"/>
    <w:rsid w:val="00324631"/>
    <w:rsid w:val="003247DA"/>
    <w:rsid w:val="00324D4A"/>
    <w:rsid w:val="00326B99"/>
    <w:rsid w:val="0032762C"/>
    <w:rsid w:val="00327988"/>
    <w:rsid w:val="00327F51"/>
    <w:rsid w:val="003309A7"/>
    <w:rsid w:val="00330F08"/>
    <w:rsid w:val="00330F3E"/>
    <w:rsid w:val="00331F93"/>
    <w:rsid w:val="003324FD"/>
    <w:rsid w:val="00332AB5"/>
    <w:rsid w:val="00332DDB"/>
    <w:rsid w:val="003353A4"/>
    <w:rsid w:val="003358FC"/>
    <w:rsid w:val="00335C44"/>
    <w:rsid w:val="00336B41"/>
    <w:rsid w:val="00337E93"/>
    <w:rsid w:val="003400CE"/>
    <w:rsid w:val="0034089A"/>
    <w:rsid w:val="00341031"/>
    <w:rsid w:val="0034183E"/>
    <w:rsid w:val="00342588"/>
    <w:rsid w:val="00342EB6"/>
    <w:rsid w:val="00343428"/>
    <w:rsid w:val="00343467"/>
    <w:rsid w:val="00343691"/>
    <w:rsid w:val="00344099"/>
    <w:rsid w:val="0034455F"/>
    <w:rsid w:val="00346E9A"/>
    <w:rsid w:val="003474D9"/>
    <w:rsid w:val="0034766B"/>
    <w:rsid w:val="00347912"/>
    <w:rsid w:val="00347F42"/>
    <w:rsid w:val="00347FCB"/>
    <w:rsid w:val="0035021D"/>
    <w:rsid w:val="0035023B"/>
    <w:rsid w:val="00350AB3"/>
    <w:rsid w:val="00350C3C"/>
    <w:rsid w:val="00351152"/>
    <w:rsid w:val="0035122E"/>
    <w:rsid w:val="003518A9"/>
    <w:rsid w:val="00351CC8"/>
    <w:rsid w:val="003524F9"/>
    <w:rsid w:val="00353944"/>
    <w:rsid w:val="00354387"/>
    <w:rsid w:val="003545AB"/>
    <w:rsid w:val="00354BF7"/>
    <w:rsid w:val="00354D46"/>
    <w:rsid w:val="003556C6"/>
    <w:rsid w:val="00355AEF"/>
    <w:rsid w:val="00355CDA"/>
    <w:rsid w:val="00355ED9"/>
    <w:rsid w:val="00356C3C"/>
    <w:rsid w:val="00357846"/>
    <w:rsid w:val="00360D53"/>
    <w:rsid w:val="003624CA"/>
    <w:rsid w:val="0036273D"/>
    <w:rsid w:val="00362F36"/>
    <w:rsid w:val="00364D43"/>
    <w:rsid w:val="00364D62"/>
    <w:rsid w:val="00365808"/>
    <w:rsid w:val="00365DED"/>
    <w:rsid w:val="00366055"/>
    <w:rsid w:val="0036622E"/>
    <w:rsid w:val="00366A27"/>
    <w:rsid w:val="00367CBF"/>
    <w:rsid w:val="003701C3"/>
    <w:rsid w:val="00372D48"/>
    <w:rsid w:val="00372FCC"/>
    <w:rsid w:val="003739F2"/>
    <w:rsid w:val="00376915"/>
    <w:rsid w:val="003772DB"/>
    <w:rsid w:val="00377389"/>
    <w:rsid w:val="00377AD1"/>
    <w:rsid w:val="00380281"/>
    <w:rsid w:val="00380287"/>
    <w:rsid w:val="003802C8"/>
    <w:rsid w:val="00380A92"/>
    <w:rsid w:val="00380ECB"/>
    <w:rsid w:val="00381F70"/>
    <w:rsid w:val="003828B3"/>
    <w:rsid w:val="00383DC5"/>
    <w:rsid w:val="0038666E"/>
    <w:rsid w:val="00387153"/>
    <w:rsid w:val="00387A73"/>
    <w:rsid w:val="00390858"/>
    <w:rsid w:val="00390BAC"/>
    <w:rsid w:val="003910DE"/>
    <w:rsid w:val="003925A9"/>
    <w:rsid w:val="00393987"/>
    <w:rsid w:val="003957F5"/>
    <w:rsid w:val="00395D87"/>
    <w:rsid w:val="00396B81"/>
    <w:rsid w:val="00396E9E"/>
    <w:rsid w:val="003971B4"/>
    <w:rsid w:val="003A098E"/>
    <w:rsid w:val="003A0AB7"/>
    <w:rsid w:val="003A0FB8"/>
    <w:rsid w:val="003A1635"/>
    <w:rsid w:val="003A1E93"/>
    <w:rsid w:val="003A2121"/>
    <w:rsid w:val="003A3586"/>
    <w:rsid w:val="003A4F77"/>
    <w:rsid w:val="003A6508"/>
    <w:rsid w:val="003A6FB2"/>
    <w:rsid w:val="003A7C11"/>
    <w:rsid w:val="003B0032"/>
    <w:rsid w:val="003B0DC0"/>
    <w:rsid w:val="003B0E5F"/>
    <w:rsid w:val="003B11BB"/>
    <w:rsid w:val="003B1472"/>
    <w:rsid w:val="003B2A39"/>
    <w:rsid w:val="003B2BB6"/>
    <w:rsid w:val="003B3F79"/>
    <w:rsid w:val="003B4436"/>
    <w:rsid w:val="003B4B0D"/>
    <w:rsid w:val="003B4DAD"/>
    <w:rsid w:val="003B560B"/>
    <w:rsid w:val="003B58B2"/>
    <w:rsid w:val="003B5C12"/>
    <w:rsid w:val="003B5D25"/>
    <w:rsid w:val="003B5E0B"/>
    <w:rsid w:val="003B74D9"/>
    <w:rsid w:val="003C0D20"/>
    <w:rsid w:val="003C235C"/>
    <w:rsid w:val="003C292A"/>
    <w:rsid w:val="003C293F"/>
    <w:rsid w:val="003C2A55"/>
    <w:rsid w:val="003C3609"/>
    <w:rsid w:val="003C4566"/>
    <w:rsid w:val="003C5342"/>
    <w:rsid w:val="003C561B"/>
    <w:rsid w:val="003C56A9"/>
    <w:rsid w:val="003C7491"/>
    <w:rsid w:val="003C7737"/>
    <w:rsid w:val="003C7F06"/>
    <w:rsid w:val="003D1571"/>
    <w:rsid w:val="003D328F"/>
    <w:rsid w:val="003D33EF"/>
    <w:rsid w:val="003D3A7F"/>
    <w:rsid w:val="003D4D29"/>
    <w:rsid w:val="003D544A"/>
    <w:rsid w:val="003D55CE"/>
    <w:rsid w:val="003D63AC"/>
    <w:rsid w:val="003D6A5B"/>
    <w:rsid w:val="003D7595"/>
    <w:rsid w:val="003D7FAC"/>
    <w:rsid w:val="003E2090"/>
    <w:rsid w:val="003E3183"/>
    <w:rsid w:val="003E345F"/>
    <w:rsid w:val="003E3CBC"/>
    <w:rsid w:val="003E4089"/>
    <w:rsid w:val="003E4AD0"/>
    <w:rsid w:val="003E5DC4"/>
    <w:rsid w:val="003E621B"/>
    <w:rsid w:val="003E6C93"/>
    <w:rsid w:val="003E6D1B"/>
    <w:rsid w:val="003E6D56"/>
    <w:rsid w:val="003E7736"/>
    <w:rsid w:val="003F0884"/>
    <w:rsid w:val="003F0C4F"/>
    <w:rsid w:val="003F108C"/>
    <w:rsid w:val="003F221F"/>
    <w:rsid w:val="003F28E7"/>
    <w:rsid w:val="003F328E"/>
    <w:rsid w:val="003F3782"/>
    <w:rsid w:val="003F3AAC"/>
    <w:rsid w:val="003F3EA8"/>
    <w:rsid w:val="003F3FA8"/>
    <w:rsid w:val="003F4DAD"/>
    <w:rsid w:val="003F536A"/>
    <w:rsid w:val="003F570C"/>
    <w:rsid w:val="003F6462"/>
    <w:rsid w:val="003F6E59"/>
    <w:rsid w:val="003F77AA"/>
    <w:rsid w:val="003F7B6F"/>
    <w:rsid w:val="00400616"/>
    <w:rsid w:val="0040395B"/>
    <w:rsid w:val="00403A3D"/>
    <w:rsid w:val="0040445B"/>
    <w:rsid w:val="00404AAF"/>
    <w:rsid w:val="00404BC3"/>
    <w:rsid w:val="00404F81"/>
    <w:rsid w:val="004053B6"/>
    <w:rsid w:val="0040586A"/>
    <w:rsid w:val="0040794D"/>
    <w:rsid w:val="0040797D"/>
    <w:rsid w:val="00410210"/>
    <w:rsid w:val="0041278E"/>
    <w:rsid w:val="0041364A"/>
    <w:rsid w:val="00414A2A"/>
    <w:rsid w:val="00415114"/>
    <w:rsid w:val="0041529B"/>
    <w:rsid w:val="00415320"/>
    <w:rsid w:val="00415848"/>
    <w:rsid w:val="0041689E"/>
    <w:rsid w:val="004202C8"/>
    <w:rsid w:val="004207F0"/>
    <w:rsid w:val="00421173"/>
    <w:rsid w:val="004214B7"/>
    <w:rsid w:val="0042194D"/>
    <w:rsid w:val="00422308"/>
    <w:rsid w:val="00424073"/>
    <w:rsid w:val="0042483F"/>
    <w:rsid w:val="0042693C"/>
    <w:rsid w:val="00427167"/>
    <w:rsid w:val="0042724A"/>
    <w:rsid w:val="00427327"/>
    <w:rsid w:val="00427946"/>
    <w:rsid w:val="00430439"/>
    <w:rsid w:val="0043044A"/>
    <w:rsid w:val="004305EC"/>
    <w:rsid w:val="00430F9B"/>
    <w:rsid w:val="0043175E"/>
    <w:rsid w:val="00432043"/>
    <w:rsid w:val="00432060"/>
    <w:rsid w:val="004328C8"/>
    <w:rsid w:val="00433E3B"/>
    <w:rsid w:val="00434866"/>
    <w:rsid w:val="00434882"/>
    <w:rsid w:val="00434D7F"/>
    <w:rsid w:val="00435771"/>
    <w:rsid w:val="00435DEC"/>
    <w:rsid w:val="00435ED7"/>
    <w:rsid w:val="004361C2"/>
    <w:rsid w:val="00436981"/>
    <w:rsid w:val="0044011D"/>
    <w:rsid w:val="00440678"/>
    <w:rsid w:val="00440931"/>
    <w:rsid w:val="00441F79"/>
    <w:rsid w:val="0044302A"/>
    <w:rsid w:val="0044310D"/>
    <w:rsid w:val="00443620"/>
    <w:rsid w:val="00443A20"/>
    <w:rsid w:val="004441C3"/>
    <w:rsid w:val="004460E0"/>
    <w:rsid w:val="00451490"/>
    <w:rsid w:val="004514A3"/>
    <w:rsid w:val="004514EA"/>
    <w:rsid w:val="00451941"/>
    <w:rsid w:val="00451C9C"/>
    <w:rsid w:val="004526A9"/>
    <w:rsid w:val="00452703"/>
    <w:rsid w:val="00452A0F"/>
    <w:rsid w:val="0045304A"/>
    <w:rsid w:val="0045403F"/>
    <w:rsid w:val="004542CB"/>
    <w:rsid w:val="00454A46"/>
    <w:rsid w:val="00454E38"/>
    <w:rsid w:val="0045503D"/>
    <w:rsid w:val="0045540B"/>
    <w:rsid w:val="00456DC8"/>
    <w:rsid w:val="004579B9"/>
    <w:rsid w:val="00457F0F"/>
    <w:rsid w:val="00460365"/>
    <w:rsid w:val="00460380"/>
    <w:rsid w:val="0046128E"/>
    <w:rsid w:val="0046138A"/>
    <w:rsid w:val="00461941"/>
    <w:rsid w:val="00461FF6"/>
    <w:rsid w:val="00462062"/>
    <w:rsid w:val="00462C7E"/>
    <w:rsid w:val="00463E50"/>
    <w:rsid w:val="004642B5"/>
    <w:rsid w:val="0046463E"/>
    <w:rsid w:val="00466CBC"/>
    <w:rsid w:val="00470216"/>
    <w:rsid w:val="004710E2"/>
    <w:rsid w:val="0047123B"/>
    <w:rsid w:val="00471DDC"/>
    <w:rsid w:val="004721FA"/>
    <w:rsid w:val="00472754"/>
    <w:rsid w:val="004730FB"/>
    <w:rsid w:val="00474156"/>
    <w:rsid w:val="0047634B"/>
    <w:rsid w:val="00477025"/>
    <w:rsid w:val="004778A8"/>
    <w:rsid w:val="00477E6A"/>
    <w:rsid w:val="00482557"/>
    <w:rsid w:val="004825AA"/>
    <w:rsid w:val="004835A3"/>
    <w:rsid w:val="00483BB9"/>
    <w:rsid w:val="00483C82"/>
    <w:rsid w:val="00484926"/>
    <w:rsid w:val="00485D4D"/>
    <w:rsid w:val="004863D3"/>
    <w:rsid w:val="004873C2"/>
    <w:rsid w:val="004875E4"/>
    <w:rsid w:val="0048776B"/>
    <w:rsid w:val="00487A5B"/>
    <w:rsid w:val="00491157"/>
    <w:rsid w:val="00491762"/>
    <w:rsid w:val="00492BC1"/>
    <w:rsid w:val="00492F95"/>
    <w:rsid w:val="00493AFB"/>
    <w:rsid w:val="00493F3A"/>
    <w:rsid w:val="00494777"/>
    <w:rsid w:val="0049498F"/>
    <w:rsid w:val="004950A4"/>
    <w:rsid w:val="004960F5"/>
    <w:rsid w:val="00497497"/>
    <w:rsid w:val="004A152E"/>
    <w:rsid w:val="004A1931"/>
    <w:rsid w:val="004A255D"/>
    <w:rsid w:val="004A2F38"/>
    <w:rsid w:val="004A4EF1"/>
    <w:rsid w:val="004A4F3B"/>
    <w:rsid w:val="004A5338"/>
    <w:rsid w:val="004A53BD"/>
    <w:rsid w:val="004A69E4"/>
    <w:rsid w:val="004A6E10"/>
    <w:rsid w:val="004A7FF3"/>
    <w:rsid w:val="004B0297"/>
    <w:rsid w:val="004B03AA"/>
    <w:rsid w:val="004B2192"/>
    <w:rsid w:val="004B27E2"/>
    <w:rsid w:val="004B28DA"/>
    <w:rsid w:val="004B2969"/>
    <w:rsid w:val="004B2F55"/>
    <w:rsid w:val="004B2F79"/>
    <w:rsid w:val="004B3871"/>
    <w:rsid w:val="004B4161"/>
    <w:rsid w:val="004B4B68"/>
    <w:rsid w:val="004B4BFC"/>
    <w:rsid w:val="004B54B5"/>
    <w:rsid w:val="004B6A3B"/>
    <w:rsid w:val="004B7591"/>
    <w:rsid w:val="004B7792"/>
    <w:rsid w:val="004B7921"/>
    <w:rsid w:val="004C134F"/>
    <w:rsid w:val="004C16FD"/>
    <w:rsid w:val="004C2972"/>
    <w:rsid w:val="004C374B"/>
    <w:rsid w:val="004C5219"/>
    <w:rsid w:val="004C5CBB"/>
    <w:rsid w:val="004C61A5"/>
    <w:rsid w:val="004C70A6"/>
    <w:rsid w:val="004D0543"/>
    <w:rsid w:val="004D0DCE"/>
    <w:rsid w:val="004D1C93"/>
    <w:rsid w:val="004D223C"/>
    <w:rsid w:val="004D2605"/>
    <w:rsid w:val="004D29F4"/>
    <w:rsid w:val="004D2EA7"/>
    <w:rsid w:val="004D451A"/>
    <w:rsid w:val="004D4844"/>
    <w:rsid w:val="004D48A3"/>
    <w:rsid w:val="004D543F"/>
    <w:rsid w:val="004D5BB3"/>
    <w:rsid w:val="004D5ECA"/>
    <w:rsid w:val="004D6371"/>
    <w:rsid w:val="004D639D"/>
    <w:rsid w:val="004D69C6"/>
    <w:rsid w:val="004D6E10"/>
    <w:rsid w:val="004D70CA"/>
    <w:rsid w:val="004D7496"/>
    <w:rsid w:val="004D77AD"/>
    <w:rsid w:val="004D7ADC"/>
    <w:rsid w:val="004E0DAA"/>
    <w:rsid w:val="004E12BB"/>
    <w:rsid w:val="004E1AC3"/>
    <w:rsid w:val="004E22A1"/>
    <w:rsid w:val="004E28C3"/>
    <w:rsid w:val="004E290B"/>
    <w:rsid w:val="004E2EFF"/>
    <w:rsid w:val="004E31E7"/>
    <w:rsid w:val="004E3C96"/>
    <w:rsid w:val="004E4349"/>
    <w:rsid w:val="004E6E4B"/>
    <w:rsid w:val="004E755A"/>
    <w:rsid w:val="004E7749"/>
    <w:rsid w:val="004F0014"/>
    <w:rsid w:val="004F123A"/>
    <w:rsid w:val="004F171E"/>
    <w:rsid w:val="004F184F"/>
    <w:rsid w:val="004F1A28"/>
    <w:rsid w:val="004F25C8"/>
    <w:rsid w:val="004F37CB"/>
    <w:rsid w:val="004F3974"/>
    <w:rsid w:val="004F5B5F"/>
    <w:rsid w:val="004F5E7E"/>
    <w:rsid w:val="004F6266"/>
    <w:rsid w:val="004F6AAF"/>
    <w:rsid w:val="004F6AF0"/>
    <w:rsid w:val="004F6D8F"/>
    <w:rsid w:val="004F7800"/>
    <w:rsid w:val="004F785A"/>
    <w:rsid w:val="004F7EBE"/>
    <w:rsid w:val="00500C14"/>
    <w:rsid w:val="005015D6"/>
    <w:rsid w:val="0050163E"/>
    <w:rsid w:val="00501697"/>
    <w:rsid w:val="0050203D"/>
    <w:rsid w:val="005029BC"/>
    <w:rsid w:val="00502C2B"/>
    <w:rsid w:val="0050402A"/>
    <w:rsid w:val="005048F7"/>
    <w:rsid w:val="0050524D"/>
    <w:rsid w:val="005058EE"/>
    <w:rsid w:val="005061C8"/>
    <w:rsid w:val="00506296"/>
    <w:rsid w:val="0050683D"/>
    <w:rsid w:val="00506A52"/>
    <w:rsid w:val="005077BD"/>
    <w:rsid w:val="00507A9E"/>
    <w:rsid w:val="00510FD7"/>
    <w:rsid w:val="00511523"/>
    <w:rsid w:val="00512296"/>
    <w:rsid w:val="005126BC"/>
    <w:rsid w:val="00512E3D"/>
    <w:rsid w:val="005130C3"/>
    <w:rsid w:val="005135DC"/>
    <w:rsid w:val="00513FB0"/>
    <w:rsid w:val="00514A66"/>
    <w:rsid w:val="00517124"/>
    <w:rsid w:val="005171EE"/>
    <w:rsid w:val="005173CF"/>
    <w:rsid w:val="0051760C"/>
    <w:rsid w:val="00517DF1"/>
    <w:rsid w:val="00517E8E"/>
    <w:rsid w:val="00520982"/>
    <w:rsid w:val="005209D1"/>
    <w:rsid w:val="00520C58"/>
    <w:rsid w:val="00521FB4"/>
    <w:rsid w:val="005226F7"/>
    <w:rsid w:val="00525D63"/>
    <w:rsid w:val="005260E6"/>
    <w:rsid w:val="00526916"/>
    <w:rsid w:val="005269B8"/>
    <w:rsid w:val="00530277"/>
    <w:rsid w:val="00531BC3"/>
    <w:rsid w:val="0053264A"/>
    <w:rsid w:val="00532C0E"/>
    <w:rsid w:val="00533B84"/>
    <w:rsid w:val="00534918"/>
    <w:rsid w:val="00534C93"/>
    <w:rsid w:val="00535F6E"/>
    <w:rsid w:val="00537FCD"/>
    <w:rsid w:val="0054156E"/>
    <w:rsid w:val="005417FB"/>
    <w:rsid w:val="00541B38"/>
    <w:rsid w:val="00541DA1"/>
    <w:rsid w:val="00543C86"/>
    <w:rsid w:val="00544249"/>
    <w:rsid w:val="00544E60"/>
    <w:rsid w:val="005452E5"/>
    <w:rsid w:val="005457AC"/>
    <w:rsid w:val="00545B0B"/>
    <w:rsid w:val="00546806"/>
    <w:rsid w:val="00547A4B"/>
    <w:rsid w:val="00547A7E"/>
    <w:rsid w:val="00547E4F"/>
    <w:rsid w:val="005501D2"/>
    <w:rsid w:val="005505F2"/>
    <w:rsid w:val="00551EBD"/>
    <w:rsid w:val="00552538"/>
    <w:rsid w:val="005534C2"/>
    <w:rsid w:val="00553729"/>
    <w:rsid w:val="00553832"/>
    <w:rsid w:val="005554CC"/>
    <w:rsid w:val="0055556D"/>
    <w:rsid w:val="00555EBF"/>
    <w:rsid w:val="00556917"/>
    <w:rsid w:val="005570FF"/>
    <w:rsid w:val="00557739"/>
    <w:rsid w:val="005579E5"/>
    <w:rsid w:val="00557C9D"/>
    <w:rsid w:val="00557D6B"/>
    <w:rsid w:val="00557EF2"/>
    <w:rsid w:val="005601F0"/>
    <w:rsid w:val="00560685"/>
    <w:rsid w:val="0056163C"/>
    <w:rsid w:val="00561834"/>
    <w:rsid w:val="00561A02"/>
    <w:rsid w:val="00561C0C"/>
    <w:rsid w:val="00562207"/>
    <w:rsid w:val="00563ADE"/>
    <w:rsid w:val="00564778"/>
    <w:rsid w:val="0056481D"/>
    <w:rsid w:val="00564F6E"/>
    <w:rsid w:val="00565830"/>
    <w:rsid w:val="00565AE0"/>
    <w:rsid w:val="00565D45"/>
    <w:rsid w:val="00566E5D"/>
    <w:rsid w:val="00567298"/>
    <w:rsid w:val="005677BC"/>
    <w:rsid w:val="005700A0"/>
    <w:rsid w:val="00570994"/>
    <w:rsid w:val="005712F3"/>
    <w:rsid w:val="00571DCE"/>
    <w:rsid w:val="005727CE"/>
    <w:rsid w:val="00572A0C"/>
    <w:rsid w:val="005743F4"/>
    <w:rsid w:val="00574968"/>
    <w:rsid w:val="00574D34"/>
    <w:rsid w:val="005752F4"/>
    <w:rsid w:val="00575903"/>
    <w:rsid w:val="00575DBF"/>
    <w:rsid w:val="005778A2"/>
    <w:rsid w:val="005778F8"/>
    <w:rsid w:val="00581587"/>
    <w:rsid w:val="00582610"/>
    <w:rsid w:val="00582B3D"/>
    <w:rsid w:val="00582F34"/>
    <w:rsid w:val="005831A4"/>
    <w:rsid w:val="005838C9"/>
    <w:rsid w:val="00583D57"/>
    <w:rsid w:val="00584C08"/>
    <w:rsid w:val="00585203"/>
    <w:rsid w:val="005852C9"/>
    <w:rsid w:val="0058574A"/>
    <w:rsid w:val="00585E43"/>
    <w:rsid w:val="00586B01"/>
    <w:rsid w:val="0058717F"/>
    <w:rsid w:val="00587784"/>
    <w:rsid w:val="00591048"/>
    <w:rsid w:val="00591568"/>
    <w:rsid w:val="00591752"/>
    <w:rsid w:val="00591973"/>
    <w:rsid w:val="00591ED6"/>
    <w:rsid w:val="005922C5"/>
    <w:rsid w:val="00592671"/>
    <w:rsid w:val="00592A3C"/>
    <w:rsid w:val="00595BB9"/>
    <w:rsid w:val="00596A1D"/>
    <w:rsid w:val="005A041F"/>
    <w:rsid w:val="005A16B2"/>
    <w:rsid w:val="005A1935"/>
    <w:rsid w:val="005A2CD1"/>
    <w:rsid w:val="005A3F30"/>
    <w:rsid w:val="005A46F2"/>
    <w:rsid w:val="005A4EA9"/>
    <w:rsid w:val="005A4EB8"/>
    <w:rsid w:val="005A62F3"/>
    <w:rsid w:val="005A7447"/>
    <w:rsid w:val="005A7585"/>
    <w:rsid w:val="005A7F96"/>
    <w:rsid w:val="005B0201"/>
    <w:rsid w:val="005B0555"/>
    <w:rsid w:val="005B1879"/>
    <w:rsid w:val="005B1F7E"/>
    <w:rsid w:val="005B255A"/>
    <w:rsid w:val="005B3767"/>
    <w:rsid w:val="005B441A"/>
    <w:rsid w:val="005B5083"/>
    <w:rsid w:val="005B515B"/>
    <w:rsid w:val="005B613F"/>
    <w:rsid w:val="005B7216"/>
    <w:rsid w:val="005B77B4"/>
    <w:rsid w:val="005B7D57"/>
    <w:rsid w:val="005C022F"/>
    <w:rsid w:val="005C16FD"/>
    <w:rsid w:val="005C1BB3"/>
    <w:rsid w:val="005C2ACE"/>
    <w:rsid w:val="005C3A6F"/>
    <w:rsid w:val="005C3A77"/>
    <w:rsid w:val="005C507F"/>
    <w:rsid w:val="005C655A"/>
    <w:rsid w:val="005C67B4"/>
    <w:rsid w:val="005C6DD8"/>
    <w:rsid w:val="005C73A0"/>
    <w:rsid w:val="005C73DD"/>
    <w:rsid w:val="005D0147"/>
    <w:rsid w:val="005D02D8"/>
    <w:rsid w:val="005D0DAD"/>
    <w:rsid w:val="005D1307"/>
    <w:rsid w:val="005D1963"/>
    <w:rsid w:val="005D4188"/>
    <w:rsid w:val="005D471E"/>
    <w:rsid w:val="005D523A"/>
    <w:rsid w:val="005D685D"/>
    <w:rsid w:val="005D6AD9"/>
    <w:rsid w:val="005D6F83"/>
    <w:rsid w:val="005D7D04"/>
    <w:rsid w:val="005D7E88"/>
    <w:rsid w:val="005E0263"/>
    <w:rsid w:val="005E132F"/>
    <w:rsid w:val="005E18B1"/>
    <w:rsid w:val="005E2350"/>
    <w:rsid w:val="005E2450"/>
    <w:rsid w:val="005E39FC"/>
    <w:rsid w:val="005E47E3"/>
    <w:rsid w:val="005E48BD"/>
    <w:rsid w:val="005E6148"/>
    <w:rsid w:val="005E6B51"/>
    <w:rsid w:val="005E7297"/>
    <w:rsid w:val="005E7414"/>
    <w:rsid w:val="005E76CF"/>
    <w:rsid w:val="005F077E"/>
    <w:rsid w:val="005F141D"/>
    <w:rsid w:val="005F1421"/>
    <w:rsid w:val="005F15DD"/>
    <w:rsid w:val="005F2A71"/>
    <w:rsid w:val="005F2E7E"/>
    <w:rsid w:val="005F4674"/>
    <w:rsid w:val="005F70F0"/>
    <w:rsid w:val="005F768A"/>
    <w:rsid w:val="006004D7"/>
    <w:rsid w:val="006012DA"/>
    <w:rsid w:val="00601BE7"/>
    <w:rsid w:val="00602556"/>
    <w:rsid w:val="0060423A"/>
    <w:rsid w:val="006043D2"/>
    <w:rsid w:val="0060453D"/>
    <w:rsid w:val="00604CDB"/>
    <w:rsid w:val="0060520D"/>
    <w:rsid w:val="006053B0"/>
    <w:rsid w:val="006057A8"/>
    <w:rsid w:val="0060669E"/>
    <w:rsid w:val="006068C8"/>
    <w:rsid w:val="00606D5B"/>
    <w:rsid w:val="00607A27"/>
    <w:rsid w:val="006112F9"/>
    <w:rsid w:val="00611B3A"/>
    <w:rsid w:val="00612047"/>
    <w:rsid w:val="0061250B"/>
    <w:rsid w:val="00613621"/>
    <w:rsid w:val="00613751"/>
    <w:rsid w:val="00614390"/>
    <w:rsid w:val="00614EEE"/>
    <w:rsid w:val="0061522F"/>
    <w:rsid w:val="0061550C"/>
    <w:rsid w:val="0061568C"/>
    <w:rsid w:val="0061569D"/>
    <w:rsid w:val="00615EAC"/>
    <w:rsid w:val="00616B41"/>
    <w:rsid w:val="0062100B"/>
    <w:rsid w:val="00621242"/>
    <w:rsid w:val="0062190F"/>
    <w:rsid w:val="00621D20"/>
    <w:rsid w:val="00624542"/>
    <w:rsid w:val="0062496B"/>
    <w:rsid w:val="00625245"/>
    <w:rsid w:val="00625497"/>
    <w:rsid w:val="00625B90"/>
    <w:rsid w:val="00625C7E"/>
    <w:rsid w:val="0062602A"/>
    <w:rsid w:val="00626537"/>
    <w:rsid w:val="0062767B"/>
    <w:rsid w:val="00627975"/>
    <w:rsid w:val="006306F4"/>
    <w:rsid w:val="0063070C"/>
    <w:rsid w:val="00630CE1"/>
    <w:rsid w:val="00631033"/>
    <w:rsid w:val="00631E41"/>
    <w:rsid w:val="006331B6"/>
    <w:rsid w:val="00634204"/>
    <w:rsid w:val="006348C1"/>
    <w:rsid w:val="00635168"/>
    <w:rsid w:val="00635B9D"/>
    <w:rsid w:val="00636397"/>
    <w:rsid w:val="00636EC6"/>
    <w:rsid w:val="0063762A"/>
    <w:rsid w:val="00637DB8"/>
    <w:rsid w:val="0064102A"/>
    <w:rsid w:val="006413BE"/>
    <w:rsid w:val="0064299C"/>
    <w:rsid w:val="00642BCD"/>
    <w:rsid w:val="006433A1"/>
    <w:rsid w:val="006441B7"/>
    <w:rsid w:val="006446F1"/>
    <w:rsid w:val="0064488E"/>
    <w:rsid w:val="00645108"/>
    <w:rsid w:val="006458BA"/>
    <w:rsid w:val="00645A6B"/>
    <w:rsid w:val="006460BF"/>
    <w:rsid w:val="00647F3E"/>
    <w:rsid w:val="00650218"/>
    <w:rsid w:val="0065075E"/>
    <w:rsid w:val="00650C7E"/>
    <w:rsid w:val="0065175A"/>
    <w:rsid w:val="0065197F"/>
    <w:rsid w:val="0065307D"/>
    <w:rsid w:val="0065329D"/>
    <w:rsid w:val="0065338F"/>
    <w:rsid w:val="00653A60"/>
    <w:rsid w:val="006553B1"/>
    <w:rsid w:val="0065668D"/>
    <w:rsid w:val="0065677B"/>
    <w:rsid w:val="0065794F"/>
    <w:rsid w:val="0066000F"/>
    <w:rsid w:val="00661A7B"/>
    <w:rsid w:val="0066202A"/>
    <w:rsid w:val="00662C6D"/>
    <w:rsid w:val="00662E6E"/>
    <w:rsid w:val="0066303C"/>
    <w:rsid w:val="00663B73"/>
    <w:rsid w:val="00663B8D"/>
    <w:rsid w:val="00663C00"/>
    <w:rsid w:val="006651DD"/>
    <w:rsid w:val="0066597F"/>
    <w:rsid w:val="00666018"/>
    <w:rsid w:val="00666877"/>
    <w:rsid w:val="0066698F"/>
    <w:rsid w:val="00667ADA"/>
    <w:rsid w:val="00670FBD"/>
    <w:rsid w:val="006710E7"/>
    <w:rsid w:val="00671930"/>
    <w:rsid w:val="006722A8"/>
    <w:rsid w:val="006722CE"/>
    <w:rsid w:val="006731EA"/>
    <w:rsid w:val="006739A2"/>
    <w:rsid w:val="00674FBB"/>
    <w:rsid w:val="006759C2"/>
    <w:rsid w:val="00675C42"/>
    <w:rsid w:val="00676B6E"/>
    <w:rsid w:val="006778BE"/>
    <w:rsid w:val="0068016F"/>
    <w:rsid w:val="00680C09"/>
    <w:rsid w:val="00682C30"/>
    <w:rsid w:val="00683380"/>
    <w:rsid w:val="006833EF"/>
    <w:rsid w:val="0068352E"/>
    <w:rsid w:val="006835D0"/>
    <w:rsid w:val="006839EF"/>
    <w:rsid w:val="006840D6"/>
    <w:rsid w:val="0068434D"/>
    <w:rsid w:val="00684734"/>
    <w:rsid w:val="0068520F"/>
    <w:rsid w:val="0068550F"/>
    <w:rsid w:val="006859AC"/>
    <w:rsid w:val="00686EF3"/>
    <w:rsid w:val="0069000B"/>
    <w:rsid w:val="00691295"/>
    <w:rsid w:val="006918A9"/>
    <w:rsid w:val="00691C25"/>
    <w:rsid w:val="00691FF7"/>
    <w:rsid w:val="00693119"/>
    <w:rsid w:val="0069313A"/>
    <w:rsid w:val="006935D4"/>
    <w:rsid w:val="00693A38"/>
    <w:rsid w:val="00694BC8"/>
    <w:rsid w:val="00694F6F"/>
    <w:rsid w:val="006952C2"/>
    <w:rsid w:val="006957BD"/>
    <w:rsid w:val="00695CBA"/>
    <w:rsid w:val="00697CA8"/>
    <w:rsid w:val="006A0EE5"/>
    <w:rsid w:val="006A1073"/>
    <w:rsid w:val="006A1C23"/>
    <w:rsid w:val="006A475A"/>
    <w:rsid w:val="006A6E07"/>
    <w:rsid w:val="006B0BEB"/>
    <w:rsid w:val="006B1145"/>
    <w:rsid w:val="006B19A4"/>
    <w:rsid w:val="006B1E9B"/>
    <w:rsid w:val="006B1F85"/>
    <w:rsid w:val="006B24D1"/>
    <w:rsid w:val="006B3920"/>
    <w:rsid w:val="006B3992"/>
    <w:rsid w:val="006B3C74"/>
    <w:rsid w:val="006B4042"/>
    <w:rsid w:val="006B47C7"/>
    <w:rsid w:val="006B4D64"/>
    <w:rsid w:val="006B4F1A"/>
    <w:rsid w:val="006B558C"/>
    <w:rsid w:val="006B598B"/>
    <w:rsid w:val="006B6381"/>
    <w:rsid w:val="006B672D"/>
    <w:rsid w:val="006B723B"/>
    <w:rsid w:val="006B74BD"/>
    <w:rsid w:val="006C0AAD"/>
    <w:rsid w:val="006C125C"/>
    <w:rsid w:val="006C1694"/>
    <w:rsid w:val="006C19B2"/>
    <w:rsid w:val="006C1C19"/>
    <w:rsid w:val="006C2556"/>
    <w:rsid w:val="006C3990"/>
    <w:rsid w:val="006C3D6B"/>
    <w:rsid w:val="006C3E18"/>
    <w:rsid w:val="006C43A6"/>
    <w:rsid w:val="006C48C4"/>
    <w:rsid w:val="006C4DED"/>
    <w:rsid w:val="006C6EAD"/>
    <w:rsid w:val="006C6F4F"/>
    <w:rsid w:val="006D086D"/>
    <w:rsid w:val="006D29B7"/>
    <w:rsid w:val="006D335E"/>
    <w:rsid w:val="006D4134"/>
    <w:rsid w:val="006D4B75"/>
    <w:rsid w:val="006D50BE"/>
    <w:rsid w:val="006D6720"/>
    <w:rsid w:val="006D7381"/>
    <w:rsid w:val="006D763B"/>
    <w:rsid w:val="006E022A"/>
    <w:rsid w:val="006E0307"/>
    <w:rsid w:val="006E03F7"/>
    <w:rsid w:val="006E2069"/>
    <w:rsid w:val="006E2558"/>
    <w:rsid w:val="006E265E"/>
    <w:rsid w:val="006E315A"/>
    <w:rsid w:val="006E4629"/>
    <w:rsid w:val="006E48FA"/>
    <w:rsid w:val="006E4BEF"/>
    <w:rsid w:val="006E5019"/>
    <w:rsid w:val="006E57D9"/>
    <w:rsid w:val="006E5B23"/>
    <w:rsid w:val="006E6232"/>
    <w:rsid w:val="006E66DF"/>
    <w:rsid w:val="006E7605"/>
    <w:rsid w:val="006E7D10"/>
    <w:rsid w:val="006F0401"/>
    <w:rsid w:val="006F122A"/>
    <w:rsid w:val="006F17F7"/>
    <w:rsid w:val="006F1DDB"/>
    <w:rsid w:val="006F205A"/>
    <w:rsid w:val="006F2B4E"/>
    <w:rsid w:val="006F35A8"/>
    <w:rsid w:val="006F39AD"/>
    <w:rsid w:val="006F3F93"/>
    <w:rsid w:val="006F41A1"/>
    <w:rsid w:val="006F6325"/>
    <w:rsid w:val="006F6714"/>
    <w:rsid w:val="006F6DCC"/>
    <w:rsid w:val="00700114"/>
    <w:rsid w:val="00700871"/>
    <w:rsid w:val="00700A66"/>
    <w:rsid w:val="00702052"/>
    <w:rsid w:val="00702501"/>
    <w:rsid w:val="0070306C"/>
    <w:rsid w:val="0070395C"/>
    <w:rsid w:val="00703A2C"/>
    <w:rsid w:val="007041F9"/>
    <w:rsid w:val="0070434D"/>
    <w:rsid w:val="007045F9"/>
    <w:rsid w:val="007050AB"/>
    <w:rsid w:val="00705C52"/>
    <w:rsid w:val="00705F7F"/>
    <w:rsid w:val="007062A1"/>
    <w:rsid w:val="007063A3"/>
    <w:rsid w:val="00706868"/>
    <w:rsid w:val="007079FD"/>
    <w:rsid w:val="0071098F"/>
    <w:rsid w:val="00710F37"/>
    <w:rsid w:val="00712081"/>
    <w:rsid w:val="00712405"/>
    <w:rsid w:val="007129BD"/>
    <w:rsid w:val="00713713"/>
    <w:rsid w:val="00713941"/>
    <w:rsid w:val="007143FB"/>
    <w:rsid w:val="007149D1"/>
    <w:rsid w:val="00716092"/>
    <w:rsid w:val="0071614D"/>
    <w:rsid w:val="007174CA"/>
    <w:rsid w:val="00720292"/>
    <w:rsid w:val="00720399"/>
    <w:rsid w:val="0072274C"/>
    <w:rsid w:val="007228CA"/>
    <w:rsid w:val="00722F46"/>
    <w:rsid w:val="00722FD2"/>
    <w:rsid w:val="0072353B"/>
    <w:rsid w:val="007235C4"/>
    <w:rsid w:val="0072389B"/>
    <w:rsid w:val="0072502F"/>
    <w:rsid w:val="007276F3"/>
    <w:rsid w:val="007302E2"/>
    <w:rsid w:val="00730914"/>
    <w:rsid w:val="00730E68"/>
    <w:rsid w:val="0073155F"/>
    <w:rsid w:val="00731ABE"/>
    <w:rsid w:val="00731B78"/>
    <w:rsid w:val="007325B4"/>
    <w:rsid w:val="00732B59"/>
    <w:rsid w:val="00733D0B"/>
    <w:rsid w:val="00733F1F"/>
    <w:rsid w:val="007346D8"/>
    <w:rsid w:val="0073643D"/>
    <w:rsid w:val="007370B6"/>
    <w:rsid w:val="00740C47"/>
    <w:rsid w:val="007413B7"/>
    <w:rsid w:val="00741C61"/>
    <w:rsid w:val="00743126"/>
    <w:rsid w:val="007434F8"/>
    <w:rsid w:val="007443D0"/>
    <w:rsid w:val="007445F9"/>
    <w:rsid w:val="00744869"/>
    <w:rsid w:val="00745D18"/>
    <w:rsid w:val="00746814"/>
    <w:rsid w:val="00746E20"/>
    <w:rsid w:val="0074709E"/>
    <w:rsid w:val="00747443"/>
    <w:rsid w:val="007475AD"/>
    <w:rsid w:val="0074789B"/>
    <w:rsid w:val="007504A9"/>
    <w:rsid w:val="00750C47"/>
    <w:rsid w:val="00752882"/>
    <w:rsid w:val="00752E32"/>
    <w:rsid w:val="0075345E"/>
    <w:rsid w:val="00753B8C"/>
    <w:rsid w:val="00753C3E"/>
    <w:rsid w:val="00754BFE"/>
    <w:rsid w:val="007551BC"/>
    <w:rsid w:val="00755313"/>
    <w:rsid w:val="00755E9F"/>
    <w:rsid w:val="00757141"/>
    <w:rsid w:val="00757EA8"/>
    <w:rsid w:val="007602EC"/>
    <w:rsid w:val="00761DE2"/>
    <w:rsid w:val="00762072"/>
    <w:rsid w:val="00763880"/>
    <w:rsid w:val="007649F8"/>
    <w:rsid w:val="00764E32"/>
    <w:rsid w:val="00764EFA"/>
    <w:rsid w:val="00765454"/>
    <w:rsid w:val="007706ED"/>
    <w:rsid w:val="00770A71"/>
    <w:rsid w:val="00773D77"/>
    <w:rsid w:val="00774A8E"/>
    <w:rsid w:val="00774F03"/>
    <w:rsid w:val="00775DB2"/>
    <w:rsid w:val="0077608B"/>
    <w:rsid w:val="007766CC"/>
    <w:rsid w:val="00777365"/>
    <w:rsid w:val="00777405"/>
    <w:rsid w:val="00777527"/>
    <w:rsid w:val="007775C2"/>
    <w:rsid w:val="00777CF6"/>
    <w:rsid w:val="00777E81"/>
    <w:rsid w:val="007807EF"/>
    <w:rsid w:val="00780A33"/>
    <w:rsid w:val="00781B06"/>
    <w:rsid w:val="007834BD"/>
    <w:rsid w:val="0078455B"/>
    <w:rsid w:val="00784C30"/>
    <w:rsid w:val="00785268"/>
    <w:rsid w:val="0078551D"/>
    <w:rsid w:val="007863CA"/>
    <w:rsid w:val="00786C8D"/>
    <w:rsid w:val="00787B45"/>
    <w:rsid w:val="00790275"/>
    <w:rsid w:val="00790A16"/>
    <w:rsid w:val="00790D3E"/>
    <w:rsid w:val="00790D82"/>
    <w:rsid w:val="00791BD5"/>
    <w:rsid w:val="007928AB"/>
    <w:rsid w:val="00792AA4"/>
    <w:rsid w:val="00793349"/>
    <w:rsid w:val="00794121"/>
    <w:rsid w:val="0079502A"/>
    <w:rsid w:val="0079514C"/>
    <w:rsid w:val="007958B1"/>
    <w:rsid w:val="00795ADC"/>
    <w:rsid w:val="00795F67"/>
    <w:rsid w:val="00795FE9"/>
    <w:rsid w:val="00796968"/>
    <w:rsid w:val="00796C05"/>
    <w:rsid w:val="00797394"/>
    <w:rsid w:val="00797AD9"/>
    <w:rsid w:val="00797FAF"/>
    <w:rsid w:val="007A0797"/>
    <w:rsid w:val="007A07E4"/>
    <w:rsid w:val="007A2B3A"/>
    <w:rsid w:val="007A2BE0"/>
    <w:rsid w:val="007A2F04"/>
    <w:rsid w:val="007A3BA0"/>
    <w:rsid w:val="007A5843"/>
    <w:rsid w:val="007A6053"/>
    <w:rsid w:val="007A67EA"/>
    <w:rsid w:val="007A754C"/>
    <w:rsid w:val="007A7BD8"/>
    <w:rsid w:val="007B06A3"/>
    <w:rsid w:val="007B0752"/>
    <w:rsid w:val="007B1445"/>
    <w:rsid w:val="007B18A7"/>
    <w:rsid w:val="007B2616"/>
    <w:rsid w:val="007B288E"/>
    <w:rsid w:val="007B2F3C"/>
    <w:rsid w:val="007B3A13"/>
    <w:rsid w:val="007B405C"/>
    <w:rsid w:val="007B4174"/>
    <w:rsid w:val="007B431E"/>
    <w:rsid w:val="007B46B7"/>
    <w:rsid w:val="007B4771"/>
    <w:rsid w:val="007B47D1"/>
    <w:rsid w:val="007B5253"/>
    <w:rsid w:val="007B6EAE"/>
    <w:rsid w:val="007B70B3"/>
    <w:rsid w:val="007B743C"/>
    <w:rsid w:val="007B794C"/>
    <w:rsid w:val="007B7A3A"/>
    <w:rsid w:val="007C0283"/>
    <w:rsid w:val="007C180A"/>
    <w:rsid w:val="007C273D"/>
    <w:rsid w:val="007C29C8"/>
    <w:rsid w:val="007C2B33"/>
    <w:rsid w:val="007C3636"/>
    <w:rsid w:val="007C4DA9"/>
    <w:rsid w:val="007C5E21"/>
    <w:rsid w:val="007C5EFC"/>
    <w:rsid w:val="007C66D6"/>
    <w:rsid w:val="007C66E7"/>
    <w:rsid w:val="007C6F5C"/>
    <w:rsid w:val="007C7ED8"/>
    <w:rsid w:val="007D0563"/>
    <w:rsid w:val="007D0CED"/>
    <w:rsid w:val="007D12D0"/>
    <w:rsid w:val="007D20E0"/>
    <w:rsid w:val="007D36F7"/>
    <w:rsid w:val="007D3832"/>
    <w:rsid w:val="007D3F3B"/>
    <w:rsid w:val="007D4779"/>
    <w:rsid w:val="007D53EF"/>
    <w:rsid w:val="007D55E1"/>
    <w:rsid w:val="007D591A"/>
    <w:rsid w:val="007D5C5F"/>
    <w:rsid w:val="007D6757"/>
    <w:rsid w:val="007D67E2"/>
    <w:rsid w:val="007D6CE7"/>
    <w:rsid w:val="007D6EC5"/>
    <w:rsid w:val="007E01A4"/>
    <w:rsid w:val="007E1246"/>
    <w:rsid w:val="007E130E"/>
    <w:rsid w:val="007E1A1F"/>
    <w:rsid w:val="007E212D"/>
    <w:rsid w:val="007E25B0"/>
    <w:rsid w:val="007E2A9A"/>
    <w:rsid w:val="007E2E20"/>
    <w:rsid w:val="007E3EE6"/>
    <w:rsid w:val="007E48C1"/>
    <w:rsid w:val="007E4A8B"/>
    <w:rsid w:val="007E4E86"/>
    <w:rsid w:val="007E5951"/>
    <w:rsid w:val="007E68A6"/>
    <w:rsid w:val="007E6DE9"/>
    <w:rsid w:val="007E7B67"/>
    <w:rsid w:val="007F032A"/>
    <w:rsid w:val="007F05F4"/>
    <w:rsid w:val="007F0F01"/>
    <w:rsid w:val="007F2912"/>
    <w:rsid w:val="007F563B"/>
    <w:rsid w:val="007F56D0"/>
    <w:rsid w:val="007F5714"/>
    <w:rsid w:val="007F6327"/>
    <w:rsid w:val="007F6BA5"/>
    <w:rsid w:val="007F7A2C"/>
    <w:rsid w:val="00800533"/>
    <w:rsid w:val="00800C1D"/>
    <w:rsid w:val="0080102D"/>
    <w:rsid w:val="00801E1A"/>
    <w:rsid w:val="00803569"/>
    <w:rsid w:val="008035D9"/>
    <w:rsid w:val="00803806"/>
    <w:rsid w:val="00803916"/>
    <w:rsid w:val="00803971"/>
    <w:rsid w:val="00803E70"/>
    <w:rsid w:val="008047CE"/>
    <w:rsid w:val="008052DA"/>
    <w:rsid w:val="00805355"/>
    <w:rsid w:val="00806139"/>
    <w:rsid w:val="008069D7"/>
    <w:rsid w:val="008103C5"/>
    <w:rsid w:val="00810754"/>
    <w:rsid w:val="00810EAE"/>
    <w:rsid w:val="00811347"/>
    <w:rsid w:val="00811444"/>
    <w:rsid w:val="00812F51"/>
    <w:rsid w:val="00813181"/>
    <w:rsid w:val="0081341F"/>
    <w:rsid w:val="00814CFA"/>
    <w:rsid w:val="00815FBE"/>
    <w:rsid w:val="00816634"/>
    <w:rsid w:val="00816ACC"/>
    <w:rsid w:val="00817298"/>
    <w:rsid w:val="00820C04"/>
    <w:rsid w:val="00820D30"/>
    <w:rsid w:val="00821FB8"/>
    <w:rsid w:val="00822358"/>
    <w:rsid w:val="008230BC"/>
    <w:rsid w:val="00824539"/>
    <w:rsid w:val="00824782"/>
    <w:rsid w:val="00825A58"/>
    <w:rsid w:val="00825B3F"/>
    <w:rsid w:val="00825D1C"/>
    <w:rsid w:val="00826271"/>
    <w:rsid w:val="0082685F"/>
    <w:rsid w:val="008275DE"/>
    <w:rsid w:val="00830637"/>
    <w:rsid w:val="00830F97"/>
    <w:rsid w:val="008310C0"/>
    <w:rsid w:val="00831ACA"/>
    <w:rsid w:val="00832098"/>
    <w:rsid w:val="00832158"/>
    <w:rsid w:val="00832396"/>
    <w:rsid w:val="0083265D"/>
    <w:rsid w:val="00835787"/>
    <w:rsid w:val="00836146"/>
    <w:rsid w:val="0083624D"/>
    <w:rsid w:val="00837F77"/>
    <w:rsid w:val="00840331"/>
    <w:rsid w:val="00840972"/>
    <w:rsid w:val="00840E94"/>
    <w:rsid w:val="00841550"/>
    <w:rsid w:val="008416C6"/>
    <w:rsid w:val="008429A7"/>
    <w:rsid w:val="00842D5B"/>
    <w:rsid w:val="00842D8B"/>
    <w:rsid w:val="00842EF5"/>
    <w:rsid w:val="0084599C"/>
    <w:rsid w:val="00846BC8"/>
    <w:rsid w:val="00847EDC"/>
    <w:rsid w:val="00850774"/>
    <w:rsid w:val="00851B30"/>
    <w:rsid w:val="0085225E"/>
    <w:rsid w:val="00852D92"/>
    <w:rsid w:val="00854487"/>
    <w:rsid w:val="008547F0"/>
    <w:rsid w:val="0085547D"/>
    <w:rsid w:val="00856931"/>
    <w:rsid w:val="00857291"/>
    <w:rsid w:val="008572AC"/>
    <w:rsid w:val="00857639"/>
    <w:rsid w:val="00857ABA"/>
    <w:rsid w:val="0086049A"/>
    <w:rsid w:val="00863887"/>
    <w:rsid w:val="008644CD"/>
    <w:rsid w:val="0086477F"/>
    <w:rsid w:val="00865FC4"/>
    <w:rsid w:val="00866AB0"/>
    <w:rsid w:val="0086722D"/>
    <w:rsid w:val="008673FF"/>
    <w:rsid w:val="0087082E"/>
    <w:rsid w:val="00872713"/>
    <w:rsid w:val="008732FB"/>
    <w:rsid w:val="00873F9B"/>
    <w:rsid w:val="0087546A"/>
    <w:rsid w:val="00875B72"/>
    <w:rsid w:val="008764A8"/>
    <w:rsid w:val="00876E53"/>
    <w:rsid w:val="008771B6"/>
    <w:rsid w:val="00877716"/>
    <w:rsid w:val="0088000D"/>
    <w:rsid w:val="00881E24"/>
    <w:rsid w:val="0088239A"/>
    <w:rsid w:val="00882BE0"/>
    <w:rsid w:val="00882D6E"/>
    <w:rsid w:val="00883390"/>
    <w:rsid w:val="00883700"/>
    <w:rsid w:val="00883BAD"/>
    <w:rsid w:val="00883D0E"/>
    <w:rsid w:val="00884086"/>
    <w:rsid w:val="008843EE"/>
    <w:rsid w:val="008849CE"/>
    <w:rsid w:val="00884BF2"/>
    <w:rsid w:val="00884CC1"/>
    <w:rsid w:val="00884E20"/>
    <w:rsid w:val="00887CC5"/>
    <w:rsid w:val="00887F41"/>
    <w:rsid w:val="0089010D"/>
    <w:rsid w:val="00890AA0"/>
    <w:rsid w:val="00892B73"/>
    <w:rsid w:val="00893066"/>
    <w:rsid w:val="008940EA"/>
    <w:rsid w:val="00894290"/>
    <w:rsid w:val="00894385"/>
    <w:rsid w:val="008953D4"/>
    <w:rsid w:val="00895F1C"/>
    <w:rsid w:val="00896C44"/>
    <w:rsid w:val="00897679"/>
    <w:rsid w:val="008A0B5D"/>
    <w:rsid w:val="008A116B"/>
    <w:rsid w:val="008A1875"/>
    <w:rsid w:val="008A1D7D"/>
    <w:rsid w:val="008A2D2D"/>
    <w:rsid w:val="008A360B"/>
    <w:rsid w:val="008A53FD"/>
    <w:rsid w:val="008A5CD1"/>
    <w:rsid w:val="008A5CEE"/>
    <w:rsid w:val="008A5EE6"/>
    <w:rsid w:val="008A5FBF"/>
    <w:rsid w:val="008A75FF"/>
    <w:rsid w:val="008A7D85"/>
    <w:rsid w:val="008B178A"/>
    <w:rsid w:val="008B3439"/>
    <w:rsid w:val="008B404A"/>
    <w:rsid w:val="008B475E"/>
    <w:rsid w:val="008B5400"/>
    <w:rsid w:val="008B547D"/>
    <w:rsid w:val="008B5FF4"/>
    <w:rsid w:val="008B6272"/>
    <w:rsid w:val="008B6A5F"/>
    <w:rsid w:val="008B6ADC"/>
    <w:rsid w:val="008B6F9C"/>
    <w:rsid w:val="008C0091"/>
    <w:rsid w:val="008C07C3"/>
    <w:rsid w:val="008C099A"/>
    <w:rsid w:val="008C1107"/>
    <w:rsid w:val="008C1910"/>
    <w:rsid w:val="008C19AE"/>
    <w:rsid w:val="008C1C6C"/>
    <w:rsid w:val="008C24CF"/>
    <w:rsid w:val="008C38BF"/>
    <w:rsid w:val="008C412D"/>
    <w:rsid w:val="008C46E1"/>
    <w:rsid w:val="008C594F"/>
    <w:rsid w:val="008C5C0C"/>
    <w:rsid w:val="008C653C"/>
    <w:rsid w:val="008C68E4"/>
    <w:rsid w:val="008C7215"/>
    <w:rsid w:val="008C77C6"/>
    <w:rsid w:val="008C7E47"/>
    <w:rsid w:val="008D0556"/>
    <w:rsid w:val="008D0775"/>
    <w:rsid w:val="008D1162"/>
    <w:rsid w:val="008D2A00"/>
    <w:rsid w:val="008D3232"/>
    <w:rsid w:val="008D41F2"/>
    <w:rsid w:val="008D4234"/>
    <w:rsid w:val="008D4926"/>
    <w:rsid w:val="008D5624"/>
    <w:rsid w:val="008D5694"/>
    <w:rsid w:val="008D61A2"/>
    <w:rsid w:val="008D61F3"/>
    <w:rsid w:val="008D622A"/>
    <w:rsid w:val="008D78C3"/>
    <w:rsid w:val="008D7B9F"/>
    <w:rsid w:val="008E0023"/>
    <w:rsid w:val="008E09DD"/>
    <w:rsid w:val="008E1579"/>
    <w:rsid w:val="008E170B"/>
    <w:rsid w:val="008E23D5"/>
    <w:rsid w:val="008E2933"/>
    <w:rsid w:val="008E3162"/>
    <w:rsid w:val="008E41DC"/>
    <w:rsid w:val="008E512A"/>
    <w:rsid w:val="008F0B3E"/>
    <w:rsid w:val="008F2305"/>
    <w:rsid w:val="008F3242"/>
    <w:rsid w:val="008F32CF"/>
    <w:rsid w:val="008F4475"/>
    <w:rsid w:val="008F4905"/>
    <w:rsid w:val="008F5180"/>
    <w:rsid w:val="008F5FE2"/>
    <w:rsid w:val="008F6483"/>
    <w:rsid w:val="008F6D33"/>
    <w:rsid w:val="009003E6"/>
    <w:rsid w:val="00901027"/>
    <w:rsid w:val="00901F70"/>
    <w:rsid w:val="00903060"/>
    <w:rsid w:val="00903AE2"/>
    <w:rsid w:val="009054BD"/>
    <w:rsid w:val="00905A47"/>
    <w:rsid w:val="0090678A"/>
    <w:rsid w:val="0090690A"/>
    <w:rsid w:val="00906D07"/>
    <w:rsid w:val="00907677"/>
    <w:rsid w:val="00910AFD"/>
    <w:rsid w:val="0091145C"/>
    <w:rsid w:val="00913266"/>
    <w:rsid w:val="00915873"/>
    <w:rsid w:val="009158A7"/>
    <w:rsid w:val="009160C8"/>
    <w:rsid w:val="00916511"/>
    <w:rsid w:val="00916E58"/>
    <w:rsid w:val="009171D5"/>
    <w:rsid w:val="0091751C"/>
    <w:rsid w:val="009209FD"/>
    <w:rsid w:val="00922D20"/>
    <w:rsid w:val="00923AF9"/>
    <w:rsid w:val="009247D5"/>
    <w:rsid w:val="00924890"/>
    <w:rsid w:val="009258A3"/>
    <w:rsid w:val="00925D0F"/>
    <w:rsid w:val="00925D57"/>
    <w:rsid w:val="00925E17"/>
    <w:rsid w:val="00926767"/>
    <w:rsid w:val="00927842"/>
    <w:rsid w:val="0092795F"/>
    <w:rsid w:val="0093013B"/>
    <w:rsid w:val="00930C38"/>
    <w:rsid w:val="00930EE6"/>
    <w:rsid w:val="009316E4"/>
    <w:rsid w:val="00932110"/>
    <w:rsid w:val="00932761"/>
    <w:rsid w:val="009334FD"/>
    <w:rsid w:val="009355F8"/>
    <w:rsid w:val="00935ADB"/>
    <w:rsid w:val="00937B6F"/>
    <w:rsid w:val="00940EF0"/>
    <w:rsid w:val="00941018"/>
    <w:rsid w:val="00941459"/>
    <w:rsid w:val="00941600"/>
    <w:rsid w:val="009424BD"/>
    <w:rsid w:val="00943224"/>
    <w:rsid w:val="00943C06"/>
    <w:rsid w:val="0094488A"/>
    <w:rsid w:val="00946165"/>
    <w:rsid w:val="00946715"/>
    <w:rsid w:val="00946EF3"/>
    <w:rsid w:val="00947AA8"/>
    <w:rsid w:val="0095047B"/>
    <w:rsid w:val="00951CD2"/>
    <w:rsid w:val="00951E56"/>
    <w:rsid w:val="00953A72"/>
    <w:rsid w:val="009548BA"/>
    <w:rsid w:val="00954EA1"/>
    <w:rsid w:val="009550D7"/>
    <w:rsid w:val="0095719C"/>
    <w:rsid w:val="009575B2"/>
    <w:rsid w:val="009576DE"/>
    <w:rsid w:val="009579CB"/>
    <w:rsid w:val="0096210B"/>
    <w:rsid w:val="00962217"/>
    <w:rsid w:val="00962545"/>
    <w:rsid w:val="00962883"/>
    <w:rsid w:val="00963883"/>
    <w:rsid w:val="009641BC"/>
    <w:rsid w:val="0096497B"/>
    <w:rsid w:val="00965A04"/>
    <w:rsid w:val="00965D5F"/>
    <w:rsid w:val="0096730A"/>
    <w:rsid w:val="0096735A"/>
    <w:rsid w:val="009675B0"/>
    <w:rsid w:val="00967838"/>
    <w:rsid w:val="00970444"/>
    <w:rsid w:val="009736EA"/>
    <w:rsid w:val="0097441F"/>
    <w:rsid w:val="00974918"/>
    <w:rsid w:val="00975AA6"/>
    <w:rsid w:val="00975FCC"/>
    <w:rsid w:val="00977981"/>
    <w:rsid w:val="00980159"/>
    <w:rsid w:val="00980240"/>
    <w:rsid w:val="009804BF"/>
    <w:rsid w:val="0098120F"/>
    <w:rsid w:val="00981BFE"/>
    <w:rsid w:val="00981E71"/>
    <w:rsid w:val="00981FA1"/>
    <w:rsid w:val="0098282B"/>
    <w:rsid w:val="009841C9"/>
    <w:rsid w:val="00984719"/>
    <w:rsid w:val="009848BA"/>
    <w:rsid w:val="00984C65"/>
    <w:rsid w:val="009858AC"/>
    <w:rsid w:val="009872A2"/>
    <w:rsid w:val="00990918"/>
    <w:rsid w:val="009914D1"/>
    <w:rsid w:val="00991A8E"/>
    <w:rsid w:val="00992553"/>
    <w:rsid w:val="009959F0"/>
    <w:rsid w:val="0099623A"/>
    <w:rsid w:val="00996CBF"/>
    <w:rsid w:val="00996CFD"/>
    <w:rsid w:val="009A05A3"/>
    <w:rsid w:val="009A0ED9"/>
    <w:rsid w:val="009A233D"/>
    <w:rsid w:val="009A2349"/>
    <w:rsid w:val="009A279E"/>
    <w:rsid w:val="009A3538"/>
    <w:rsid w:val="009A35C5"/>
    <w:rsid w:val="009A44F8"/>
    <w:rsid w:val="009A52BD"/>
    <w:rsid w:val="009A6403"/>
    <w:rsid w:val="009A6783"/>
    <w:rsid w:val="009A7110"/>
    <w:rsid w:val="009A788B"/>
    <w:rsid w:val="009A7C1E"/>
    <w:rsid w:val="009B0058"/>
    <w:rsid w:val="009B0601"/>
    <w:rsid w:val="009B0E6F"/>
    <w:rsid w:val="009B12D1"/>
    <w:rsid w:val="009B14CA"/>
    <w:rsid w:val="009B14E7"/>
    <w:rsid w:val="009B1932"/>
    <w:rsid w:val="009B1E46"/>
    <w:rsid w:val="009B1EC4"/>
    <w:rsid w:val="009B2884"/>
    <w:rsid w:val="009B3020"/>
    <w:rsid w:val="009B3141"/>
    <w:rsid w:val="009B3AC2"/>
    <w:rsid w:val="009B3B00"/>
    <w:rsid w:val="009B4064"/>
    <w:rsid w:val="009B4147"/>
    <w:rsid w:val="009B44B6"/>
    <w:rsid w:val="009B52E1"/>
    <w:rsid w:val="009B58EC"/>
    <w:rsid w:val="009B71AF"/>
    <w:rsid w:val="009C0133"/>
    <w:rsid w:val="009C03E9"/>
    <w:rsid w:val="009C0670"/>
    <w:rsid w:val="009C0BE7"/>
    <w:rsid w:val="009C0D74"/>
    <w:rsid w:val="009C191C"/>
    <w:rsid w:val="009C33B0"/>
    <w:rsid w:val="009C3EA3"/>
    <w:rsid w:val="009C45A1"/>
    <w:rsid w:val="009C503E"/>
    <w:rsid w:val="009C539C"/>
    <w:rsid w:val="009C5AD6"/>
    <w:rsid w:val="009C6676"/>
    <w:rsid w:val="009C66AD"/>
    <w:rsid w:val="009C7820"/>
    <w:rsid w:val="009D062C"/>
    <w:rsid w:val="009D0844"/>
    <w:rsid w:val="009D0848"/>
    <w:rsid w:val="009D1309"/>
    <w:rsid w:val="009D17DC"/>
    <w:rsid w:val="009D2EC6"/>
    <w:rsid w:val="009D4C16"/>
    <w:rsid w:val="009D4C49"/>
    <w:rsid w:val="009D57A2"/>
    <w:rsid w:val="009D5F09"/>
    <w:rsid w:val="009D60EE"/>
    <w:rsid w:val="009D653F"/>
    <w:rsid w:val="009D7167"/>
    <w:rsid w:val="009E02A5"/>
    <w:rsid w:val="009E0A77"/>
    <w:rsid w:val="009E0EB2"/>
    <w:rsid w:val="009E1D7F"/>
    <w:rsid w:val="009E4226"/>
    <w:rsid w:val="009E4FD8"/>
    <w:rsid w:val="009E50B2"/>
    <w:rsid w:val="009E6131"/>
    <w:rsid w:val="009E7CA9"/>
    <w:rsid w:val="009F096C"/>
    <w:rsid w:val="009F1196"/>
    <w:rsid w:val="009F1B5E"/>
    <w:rsid w:val="009F2620"/>
    <w:rsid w:val="009F4682"/>
    <w:rsid w:val="009F524C"/>
    <w:rsid w:val="009F6309"/>
    <w:rsid w:val="00A0033B"/>
    <w:rsid w:val="00A00FDE"/>
    <w:rsid w:val="00A02316"/>
    <w:rsid w:val="00A028D1"/>
    <w:rsid w:val="00A03379"/>
    <w:rsid w:val="00A03AAD"/>
    <w:rsid w:val="00A03BF7"/>
    <w:rsid w:val="00A04B4A"/>
    <w:rsid w:val="00A050D6"/>
    <w:rsid w:val="00A055F1"/>
    <w:rsid w:val="00A0565C"/>
    <w:rsid w:val="00A05C0A"/>
    <w:rsid w:val="00A06C20"/>
    <w:rsid w:val="00A077C0"/>
    <w:rsid w:val="00A1042C"/>
    <w:rsid w:val="00A10B94"/>
    <w:rsid w:val="00A12779"/>
    <w:rsid w:val="00A14351"/>
    <w:rsid w:val="00A14B89"/>
    <w:rsid w:val="00A14D3F"/>
    <w:rsid w:val="00A14FED"/>
    <w:rsid w:val="00A151C7"/>
    <w:rsid w:val="00A15DB0"/>
    <w:rsid w:val="00A168F1"/>
    <w:rsid w:val="00A1726A"/>
    <w:rsid w:val="00A17937"/>
    <w:rsid w:val="00A17F7F"/>
    <w:rsid w:val="00A20238"/>
    <w:rsid w:val="00A214EB"/>
    <w:rsid w:val="00A21592"/>
    <w:rsid w:val="00A21DF7"/>
    <w:rsid w:val="00A2247E"/>
    <w:rsid w:val="00A23465"/>
    <w:rsid w:val="00A23F00"/>
    <w:rsid w:val="00A23FEF"/>
    <w:rsid w:val="00A24FBF"/>
    <w:rsid w:val="00A258C3"/>
    <w:rsid w:val="00A258EB"/>
    <w:rsid w:val="00A25ECE"/>
    <w:rsid w:val="00A25F3F"/>
    <w:rsid w:val="00A26B51"/>
    <w:rsid w:val="00A2757F"/>
    <w:rsid w:val="00A27A0D"/>
    <w:rsid w:val="00A31205"/>
    <w:rsid w:val="00A3132C"/>
    <w:rsid w:val="00A323DE"/>
    <w:rsid w:val="00A3268C"/>
    <w:rsid w:val="00A34240"/>
    <w:rsid w:val="00A351BD"/>
    <w:rsid w:val="00A3558A"/>
    <w:rsid w:val="00A3594B"/>
    <w:rsid w:val="00A3603A"/>
    <w:rsid w:val="00A36745"/>
    <w:rsid w:val="00A376A2"/>
    <w:rsid w:val="00A404BA"/>
    <w:rsid w:val="00A405E9"/>
    <w:rsid w:val="00A40AD1"/>
    <w:rsid w:val="00A41171"/>
    <w:rsid w:val="00A41873"/>
    <w:rsid w:val="00A42D1C"/>
    <w:rsid w:val="00A43A71"/>
    <w:rsid w:val="00A44FAB"/>
    <w:rsid w:val="00A45777"/>
    <w:rsid w:val="00A463CF"/>
    <w:rsid w:val="00A46A23"/>
    <w:rsid w:val="00A46B32"/>
    <w:rsid w:val="00A46C2B"/>
    <w:rsid w:val="00A46C2F"/>
    <w:rsid w:val="00A46CE1"/>
    <w:rsid w:val="00A46EDE"/>
    <w:rsid w:val="00A470D5"/>
    <w:rsid w:val="00A4793F"/>
    <w:rsid w:val="00A502E2"/>
    <w:rsid w:val="00A50763"/>
    <w:rsid w:val="00A5379B"/>
    <w:rsid w:val="00A54E30"/>
    <w:rsid w:val="00A55A20"/>
    <w:rsid w:val="00A55AB8"/>
    <w:rsid w:val="00A566D5"/>
    <w:rsid w:val="00A56D35"/>
    <w:rsid w:val="00A56EA6"/>
    <w:rsid w:val="00A576ED"/>
    <w:rsid w:val="00A602D8"/>
    <w:rsid w:val="00A618E4"/>
    <w:rsid w:val="00A62774"/>
    <w:rsid w:val="00A62DDE"/>
    <w:rsid w:val="00A632A6"/>
    <w:rsid w:val="00A63A6E"/>
    <w:rsid w:val="00A64216"/>
    <w:rsid w:val="00A64AF2"/>
    <w:rsid w:val="00A64DDF"/>
    <w:rsid w:val="00A67B3C"/>
    <w:rsid w:val="00A67CF3"/>
    <w:rsid w:val="00A71AB6"/>
    <w:rsid w:val="00A72506"/>
    <w:rsid w:val="00A7271E"/>
    <w:rsid w:val="00A73D96"/>
    <w:rsid w:val="00A740B9"/>
    <w:rsid w:val="00A74640"/>
    <w:rsid w:val="00A746D0"/>
    <w:rsid w:val="00A74CFD"/>
    <w:rsid w:val="00A76672"/>
    <w:rsid w:val="00A76FCB"/>
    <w:rsid w:val="00A774C7"/>
    <w:rsid w:val="00A7779E"/>
    <w:rsid w:val="00A80190"/>
    <w:rsid w:val="00A8034A"/>
    <w:rsid w:val="00A80370"/>
    <w:rsid w:val="00A806EA"/>
    <w:rsid w:val="00A81072"/>
    <w:rsid w:val="00A818D2"/>
    <w:rsid w:val="00A81E4F"/>
    <w:rsid w:val="00A82B03"/>
    <w:rsid w:val="00A82D54"/>
    <w:rsid w:val="00A8308F"/>
    <w:rsid w:val="00A832B1"/>
    <w:rsid w:val="00A832D6"/>
    <w:rsid w:val="00A834B7"/>
    <w:rsid w:val="00A8376E"/>
    <w:rsid w:val="00A83F70"/>
    <w:rsid w:val="00A8475F"/>
    <w:rsid w:val="00A85DE3"/>
    <w:rsid w:val="00A85F15"/>
    <w:rsid w:val="00A86A72"/>
    <w:rsid w:val="00A86DE7"/>
    <w:rsid w:val="00A87294"/>
    <w:rsid w:val="00A87D76"/>
    <w:rsid w:val="00A87E33"/>
    <w:rsid w:val="00A9042F"/>
    <w:rsid w:val="00A912A6"/>
    <w:rsid w:val="00A91765"/>
    <w:rsid w:val="00A91A26"/>
    <w:rsid w:val="00A92008"/>
    <w:rsid w:val="00A92D8B"/>
    <w:rsid w:val="00A9339F"/>
    <w:rsid w:val="00A934BE"/>
    <w:rsid w:val="00A9540E"/>
    <w:rsid w:val="00A96927"/>
    <w:rsid w:val="00AA06DF"/>
    <w:rsid w:val="00AA128A"/>
    <w:rsid w:val="00AA1CCA"/>
    <w:rsid w:val="00AA1E85"/>
    <w:rsid w:val="00AA22BC"/>
    <w:rsid w:val="00AA2CD3"/>
    <w:rsid w:val="00AA37C0"/>
    <w:rsid w:val="00AA4950"/>
    <w:rsid w:val="00AA50A5"/>
    <w:rsid w:val="00AA5120"/>
    <w:rsid w:val="00AA592B"/>
    <w:rsid w:val="00AA5F61"/>
    <w:rsid w:val="00AA6493"/>
    <w:rsid w:val="00AA6C57"/>
    <w:rsid w:val="00AA704F"/>
    <w:rsid w:val="00AA71E5"/>
    <w:rsid w:val="00AA72BA"/>
    <w:rsid w:val="00AB0651"/>
    <w:rsid w:val="00AB4B0E"/>
    <w:rsid w:val="00AB55C3"/>
    <w:rsid w:val="00AB56CD"/>
    <w:rsid w:val="00AB5DBF"/>
    <w:rsid w:val="00AB77C4"/>
    <w:rsid w:val="00AC0533"/>
    <w:rsid w:val="00AC0818"/>
    <w:rsid w:val="00AC2083"/>
    <w:rsid w:val="00AC2538"/>
    <w:rsid w:val="00AC261A"/>
    <w:rsid w:val="00AC32CA"/>
    <w:rsid w:val="00AC37B7"/>
    <w:rsid w:val="00AC39A3"/>
    <w:rsid w:val="00AC6115"/>
    <w:rsid w:val="00AC614D"/>
    <w:rsid w:val="00AC6C86"/>
    <w:rsid w:val="00AC7226"/>
    <w:rsid w:val="00AC73B4"/>
    <w:rsid w:val="00AC789F"/>
    <w:rsid w:val="00AD013E"/>
    <w:rsid w:val="00AD0DE4"/>
    <w:rsid w:val="00AD15B0"/>
    <w:rsid w:val="00AD226D"/>
    <w:rsid w:val="00AD2C59"/>
    <w:rsid w:val="00AD2F96"/>
    <w:rsid w:val="00AD3B94"/>
    <w:rsid w:val="00AD3EF7"/>
    <w:rsid w:val="00AD4C74"/>
    <w:rsid w:val="00AD5F0A"/>
    <w:rsid w:val="00AD5F29"/>
    <w:rsid w:val="00AD669B"/>
    <w:rsid w:val="00AE0E57"/>
    <w:rsid w:val="00AE1856"/>
    <w:rsid w:val="00AE2C7A"/>
    <w:rsid w:val="00AE2CF2"/>
    <w:rsid w:val="00AE3F55"/>
    <w:rsid w:val="00AE4A45"/>
    <w:rsid w:val="00AE5403"/>
    <w:rsid w:val="00AE64E5"/>
    <w:rsid w:val="00AE6A2B"/>
    <w:rsid w:val="00AE71E0"/>
    <w:rsid w:val="00AF0660"/>
    <w:rsid w:val="00AF09BA"/>
    <w:rsid w:val="00AF1703"/>
    <w:rsid w:val="00AF19EE"/>
    <w:rsid w:val="00AF1A93"/>
    <w:rsid w:val="00AF241D"/>
    <w:rsid w:val="00AF297E"/>
    <w:rsid w:val="00AF2BEE"/>
    <w:rsid w:val="00AF3271"/>
    <w:rsid w:val="00AF3373"/>
    <w:rsid w:val="00AF3D23"/>
    <w:rsid w:val="00AF43D9"/>
    <w:rsid w:val="00AF4647"/>
    <w:rsid w:val="00AF49BE"/>
    <w:rsid w:val="00AF4A33"/>
    <w:rsid w:val="00AF4C87"/>
    <w:rsid w:val="00AF5529"/>
    <w:rsid w:val="00AF608C"/>
    <w:rsid w:val="00AF6A12"/>
    <w:rsid w:val="00AF6DF4"/>
    <w:rsid w:val="00AF79B4"/>
    <w:rsid w:val="00AF7F3A"/>
    <w:rsid w:val="00B006D4"/>
    <w:rsid w:val="00B015DC"/>
    <w:rsid w:val="00B01C6D"/>
    <w:rsid w:val="00B03D44"/>
    <w:rsid w:val="00B040E5"/>
    <w:rsid w:val="00B04676"/>
    <w:rsid w:val="00B05075"/>
    <w:rsid w:val="00B05F5C"/>
    <w:rsid w:val="00B05F99"/>
    <w:rsid w:val="00B06179"/>
    <w:rsid w:val="00B06580"/>
    <w:rsid w:val="00B07916"/>
    <w:rsid w:val="00B07DDD"/>
    <w:rsid w:val="00B108DB"/>
    <w:rsid w:val="00B114EA"/>
    <w:rsid w:val="00B11617"/>
    <w:rsid w:val="00B1225A"/>
    <w:rsid w:val="00B131C0"/>
    <w:rsid w:val="00B13A33"/>
    <w:rsid w:val="00B15BD6"/>
    <w:rsid w:val="00B16913"/>
    <w:rsid w:val="00B207DF"/>
    <w:rsid w:val="00B216F9"/>
    <w:rsid w:val="00B219F6"/>
    <w:rsid w:val="00B21A19"/>
    <w:rsid w:val="00B23088"/>
    <w:rsid w:val="00B23774"/>
    <w:rsid w:val="00B26C50"/>
    <w:rsid w:val="00B26F7D"/>
    <w:rsid w:val="00B275B2"/>
    <w:rsid w:val="00B30990"/>
    <w:rsid w:val="00B30FCC"/>
    <w:rsid w:val="00B31143"/>
    <w:rsid w:val="00B32829"/>
    <w:rsid w:val="00B33D0A"/>
    <w:rsid w:val="00B3466E"/>
    <w:rsid w:val="00B351B7"/>
    <w:rsid w:val="00B371CF"/>
    <w:rsid w:val="00B378A1"/>
    <w:rsid w:val="00B40713"/>
    <w:rsid w:val="00B41D86"/>
    <w:rsid w:val="00B4276B"/>
    <w:rsid w:val="00B4279C"/>
    <w:rsid w:val="00B43BC9"/>
    <w:rsid w:val="00B442E2"/>
    <w:rsid w:val="00B4460E"/>
    <w:rsid w:val="00B44668"/>
    <w:rsid w:val="00B4593E"/>
    <w:rsid w:val="00B45E0D"/>
    <w:rsid w:val="00B46443"/>
    <w:rsid w:val="00B46DA5"/>
    <w:rsid w:val="00B470E3"/>
    <w:rsid w:val="00B50216"/>
    <w:rsid w:val="00B50C80"/>
    <w:rsid w:val="00B5375A"/>
    <w:rsid w:val="00B56884"/>
    <w:rsid w:val="00B56B87"/>
    <w:rsid w:val="00B5743B"/>
    <w:rsid w:val="00B5776C"/>
    <w:rsid w:val="00B57BD6"/>
    <w:rsid w:val="00B57FCC"/>
    <w:rsid w:val="00B60263"/>
    <w:rsid w:val="00B603BA"/>
    <w:rsid w:val="00B605C0"/>
    <w:rsid w:val="00B62190"/>
    <w:rsid w:val="00B62374"/>
    <w:rsid w:val="00B63704"/>
    <w:rsid w:val="00B63AD3"/>
    <w:rsid w:val="00B63C5B"/>
    <w:rsid w:val="00B63F77"/>
    <w:rsid w:val="00B63F7A"/>
    <w:rsid w:val="00B65192"/>
    <w:rsid w:val="00B6540F"/>
    <w:rsid w:val="00B65549"/>
    <w:rsid w:val="00B65632"/>
    <w:rsid w:val="00B6667D"/>
    <w:rsid w:val="00B67A9D"/>
    <w:rsid w:val="00B7006D"/>
    <w:rsid w:val="00B70F58"/>
    <w:rsid w:val="00B71CC1"/>
    <w:rsid w:val="00B71E9B"/>
    <w:rsid w:val="00B72072"/>
    <w:rsid w:val="00B729E5"/>
    <w:rsid w:val="00B72ADE"/>
    <w:rsid w:val="00B73F81"/>
    <w:rsid w:val="00B7416E"/>
    <w:rsid w:val="00B745D4"/>
    <w:rsid w:val="00B7617B"/>
    <w:rsid w:val="00B761B8"/>
    <w:rsid w:val="00B76B62"/>
    <w:rsid w:val="00B77E23"/>
    <w:rsid w:val="00B77F3D"/>
    <w:rsid w:val="00B81408"/>
    <w:rsid w:val="00B81725"/>
    <w:rsid w:val="00B81994"/>
    <w:rsid w:val="00B81F00"/>
    <w:rsid w:val="00B82196"/>
    <w:rsid w:val="00B821A6"/>
    <w:rsid w:val="00B822DD"/>
    <w:rsid w:val="00B82543"/>
    <w:rsid w:val="00B82FDE"/>
    <w:rsid w:val="00B84436"/>
    <w:rsid w:val="00B84E36"/>
    <w:rsid w:val="00B862C7"/>
    <w:rsid w:val="00B87873"/>
    <w:rsid w:val="00B87D70"/>
    <w:rsid w:val="00B90A40"/>
    <w:rsid w:val="00B92491"/>
    <w:rsid w:val="00B92903"/>
    <w:rsid w:val="00B936BF"/>
    <w:rsid w:val="00B95251"/>
    <w:rsid w:val="00B95309"/>
    <w:rsid w:val="00B95C08"/>
    <w:rsid w:val="00B95E5F"/>
    <w:rsid w:val="00B96AAD"/>
    <w:rsid w:val="00B97045"/>
    <w:rsid w:val="00B97541"/>
    <w:rsid w:val="00B97A6D"/>
    <w:rsid w:val="00BA0776"/>
    <w:rsid w:val="00BA0823"/>
    <w:rsid w:val="00BA0D51"/>
    <w:rsid w:val="00BA0F80"/>
    <w:rsid w:val="00BA14BC"/>
    <w:rsid w:val="00BA1939"/>
    <w:rsid w:val="00BA1B09"/>
    <w:rsid w:val="00BA1C56"/>
    <w:rsid w:val="00BA2F99"/>
    <w:rsid w:val="00BA3119"/>
    <w:rsid w:val="00BA3C65"/>
    <w:rsid w:val="00BA4CB3"/>
    <w:rsid w:val="00BA5681"/>
    <w:rsid w:val="00BA5685"/>
    <w:rsid w:val="00BA5A03"/>
    <w:rsid w:val="00BA5A9A"/>
    <w:rsid w:val="00BA5D22"/>
    <w:rsid w:val="00BA677A"/>
    <w:rsid w:val="00BA69E5"/>
    <w:rsid w:val="00BA6D38"/>
    <w:rsid w:val="00BA770D"/>
    <w:rsid w:val="00BA7CBC"/>
    <w:rsid w:val="00BB0534"/>
    <w:rsid w:val="00BB2029"/>
    <w:rsid w:val="00BB2341"/>
    <w:rsid w:val="00BB2D89"/>
    <w:rsid w:val="00BB3717"/>
    <w:rsid w:val="00BB3A89"/>
    <w:rsid w:val="00BB3B30"/>
    <w:rsid w:val="00BB4D80"/>
    <w:rsid w:val="00BB56BE"/>
    <w:rsid w:val="00BB7E49"/>
    <w:rsid w:val="00BC04AC"/>
    <w:rsid w:val="00BC0986"/>
    <w:rsid w:val="00BC0F18"/>
    <w:rsid w:val="00BC1277"/>
    <w:rsid w:val="00BC1591"/>
    <w:rsid w:val="00BC1D15"/>
    <w:rsid w:val="00BC1D92"/>
    <w:rsid w:val="00BC2090"/>
    <w:rsid w:val="00BC2A07"/>
    <w:rsid w:val="00BC2B49"/>
    <w:rsid w:val="00BC2CA8"/>
    <w:rsid w:val="00BC2D00"/>
    <w:rsid w:val="00BC3499"/>
    <w:rsid w:val="00BC4B6E"/>
    <w:rsid w:val="00BC4C5C"/>
    <w:rsid w:val="00BC54D0"/>
    <w:rsid w:val="00BC6392"/>
    <w:rsid w:val="00BC67FF"/>
    <w:rsid w:val="00BC7C1C"/>
    <w:rsid w:val="00BD0054"/>
    <w:rsid w:val="00BD08E4"/>
    <w:rsid w:val="00BD1C8F"/>
    <w:rsid w:val="00BD2038"/>
    <w:rsid w:val="00BD3D24"/>
    <w:rsid w:val="00BD4A6C"/>
    <w:rsid w:val="00BD53CD"/>
    <w:rsid w:val="00BD6004"/>
    <w:rsid w:val="00BD6278"/>
    <w:rsid w:val="00BD6E02"/>
    <w:rsid w:val="00BD6FD8"/>
    <w:rsid w:val="00BD7496"/>
    <w:rsid w:val="00BD78C3"/>
    <w:rsid w:val="00BD7E3D"/>
    <w:rsid w:val="00BD7F9D"/>
    <w:rsid w:val="00BE0309"/>
    <w:rsid w:val="00BE032A"/>
    <w:rsid w:val="00BE1214"/>
    <w:rsid w:val="00BE1372"/>
    <w:rsid w:val="00BE182E"/>
    <w:rsid w:val="00BE275F"/>
    <w:rsid w:val="00BE292F"/>
    <w:rsid w:val="00BE2BB3"/>
    <w:rsid w:val="00BE2C64"/>
    <w:rsid w:val="00BE38F0"/>
    <w:rsid w:val="00BE4DA4"/>
    <w:rsid w:val="00BE4E3E"/>
    <w:rsid w:val="00BE5022"/>
    <w:rsid w:val="00BE5589"/>
    <w:rsid w:val="00BE5C0D"/>
    <w:rsid w:val="00BE6FDD"/>
    <w:rsid w:val="00BE72CD"/>
    <w:rsid w:val="00BE7FB5"/>
    <w:rsid w:val="00BF059C"/>
    <w:rsid w:val="00BF06E8"/>
    <w:rsid w:val="00BF1D79"/>
    <w:rsid w:val="00BF2A0F"/>
    <w:rsid w:val="00BF4426"/>
    <w:rsid w:val="00BF4DEE"/>
    <w:rsid w:val="00BF521A"/>
    <w:rsid w:val="00BF5DB9"/>
    <w:rsid w:val="00C00AFB"/>
    <w:rsid w:val="00C00B79"/>
    <w:rsid w:val="00C03BF1"/>
    <w:rsid w:val="00C048B4"/>
    <w:rsid w:val="00C04E59"/>
    <w:rsid w:val="00C101D6"/>
    <w:rsid w:val="00C10ECC"/>
    <w:rsid w:val="00C11398"/>
    <w:rsid w:val="00C11E82"/>
    <w:rsid w:val="00C12E06"/>
    <w:rsid w:val="00C131F5"/>
    <w:rsid w:val="00C13CA8"/>
    <w:rsid w:val="00C14065"/>
    <w:rsid w:val="00C14263"/>
    <w:rsid w:val="00C15252"/>
    <w:rsid w:val="00C15E10"/>
    <w:rsid w:val="00C16C2B"/>
    <w:rsid w:val="00C17115"/>
    <w:rsid w:val="00C203CD"/>
    <w:rsid w:val="00C20480"/>
    <w:rsid w:val="00C21F3B"/>
    <w:rsid w:val="00C225AA"/>
    <w:rsid w:val="00C24783"/>
    <w:rsid w:val="00C25D96"/>
    <w:rsid w:val="00C25E2B"/>
    <w:rsid w:val="00C25F1A"/>
    <w:rsid w:val="00C2600F"/>
    <w:rsid w:val="00C26EEB"/>
    <w:rsid w:val="00C2776B"/>
    <w:rsid w:val="00C27BD4"/>
    <w:rsid w:val="00C31210"/>
    <w:rsid w:val="00C319EF"/>
    <w:rsid w:val="00C32333"/>
    <w:rsid w:val="00C329AF"/>
    <w:rsid w:val="00C3346B"/>
    <w:rsid w:val="00C3524F"/>
    <w:rsid w:val="00C35A4B"/>
    <w:rsid w:val="00C35DBE"/>
    <w:rsid w:val="00C3605B"/>
    <w:rsid w:val="00C369CA"/>
    <w:rsid w:val="00C4001D"/>
    <w:rsid w:val="00C401EF"/>
    <w:rsid w:val="00C40371"/>
    <w:rsid w:val="00C412CD"/>
    <w:rsid w:val="00C446A0"/>
    <w:rsid w:val="00C45225"/>
    <w:rsid w:val="00C457D1"/>
    <w:rsid w:val="00C466D8"/>
    <w:rsid w:val="00C507A9"/>
    <w:rsid w:val="00C50BAF"/>
    <w:rsid w:val="00C50E13"/>
    <w:rsid w:val="00C50E8B"/>
    <w:rsid w:val="00C51AA0"/>
    <w:rsid w:val="00C52564"/>
    <w:rsid w:val="00C525B0"/>
    <w:rsid w:val="00C52FEB"/>
    <w:rsid w:val="00C53978"/>
    <w:rsid w:val="00C53E16"/>
    <w:rsid w:val="00C54834"/>
    <w:rsid w:val="00C54A3B"/>
    <w:rsid w:val="00C54B85"/>
    <w:rsid w:val="00C54DDC"/>
    <w:rsid w:val="00C550F0"/>
    <w:rsid w:val="00C55146"/>
    <w:rsid w:val="00C55E69"/>
    <w:rsid w:val="00C56AD9"/>
    <w:rsid w:val="00C56CE9"/>
    <w:rsid w:val="00C56E04"/>
    <w:rsid w:val="00C56E5D"/>
    <w:rsid w:val="00C574E4"/>
    <w:rsid w:val="00C575AF"/>
    <w:rsid w:val="00C57B6C"/>
    <w:rsid w:val="00C60D1E"/>
    <w:rsid w:val="00C6100E"/>
    <w:rsid w:val="00C6168B"/>
    <w:rsid w:val="00C621B3"/>
    <w:rsid w:val="00C6492C"/>
    <w:rsid w:val="00C64F65"/>
    <w:rsid w:val="00C65F61"/>
    <w:rsid w:val="00C66427"/>
    <w:rsid w:val="00C66541"/>
    <w:rsid w:val="00C66D2F"/>
    <w:rsid w:val="00C676ED"/>
    <w:rsid w:val="00C67AED"/>
    <w:rsid w:val="00C70442"/>
    <w:rsid w:val="00C7081C"/>
    <w:rsid w:val="00C71087"/>
    <w:rsid w:val="00C71380"/>
    <w:rsid w:val="00C72C05"/>
    <w:rsid w:val="00C73EDA"/>
    <w:rsid w:val="00C73F21"/>
    <w:rsid w:val="00C7421E"/>
    <w:rsid w:val="00C7451C"/>
    <w:rsid w:val="00C74791"/>
    <w:rsid w:val="00C754C2"/>
    <w:rsid w:val="00C7687C"/>
    <w:rsid w:val="00C76963"/>
    <w:rsid w:val="00C80B31"/>
    <w:rsid w:val="00C80FB7"/>
    <w:rsid w:val="00C819C2"/>
    <w:rsid w:val="00C81BFC"/>
    <w:rsid w:val="00C823E1"/>
    <w:rsid w:val="00C8276F"/>
    <w:rsid w:val="00C82919"/>
    <w:rsid w:val="00C82C41"/>
    <w:rsid w:val="00C83B90"/>
    <w:rsid w:val="00C83D59"/>
    <w:rsid w:val="00C84072"/>
    <w:rsid w:val="00C840B0"/>
    <w:rsid w:val="00C867FB"/>
    <w:rsid w:val="00C8706A"/>
    <w:rsid w:val="00C875FA"/>
    <w:rsid w:val="00C8798F"/>
    <w:rsid w:val="00C87A5E"/>
    <w:rsid w:val="00C90DC2"/>
    <w:rsid w:val="00C90F4C"/>
    <w:rsid w:val="00C91388"/>
    <w:rsid w:val="00C934F9"/>
    <w:rsid w:val="00C9366F"/>
    <w:rsid w:val="00C94A59"/>
    <w:rsid w:val="00C951D0"/>
    <w:rsid w:val="00C96F4C"/>
    <w:rsid w:val="00CA1878"/>
    <w:rsid w:val="00CA1A63"/>
    <w:rsid w:val="00CA1DB7"/>
    <w:rsid w:val="00CA2696"/>
    <w:rsid w:val="00CA2B8E"/>
    <w:rsid w:val="00CA2CC8"/>
    <w:rsid w:val="00CA30BC"/>
    <w:rsid w:val="00CA438B"/>
    <w:rsid w:val="00CA4535"/>
    <w:rsid w:val="00CA6BF5"/>
    <w:rsid w:val="00CA7104"/>
    <w:rsid w:val="00CA7524"/>
    <w:rsid w:val="00CA7844"/>
    <w:rsid w:val="00CA7DAD"/>
    <w:rsid w:val="00CB030F"/>
    <w:rsid w:val="00CB08AC"/>
    <w:rsid w:val="00CB09BF"/>
    <w:rsid w:val="00CB0A43"/>
    <w:rsid w:val="00CB0D24"/>
    <w:rsid w:val="00CB2958"/>
    <w:rsid w:val="00CB4809"/>
    <w:rsid w:val="00CB63DC"/>
    <w:rsid w:val="00CB63F9"/>
    <w:rsid w:val="00CB6801"/>
    <w:rsid w:val="00CB69F5"/>
    <w:rsid w:val="00CB6BC1"/>
    <w:rsid w:val="00CB77EA"/>
    <w:rsid w:val="00CB7C12"/>
    <w:rsid w:val="00CB7FE8"/>
    <w:rsid w:val="00CC009E"/>
    <w:rsid w:val="00CC00FB"/>
    <w:rsid w:val="00CC025B"/>
    <w:rsid w:val="00CC0692"/>
    <w:rsid w:val="00CC090D"/>
    <w:rsid w:val="00CC102C"/>
    <w:rsid w:val="00CC1268"/>
    <w:rsid w:val="00CC15EB"/>
    <w:rsid w:val="00CC261D"/>
    <w:rsid w:val="00CC28F9"/>
    <w:rsid w:val="00CC2EFB"/>
    <w:rsid w:val="00CC353C"/>
    <w:rsid w:val="00CC364F"/>
    <w:rsid w:val="00CC3E82"/>
    <w:rsid w:val="00CC5638"/>
    <w:rsid w:val="00CC5CFD"/>
    <w:rsid w:val="00CC6DC2"/>
    <w:rsid w:val="00CC7674"/>
    <w:rsid w:val="00CC7789"/>
    <w:rsid w:val="00CD11C2"/>
    <w:rsid w:val="00CD1332"/>
    <w:rsid w:val="00CD2D55"/>
    <w:rsid w:val="00CD30DC"/>
    <w:rsid w:val="00CD4ED2"/>
    <w:rsid w:val="00CD5D14"/>
    <w:rsid w:val="00CD6879"/>
    <w:rsid w:val="00CD7626"/>
    <w:rsid w:val="00CE050E"/>
    <w:rsid w:val="00CE124D"/>
    <w:rsid w:val="00CE1335"/>
    <w:rsid w:val="00CE1609"/>
    <w:rsid w:val="00CE18A6"/>
    <w:rsid w:val="00CE2636"/>
    <w:rsid w:val="00CE263B"/>
    <w:rsid w:val="00CE3916"/>
    <w:rsid w:val="00CE3E05"/>
    <w:rsid w:val="00CE4814"/>
    <w:rsid w:val="00CE61B9"/>
    <w:rsid w:val="00CE6A17"/>
    <w:rsid w:val="00CE77FC"/>
    <w:rsid w:val="00CE7D99"/>
    <w:rsid w:val="00CF0768"/>
    <w:rsid w:val="00CF1AD6"/>
    <w:rsid w:val="00CF22A0"/>
    <w:rsid w:val="00CF25AA"/>
    <w:rsid w:val="00CF26BB"/>
    <w:rsid w:val="00CF2B16"/>
    <w:rsid w:val="00CF45DC"/>
    <w:rsid w:val="00CF46EC"/>
    <w:rsid w:val="00CF4BB2"/>
    <w:rsid w:val="00CF521B"/>
    <w:rsid w:val="00CF5315"/>
    <w:rsid w:val="00CF5471"/>
    <w:rsid w:val="00CF5F28"/>
    <w:rsid w:val="00CF71A8"/>
    <w:rsid w:val="00D01910"/>
    <w:rsid w:val="00D01FEF"/>
    <w:rsid w:val="00D03290"/>
    <w:rsid w:val="00D03A0B"/>
    <w:rsid w:val="00D0411D"/>
    <w:rsid w:val="00D04489"/>
    <w:rsid w:val="00D06134"/>
    <w:rsid w:val="00D065A7"/>
    <w:rsid w:val="00D078DC"/>
    <w:rsid w:val="00D1078E"/>
    <w:rsid w:val="00D10ACB"/>
    <w:rsid w:val="00D1228F"/>
    <w:rsid w:val="00D12693"/>
    <w:rsid w:val="00D12767"/>
    <w:rsid w:val="00D13261"/>
    <w:rsid w:val="00D13EFD"/>
    <w:rsid w:val="00D1410D"/>
    <w:rsid w:val="00D15024"/>
    <w:rsid w:val="00D15275"/>
    <w:rsid w:val="00D15BE2"/>
    <w:rsid w:val="00D166AA"/>
    <w:rsid w:val="00D1737E"/>
    <w:rsid w:val="00D17932"/>
    <w:rsid w:val="00D17A8C"/>
    <w:rsid w:val="00D2209C"/>
    <w:rsid w:val="00D22726"/>
    <w:rsid w:val="00D22952"/>
    <w:rsid w:val="00D24001"/>
    <w:rsid w:val="00D24465"/>
    <w:rsid w:val="00D24C30"/>
    <w:rsid w:val="00D25145"/>
    <w:rsid w:val="00D25ECA"/>
    <w:rsid w:val="00D262DA"/>
    <w:rsid w:val="00D26D8F"/>
    <w:rsid w:val="00D2758D"/>
    <w:rsid w:val="00D30734"/>
    <w:rsid w:val="00D30B07"/>
    <w:rsid w:val="00D31174"/>
    <w:rsid w:val="00D31A57"/>
    <w:rsid w:val="00D32EC8"/>
    <w:rsid w:val="00D3312E"/>
    <w:rsid w:val="00D33834"/>
    <w:rsid w:val="00D33959"/>
    <w:rsid w:val="00D33962"/>
    <w:rsid w:val="00D34699"/>
    <w:rsid w:val="00D34CFC"/>
    <w:rsid w:val="00D351D1"/>
    <w:rsid w:val="00D3532A"/>
    <w:rsid w:val="00D35BDE"/>
    <w:rsid w:val="00D35C53"/>
    <w:rsid w:val="00D366A8"/>
    <w:rsid w:val="00D41375"/>
    <w:rsid w:val="00D419B7"/>
    <w:rsid w:val="00D41C8F"/>
    <w:rsid w:val="00D41FF0"/>
    <w:rsid w:val="00D435C2"/>
    <w:rsid w:val="00D437F2"/>
    <w:rsid w:val="00D43A4A"/>
    <w:rsid w:val="00D44089"/>
    <w:rsid w:val="00D4538B"/>
    <w:rsid w:val="00D4610F"/>
    <w:rsid w:val="00D47155"/>
    <w:rsid w:val="00D47BBD"/>
    <w:rsid w:val="00D47DBC"/>
    <w:rsid w:val="00D504E4"/>
    <w:rsid w:val="00D50940"/>
    <w:rsid w:val="00D50983"/>
    <w:rsid w:val="00D50D3E"/>
    <w:rsid w:val="00D51175"/>
    <w:rsid w:val="00D511C1"/>
    <w:rsid w:val="00D5185F"/>
    <w:rsid w:val="00D51B3D"/>
    <w:rsid w:val="00D52053"/>
    <w:rsid w:val="00D530BA"/>
    <w:rsid w:val="00D53AB5"/>
    <w:rsid w:val="00D53C02"/>
    <w:rsid w:val="00D543A9"/>
    <w:rsid w:val="00D55025"/>
    <w:rsid w:val="00D556E8"/>
    <w:rsid w:val="00D560D5"/>
    <w:rsid w:val="00D560F8"/>
    <w:rsid w:val="00D567BB"/>
    <w:rsid w:val="00D57AB0"/>
    <w:rsid w:val="00D57FDC"/>
    <w:rsid w:val="00D57FE0"/>
    <w:rsid w:val="00D60295"/>
    <w:rsid w:val="00D6029A"/>
    <w:rsid w:val="00D603BD"/>
    <w:rsid w:val="00D60AB3"/>
    <w:rsid w:val="00D60BBA"/>
    <w:rsid w:val="00D60CCC"/>
    <w:rsid w:val="00D6174F"/>
    <w:rsid w:val="00D61C7D"/>
    <w:rsid w:val="00D620EF"/>
    <w:rsid w:val="00D6406B"/>
    <w:rsid w:val="00D6483C"/>
    <w:rsid w:val="00D649C3"/>
    <w:rsid w:val="00D64A87"/>
    <w:rsid w:val="00D65ADE"/>
    <w:rsid w:val="00D6603A"/>
    <w:rsid w:val="00D67242"/>
    <w:rsid w:val="00D7072C"/>
    <w:rsid w:val="00D7120D"/>
    <w:rsid w:val="00D72823"/>
    <w:rsid w:val="00D73FF8"/>
    <w:rsid w:val="00D749FF"/>
    <w:rsid w:val="00D74DA5"/>
    <w:rsid w:val="00D750A6"/>
    <w:rsid w:val="00D750B6"/>
    <w:rsid w:val="00D751D4"/>
    <w:rsid w:val="00D7594A"/>
    <w:rsid w:val="00D77572"/>
    <w:rsid w:val="00D77B38"/>
    <w:rsid w:val="00D80E45"/>
    <w:rsid w:val="00D8126E"/>
    <w:rsid w:val="00D81CD4"/>
    <w:rsid w:val="00D82EAF"/>
    <w:rsid w:val="00D833C0"/>
    <w:rsid w:val="00D85198"/>
    <w:rsid w:val="00D85B53"/>
    <w:rsid w:val="00D85CEB"/>
    <w:rsid w:val="00D86EF4"/>
    <w:rsid w:val="00D87FDE"/>
    <w:rsid w:val="00D90186"/>
    <w:rsid w:val="00D913F6"/>
    <w:rsid w:val="00D914AA"/>
    <w:rsid w:val="00D9161D"/>
    <w:rsid w:val="00D920CF"/>
    <w:rsid w:val="00D92258"/>
    <w:rsid w:val="00D925D1"/>
    <w:rsid w:val="00D93D2A"/>
    <w:rsid w:val="00D95161"/>
    <w:rsid w:val="00D95A0A"/>
    <w:rsid w:val="00D96429"/>
    <w:rsid w:val="00D96B6A"/>
    <w:rsid w:val="00D976C1"/>
    <w:rsid w:val="00D9790B"/>
    <w:rsid w:val="00D97F3A"/>
    <w:rsid w:val="00DA08BB"/>
    <w:rsid w:val="00DA1022"/>
    <w:rsid w:val="00DA10D5"/>
    <w:rsid w:val="00DA283F"/>
    <w:rsid w:val="00DA2F7B"/>
    <w:rsid w:val="00DA512F"/>
    <w:rsid w:val="00DA5620"/>
    <w:rsid w:val="00DA5D89"/>
    <w:rsid w:val="00DA698B"/>
    <w:rsid w:val="00DA7193"/>
    <w:rsid w:val="00DA7733"/>
    <w:rsid w:val="00DA7903"/>
    <w:rsid w:val="00DA7D8A"/>
    <w:rsid w:val="00DA7D91"/>
    <w:rsid w:val="00DA7FE9"/>
    <w:rsid w:val="00DB0B5B"/>
    <w:rsid w:val="00DB2FA8"/>
    <w:rsid w:val="00DB3F07"/>
    <w:rsid w:val="00DB5119"/>
    <w:rsid w:val="00DB51FE"/>
    <w:rsid w:val="00DB56EC"/>
    <w:rsid w:val="00DB605B"/>
    <w:rsid w:val="00DB6913"/>
    <w:rsid w:val="00DB694E"/>
    <w:rsid w:val="00DC0473"/>
    <w:rsid w:val="00DC0D92"/>
    <w:rsid w:val="00DC16C4"/>
    <w:rsid w:val="00DC1840"/>
    <w:rsid w:val="00DC1D0E"/>
    <w:rsid w:val="00DC1D5A"/>
    <w:rsid w:val="00DC2F28"/>
    <w:rsid w:val="00DC3EAD"/>
    <w:rsid w:val="00DC429F"/>
    <w:rsid w:val="00DC44BB"/>
    <w:rsid w:val="00DC5E87"/>
    <w:rsid w:val="00DC630F"/>
    <w:rsid w:val="00DC6B7B"/>
    <w:rsid w:val="00DC6BF8"/>
    <w:rsid w:val="00DC7538"/>
    <w:rsid w:val="00DD0231"/>
    <w:rsid w:val="00DD0850"/>
    <w:rsid w:val="00DD0988"/>
    <w:rsid w:val="00DD10E8"/>
    <w:rsid w:val="00DD2175"/>
    <w:rsid w:val="00DD312E"/>
    <w:rsid w:val="00DD387B"/>
    <w:rsid w:val="00DD3A08"/>
    <w:rsid w:val="00DD43D0"/>
    <w:rsid w:val="00DD468F"/>
    <w:rsid w:val="00DD46A2"/>
    <w:rsid w:val="00DD4723"/>
    <w:rsid w:val="00DD615E"/>
    <w:rsid w:val="00DD630D"/>
    <w:rsid w:val="00DD6E4B"/>
    <w:rsid w:val="00DD7254"/>
    <w:rsid w:val="00DD7F58"/>
    <w:rsid w:val="00DE0048"/>
    <w:rsid w:val="00DE0C0C"/>
    <w:rsid w:val="00DE26EE"/>
    <w:rsid w:val="00DE49DF"/>
    <w:rsid w:val="00DE4D07"/>
    <w:rsid w:val="00DE4FBF"/>
    <w:rsid w:val="00DE518B"/>
    <w:rsid w:val="00DE5865"/>
    <w:rsid w:val="00DE605C"/>
    <w:rsid w:val="00DE7296"/>
    <w:rsid w:val="00DE7A27"/>
    <w:rsid w:val="00DF01CF"/>
    <w:rsid w:val="00DF026E"/>
    <w:rsid w:val="00DF0696"/>
    <w:rsid w:val="00DF15A8"/>
    <w:rsid w:val="00DF25B5"/>
    <w:rsid w:val="00DF27F0"/>
    <w:rsid w:val="00DF3290"/>
    <w:rsid w:val="00DF456A"/>
    <w:rsid w:val="00DF4F76"/>
    <w:rsid w:val="00DF6698"/>
    <w:rsid w:val="00E01DB7"/>
    <w:rsid w:val="00E0235E"/>
    <w:rsid w:val="00E02695"/>
    <w:rsid w:val="00E02C38"/>
    <w:rsid w:val="00E05162"/>
    <w:rsid w:val="00E05F5F"/>
    <w:rsid w:val="00E0639D"/>
    <w:rsid w:val="00E0750D"/>
    <w:rsid w:val="00E07B71"/>
    <w:rsid w:val="00E07D3F"/>
    <w:rsid w:val="00E107DF"/>
    <w:rsid w:val="00E10DA4"/>
    <w:rsid w:val="00E11E7E"/>
    <w:rsid w:val="00E12016"/>
    <w:rsid w:val="00E12502"/>
    <w:rsid w:val="00E13019"/>
    <w:rsid w:val="00E1436D"/>
    <w:rsid w:val="00E14594"/>
    <w:rsid w:val="00E14598"/>
    <w:rsid w:val="00E14717"/>
    <w:rsid w:val="00E14952"/>
    <w:rsid w:val="00E149AF"/>
    <w:rsid w:val="00E14D1D"/>
    <w:rsid w:val="00E14E21"/>
    <w:rsid w:val="00E154BF"/>
    <w:rsid w:val="00E1595D"/>
    <w:rsid w:val="00E15E3A"/>
    <w:rsid w:val="00E16DB3"/>
    <w:rsid w:val="00E20639"/>
    <w:rsid w:val="00E207E1"/>
    <w:rsid w:val="00E20A1F"/>
    <w:rsid w:val="00E20D51"/>
    <w:rsid w:val="00E2124F"/>
    <w:rsid w:val="00E218EE"/>
    <w:rsid w:val="00E21CF1"/>
    <w:rsid w:val="00E21D51"/>
    <w:rsid w:val="00E2443D"/>
    <w:rsid w:val="00E24D5C"/>
    <w:rsid w:val="00E260BB"/>
    <w:rsid w:val="00E26EDD"/>
    <w:rsid w:val="00E2739D"/>
    <w:rsid w:val="00E2756F"/>
    <w:rsid w:val="00E30DA9"/>
    <w:rsid w:val="00E311CB"/>
    <w:rsid w:val="00E313A3"/>
    <w:rsid w:val="00E31A57"/>
    <w:rsid w:val="00E31DCB"/>
    <w:rsid w:val="00E32EC4"/>
    <w:rsid w:val="00E33104"/>
    <w:rsid w:val="00E33748"/>
    <w:rsid w:val="00E33D62"/>
    <w:rsid w:val="00E33DFB"/>
    <w:rsid w:val="00E348A0"/>
    <w:rsid w:val="00E34BB5"/>
    <w:rsid w:val="00E35072"/>
    <w:rsid w:val="00E35AE3"/>
    <w:rsid w:val="00E3625D"/>
    <w:rsid w:val="00E3681E"/>
    <w:rsid w:val="00E37864"/>
    <w:rsid w:val="00E37A59"/>
    <w:rsid w:val="00E40348"/>
    <w:rsid w:val="00E4064B"/>
    <w:rsid w:val="00E409E4"/>
    <w:rsid w:val="00E415F2"/>
    <w:rsid w:val="00E41FB4"/>
    <w:rsid w:val="00E4205C"/>
    <w:rsid w:val="00E44AE0"/>
    <w:rsid w:val="00E462EC"/>
    <w:rsid w:val="00E46410"/>
    <w:rsid w:val="00E469E9"/>
    <w:rsid w:val="00E512DE"/>
    <w:rsid w:val="00E5238C"/>
    <w:rsid w:val="00E534C7"/>
    <w:rsid w:val="00E5371F"/>
    <w:rsid w:val="00E53B16"/>
    <w:rsid w:val="00E546B4"/>
    <w:rsid w:val="00E548D7"/>
    <w:rsid w:val="00E54F7B"/>
    <w:rsid w:val="00E5558E"/>
    <w:rsid w:val="00E56904"/>
    <w:rsid w:val="00E57CEE"/>
    <w:rsid w:val="00E57D1B"/>
    <w:rsid w:val="00E57EC1"/>
    <w:rsid w:val="00E6147B"/>
    <w:rsid w:val="00E61B20"/>
    <w:rsid w:val="00E61DC6"/>
    <w:rsid w:val="00E61E3D"/>
    <w:rsid w:val="00E620FA"/>
    <w:rsid w:val="00E62182"/>
    <w:rsid w:val="00E624DF"/>
    <w:rsid w:val="00E632D4"/>
    <w:rsid w:val="00E64582"/>
    <w:rsid w:val="00E64A40"/>
    <w:rsid w:val="00E6579D"/>
    <w:rsid w:val="00E65C07"/>
    <w:rsid w:val="00E664B7"/>
    <w:rsid w:val="00E67C13"/>
    <w:rsid w:val="00E70A9F"/>
    <w:rsid w:val="00E7105F"/>
    <w:rsid w:val="00E7115D"/>
    <w:rsid w:val="00E713C3"/>
    <w:rsid w:val="00E71438"/>
    <w:rsid w:val="00E7268D"/>
    <w:rsid w:val="00E72A13"/>
    <w:rsid w:val="00E72BC2"/>
    <w:rsid w:val="00E72D47"/>
    <w:rsid w:val="00E738AA"/>
    <w:rsid w:val="00E739BE"/>
    <w:rsid w:val="00E7470F"/>
    <w:rsid w:val="00E7483B"/>
    <w:rsid w:val="00E74AEE"/>
    <w:rsid w:val="00E75C9D"/>
    <w:rsid w:val="00E76092"/>
    <w:rsid w:val="00E76441"/>
    <w:rsid w:val="00E76EBB"/>
    <w:rsid w:val="00E77141"/>
    <w:rsid w:val="00E80508"/>
    <w:rsid w:val="00E80911"/>
    <w:rsid w:val="00E81253"/>
    <w:rsid w:val="00E822B1"/>
    <w:rsid w:val="00E826D5"/>
    <w:rsid w:val="00E8273B"/>
    <w:rsid w:val="00E8394A"/>
    <w:rsid w:val="00E849EA"/>
    <w:rsid w:val="00E85DA7"/>
    <w:rsid w:val="00E85E4A"/>
    <w:rsid w:val="00E868D2"/>
    <w:rsid w:val="00E878B4"/>
    <w:rsid w:val="00E87B47"/>
    <w:rsid w:val="00E90C8B"/>
    <w:rsid w:val="00E90D82"/>
    <w:rsid w:val="00E911AB"/>
    <w:rsid w:val="00E9175E"/>
    <w:rsid w:val="00E92528"/>
    <w:rsid w:val="00E92B93"/>
    <w:rsid w:val="00E93361"/>
    <w:rsid w:val="00E93836"/>
    <w:rsid w:val="00E93893"/>
    <w:rsid w:val="00E93CEF"/>
    <w:rsid w:val="00E93E97"/>
    <w:rsid w:val="00E93EDA"/>
    <w:rsid w:val="00E94886"/>
    <w:rsid w:val="00E94F43"/>
    <w:rsid w:val="00E96091"/>
    <w:rsid w:val="00E96139"/>
    <w:rsid w:val="00E97544"/>
    <w:rsid w:val="00E97D5B"/>
    <w:rsid w:val="00EA08FF"/>
    <w:rsid w:val="00EA15EB"/>
    <w:rsid w:val="00EA173F"/>
    <w:rsid w:val="00EA19F5"/>
    <w:rsid w:val="00EA1EE9"/>
    <w:rsid w:val="00EA2499"/>
    <w:rsid w:val="00EA3128"/>
    <w:rsid w:val="00EA31BE"/>
    <w:rsid w:val="00EA3B4B"/>
    <w:rsid w:val="00EA424B"/>
    <w:rsid w:val="00EA42D6"/>
    <w:rsid w:val="00EA4DE3"/>
    <w:rsid w:val="00EA55D3"/>
    <w:rsid w:val="00EA5A16"/>
    <w:rsid w:val="00EA6AC7"/>
    <w:rsid w:val="00EA6B9A"/>
    <w:rsid w:val="00EA7384"/>
    <w:rsid w:val="00EA75AE"/>
    <w:rsid w:val="00EA75F0"/>
    <w:rsid w:val="00EA7932"/>
    <w:rsid w:val="00EB0389"/>
    <w:rsid w:val="00EB0876"/>
    <w:rsid w:val="00EB0902"/>
    <w:rsid w:val="00EB1592"/>
    <w:rsid w:val="00EB2696"/>
    <w:rsid w:val="00EB43F8"/>
    <w:rsid w:val="00EB481E"/>
    <w:rsid w:val="00EB4B6D"/>
    <w:rsid w:val="00EB5805"/>
    <w:rsid w:val="00EB5F7F"/>
    <w:rsid w:val="00EB5FFD"/>
    <w:rsid w:val="00EB6BDA"/>
    <w:rsid w:val="00EB78B7"/>
    <w:rsid w:val="00EB7953"/>
    <w:rsid w:val="00EB79E4"/>
    <w:rsid w:val="00EB7ACC"/>
    <w:rsid w:val="00EB7E73"/>
    <w:rsid w:val="00EC1655"/>
    <w:rsid w:val="00EC1C87"/>
    <w:rsid w:val="00EC2583"/>
    <w:rsid w:val="00EC2E64"/>
    <w:rsid w:val="00EC3101"/>
    <w:rsid w:val="00EC3604"/>
    <w:rsid w:val="00EC3A12"/>
    <w:rsid w:val="00EC48A5"/>
    <w:rsid w:val="00EC4D6A"/>
    <w:rsid w:val="00EC5471"/>
    <w:rsid w:val="00EC5DA2"/>
    <w:rsid w:val="00EC5F15"/>
    <w:rsid w:val="00EC64FC"/>
    <w:rsid w:val="00EC6D9A"/>
    <w:rsid w:val="00EC77A0"/>
    <w:rsid w:val="00EC7F3F"/>
    <w:rsid w:val="00ED0C17"/>
    <w:rsid w:val="00ED20BB"/>
    <w:rsid w:val="00ED2184"/>
    <w:rsid w:val="00ED2979"/>
    <w:rsid w:val="00ED313F"/>
    <w:rsid w:val="00ED357B"/>
    <w:rsid w:val="00ED3A38"/>
    <w:rsid w:val="00ED40B3"/>
    <w:rsid w:val="00ED51C2"/>
    <w:rsid w:val="00ED5B3F"/>
    <w:rsid w:val="00ED63C3"/>
    <w:rsid w:val="00ED6D96"/>
    <w:rsid w:val="00ED76F1"/>
    <w:rsid w:val="00ED7E06"/>
    <w:rsid w:val="00ED7E20"/>
    <w:rsid w:val="00EE026D"/>
    <w:rsid w:val="00EE02EF"/>
    <w:rsid w:val="00EE0649"/>
    <w:rsid w:val="00EE1153"/>
    <w:rsid w:val="00EE13D9"/>
    <w:rsid w:val="00EE1CFA"/>
    <w:rsid w:val="00EE3235"/>
    <w:rsid w:val="00EE390E"/>
    <w:rsid w:val="00EE3E5C"/>
    <w:rsid w:val="00EE412B"/>
    <w:rsid w:val="00EE44B1"/>
    <w:rsid w:val="00EE4E17"/>
    <w:rsid w:val="00EE61F5"/>
    <w:rsid w:val="00EE650E"/>
    <w:rsid w:val="00EE68D0"/>
    <w:rsid w:val="00EE6F6E"/>
    <w:rsid w:val="00EE78BE"/>
    <w:rsid w:val="00EF05E4"/>
    <w:rsid w:val="00EF0F16"/>
    <w:rsid w:val="00EF1B5E"/>
    <w:rsid w:val="00EF2928"/>
    <w:rsid w:val="00EF3025"/>
    <w:rsid w:val="00EF592D"/>
    <w:rsid w:val="00EF664B"/>
    <w:rsid w:val="00EF6873"/>
    <w:rsid w:val="00EF68D4"/>
    <w:rsid w:val="00F00735"/>
    <w:rsid w:val="00F0274E"/>
    <w:rsid w:val="00F027B9"/>
    <w:rsid w:val="00F02BAD"/>
    <w:rsid w:val="00F02EFE"/>
    <w:rsid w:val="00F054ED"/>
    <w:rsid w:val="00F05F12"/>
    <w:rsid w:val="00F10841"/>
    <w:rsid w:val="00F1097A"/>
    <w:rsid w:val="00F10EEB"/>
    <w:rsid w:val="00F11217"/>
    <w:rsid w:val="00F12A70"/>
    <w:rsid w:val="00F13F06"/>
    <w:rsid w:val="00F1463D"/>
    <w:rsid w:val="00F15F7C"/>
    <w:rsid w:val="00F16AB9"/>
    <w:rsid w:val="00F17069"/>
    <w:rsid w:val="00F179E5"/>
    <w:rsid w:val="00F17C4C"/>
    <w:rsid w:val="00F17D1F"/>
    <w:rsid w:val="00F20347"/>
    <w:rsid w:val="00F209DB"/>
    <w:rsid w:val="00F236C0"/>
    <w:rsid w:val="00F23962"/>
    <w:rsid w:val="00F251CA"/>
    <w:rsid w:val="00F260F4"/>
    <w:rsid w:val="00F26CFE"/>
    <w:rsid w:val="00F312D5"/>
    <w:rsid w:val="00F31368"/>
    <w:rsid w:val="00F3193C"/>
    <w:rsid w:val="00F3199C"/>
    <w:rsid w:val="00F31D49"/>
    <w:rsid w:val="00F32572"/>
    <w:rsid w:val="00F326CC"/>
    <w:rsid w:val="00F3275E"/>
    <w:rsid w:val="00F329A0"/>
    <w:rsid w:val="00F33400"/>
    <w:rsid w:val="00F33881"/>
    <w:rsid w:val="00F33A01"/>
    <w:rsid w:val="00F34530"/>
    <w:rsid w:val="00F34B74"/>
    <w:rsid w:val="00F34BC9"/>
    <w:rsid w:val="00F34C6A"/>
    <w:rsid w:val="00F34E02"/>
    <w:rsid w:val="00F34F39"/>
    <w:rsid w:val="00F36351"/>
    <w:rsid w:val="00F36CA0"/>
    <w:rsid w:val="00F372C8"/>
    <w:rsid w:val="00F37C45"/>
    <w:rsid w:val="00F41009"/>
    <w:rsid w:val="00F4294A"/>
    <w:rsid w:val="00F42984"/>
    <w:rsid w:val="00F44D5D"/>
    <w:rsid w:val="00F44D96"/>
    <w:rsid w:val="00F44FDF"/>
    <w:rsid w:val="00F450B7"/>
    <w:rsid w:val="00F4642B"/>
    <w:rsid w:val="00F469F3"/>
    <w:rsid w:val="00F46EB1"/>
    <w:rsid w:val="00F47C5F"/>
    <w:rsid w:val="00F50B66"/>
    <w:rsid w:val="00F512AA"/>
    <w:rsid w:val="00F5247F"/>
    <w:rsid w:val="00F5402C"/>
    <w:rsid w:val="00F55B3D"/>
    <w:rsid w:val="00F55D07"/>
    <w:rsid w:val="00F57185"/>
    <w:rsid w:val="00F571A3"/>
    <w:rsid w:val="00F5729B"/>
    <w:rsid w:val="00F57453"/>
    <w:rsid w:val="00F57C02"/>
    <w:rsid w:val="00F60502"/>
    <w:rsid w:val="00F60A54"/>
    <w:rsid w:val="00F615BC"/>
    <w:rsid w:val="00F617A1"/>
    <w:rsid w:val="00F61DA9"/>
    <w:rsid w:val="00F62527"/>
    <w:rsid w:val="00F6255D"/>
    <w:rsid w:val="00F626D0"/>
    <w:rsid w:val="00F638D8"/>
    <w:rsid w:val="00F63D29"/>
    <w:rsid w:val="00F650A1"/>
    <w:rsid w:val="00F654E8"/>
    <w:rsid w:val="00F656CC"/>
    <w:rsid w:val="00F6652F"/>
    <w:rsid w:val="00F66BBF"/>
    <w:rsid w:val="00F70BAD"/>
    <w:rsid w:val="00F71CA2"/>
    <w:rsid w:val="00F730D3"/>
    <w:rsid w:val="00F735F4"/>
    <w:rsid w:val="00F7381A"/>
    <w:rsid w:val="00F7388F"/>
    <w:rsid w:val="00F74318"/>
    <w:rsid w:val="00F74688"/>
    <w:rsid w:val="00F7523A"/>
    <w:rsid w:val="00F765BB"/>
    <w:rsid w:val="00F76836"/>
    <w:rsid w:val="00F76FB2"/>
    <w:rsid w:val="00F7786E"/>
    <w:rsid w:val="00F77E86"/>
    <w:rsid w:val="00F80710"/>
    <w:rsid w:val="00F81334"/>
    <w:rsid w:val="00F81342"/>
    <w:rsid w:val="00F8138A"/>
    <w:rsid w:val="00F81F9D"/>
    <w:rsid w:val="00F82269"/>
    <w:rsid w:val="00F82C51"/>
    <w:rsid w:val="00F84276"/>
    <w:rsid w:val="00F84C40"/>
    <w:rsid w:val="00F84D5C"/>
    <w:rsid w:val="00F8561A"/>
    <w:rsid w:val="00F90128"/>
    <w:rsid w:val="00F906F8"/>
    <w:rsid w:val="00F90979"/>
    <w:rsid w:val="00F91A5D"/>
    <w:rsid w:val="00F92218"/>
    <w:rsid w:val="00F93353"/>
    <w:rsid w:val="00F9461E"/>
    <w:rsid w:val="00F94CB4"/>
    <w:rsid w:val="00F95371"/>
    <w:rsid w:val="00F9584F"/>
    <w:rsid w:val="00F96113"/>
    <w:rsid w:val="00F965F1"/>
    <w:rsid w:val="00F97A11"/>
    <w:rsid w:val="00FA0446"/>
    <w:rsid w:val="00FA0C17"/>
    <w:rsid w:val="00FA1E5C"/>
    <w:rsid w:val="00FA2355"/>
    <w:rsid w:val="00FA2C03"/>
    <w:rsid w:val="00FA2CB0"/>
    <w:rsid w:val="00FA34A4"/>
    <w:rsid w:val="00FA3522"/>
    <w:rsid w:val="00FA353D"/>
    <w:rsid w:val="00FA38B4"/>
    <w:rsid w:val="00FA390B"/>
    <w:rsid w:val="00FA3AEF"/>
    <w:rsid w:val="00FA3EDA"/>
    <w:rsid w:val="00FA594E"/>
    <w:rsid w:val="00FA66F4"/>
    <w:rsid w:val="00FB28E3"/>
    <w:rsid w:val="00FB2D6A"/>
    <w:rsid w:val="00FB2FE4"/>
    <w:rsid w:val="00FB47E3"/>
    <w:rsid w:val="00FB4DF6"/>
    <w:rsid w:val="00FB540F"/>
    <w:rsid w:val="00FB5745"/>
    <w:rsid w:val="00FB5EA4"/>
    <w:rsid w:val="00FB779B"/>
    <w:rsid w:val="00FB7E36"/>
    <w:rsid w:val="00FC0258"/>
    <w:rsid w:val="00FC25EF"/>
    <w:rsid w:val="00FC31A1"/>
    <w:rsid w:val="00FC3E94"/>
    <w:rsid w:val="00FC451A"/>
    <w:rsid w:val="00FC47E5"/>
    <w:rsid w:val="00FC5057"/>
    <w:rsid w:val="00FC5247"/>
    <w:rsid w:val="00FC54C6"/>
    <w:rsid w:val="00FC5C5F"/>
    <w:rsid w:val="00FC7E2F"/>
    <w:rsid w:val="00FD15DB"/>
    <w:rsid w:val="00FD160F"/>
    <w:rsid w:val="00FD1E5A"/>
    <w:rsid w:val="00FD2215"/>
    <w:rsid w:val="00FD2EBA"/>
    <w:rsid w:val="00FD370F"/>
    <w:rsid w:val="00FD4970"/>
    <w:rsid w:val="00FD4CA4"/>
    <w:rsid w:val="00FD5C20"/>
    <w:rsid w:val="00FD615E"/>
    <w:rsid w:val="00FD61FD"/>
    <w:rsid w:val="00FD6268"/>
    <w:rsid w:val="00FD6669"/>
    <w:rsid w:val="00FD7AD3"/>
    <w:rsid w:val="00FD7C6F"/>
    <w:rsid w:val="00FE10AC"/>
    <w:rsid w:val="00FE2290"/>
    <w:rsid w:val="00FE2B03"/>
    <w:rsid w:val="00FE2B5C"/>
    <w:rsid w:val="00FE3258"/>
    <w:rsid w:val="00FE4AAC"/>
    <w:rsid w:val="00FE6276"/>
    <w:rsid w:val="00FE6B12"/>
    <w:rsid w:val="00FE7F95"/>
    <w:rsid w:val="00FF0CC9"/>
    <w:rsid w:val="00FF0D8C"/>
    <w:rsid w:val="00FF0F9B"/>
    <w:rsid w:val="00FF1359"/>
    <w:rsid w:val="00FF490C"/>
    <w:rsid w:val="00FF4B9A"/>
    <w:rsid w:val="00FF6428"/>
    <w:rsid w:val="00FF6A3A"/>
    <w:rsid w:val="00FF7986"/>
    <w:rsid w:val="00FF7B76"/>
    <w:rsid w:val="010C2C96"/>
    <w:rsid w:val="010C5046"/>
    <w:rsid w:val="010D671E"/>
    <w:rsid w:val="010F7072"/>
    <w:rsid w:val="01124840"/>
    <w:rsid w:val="011C1FFB"/>
    <w:rsid w:val="011F1DB8"/>
    <w:rsid w:val="012B351C"/>
    <w:rsid w:val="012D7A79"/>
    <w:rsid w:val="013E35E1"/>
    <w:rsid w:val="015F61EC"/>
    <w:rsid w:val="016844A4"/>
    <w:rsid w:val="01724F7C"/>
    <w:rsid w:val="01785C2C"/>
    <w:rsid w:val="01800DA6"/>
    <w:rsid w:val="018F0ADB"/>
    <w:rsid w:val="01911169"/>
    <w:rsid w:val="01982A7C"/>
    <w:rsid w:val="019A1914"/>
    <w:rsid w:val="019B1A9C"/>
    <w:rsid w:val="019E7BD8"/>
    <w:rsid w:val="01AA0068"/>
    <w:rsid w:val="01B47A59"/>
    <w:rsid w:val="01B862EF"/>
    <w:rsid w:val="01C20A07"/>
    <w:rsid w:val="01D34206"/>
    <w:rsid w:val="01E16EB7"/>
    <w:rsid w:val="01EB1997"/>
    <w:rsid w:val="01ED7119"/>
    <w:rsid w:val="01F80CAB"/>
    <w:rsid w:val="0206558C"/>
    <w:rsid w:val="021C6DDB"/>
    <w:rsid w:val="021D78AB"/>
    <w:rsid w:val="02200B7B"/>
    <w:rsid w:val="022210FA"/>
    <w:rsid w:val="024C066E"/>
    <w:rsid w:val="024F27D3"/>
    <w:rsid w:val="02692B30"/>
    <w:rsid w:val="027C7864"/>
    <w:rsid w:val="02951F19"/>
    <w:rsid w:val="02A036F5"/>
    <w:rsid w:val="02B349AE"/>
    <w:rsid w:val="02B611E1"/>
    <w:rsid w:val="02B77957"/>
    <w:rsid w:val="02BB0734"/>
    <w:rsid w:val="02C42214"/>
    <w:rsid w:val="02CC6CBE"/>
    <w:rsid w:val="02CD5A24"/>
    <w:rsid w:val="02D25939"/>
    <w:rsid w:val="02DA3C5B"/>
    <w:rsid w:val="02E1151B"/>
    <w:rsid w:val="02E57F58"/>
    <w:rsid w:val="03024A00"/>
    <w:rsid w:val="03032339"/>
    <w:rsid w:val="030625CB"/>
    <w:rsid w:val="030C6F29"/>
    <w:rsid w:val="030D1D2D"/>
    <w:rsid w:val="0320730B"/>
    <w:rsid w:val="03245DFE"/>
    <w:rsid w:val="032E6D36"/>
    <w:rsid w:val="03344220"/>
    <w:rsid w:val="033928D2"/>
    <w:rsid w:val="03625B00"/>
    <w:rsid w:val="03666FB7"/>
    <w:rsid w:val="0369412B"/>
    <w:rsid w:val="036D6BA3"/>
    <w:rsid w:val="037736BF"/>
    <w:rsid w:val="0388753D"/>
    <w:rsid w:val="03AC26DB"/>
    <w:rsid w:val="03BA4347"/>
    <w:rsid w:val="03BB37B6"/>
    <w:rsid w:val="03D06CE8"/>
    <w:rsid w:val="03D3487F"/>
    <w:rsid w:val="03DA050F"/>
    <w:rsid w:val="03E1434F"/>
    <w:rsid w:val="03E24779"/>
    <w:rsid w:val="03E545BA"/>
    <w:rsid w:val="04031645"/>
    <w:rsid w:val="04123DBD"/>
    <w:rsid w:val="0415791F"/>
    <w:rsid w:val="04247E93"/>
    <w:rsid w:val="042D4BCA"/>
    <w:rsid w:val="0438233B"/>
    <w:rsid w:val="04415975"/>
    <w:rsid w:val="04422EA4"/>
    <w:rsid w:val="04453FA6"/>
    <w:rsid w:val="044F6169"/>
    <w:rsid w:val="045654C5"/>
    <w:rsid w:val="045841FB"/>
    <w:rsid w:val="04635E28"/>
    <w:rsid w:val="046E0340"/>
    <w:rsid w:val="0470433C"/>
    <w:rsid w:val="04795398"/>
    <w:rsid w:val="047D3A77"/>
    <w:rsid w:val="047E4E8C"/>
    <w:rsid w:val="048250A5"/>
    <w:rsid w:val="04965B36"/>
    <w:rsid w:val="049B6C0E"/>
    <w:rsid w:val="04AC5A06"/>
    <w:rsid w:val="04AE7343"/>
    <w:rsid w:val="04B90BB3"/>
    <w:rsid w:val="04C4109A"/>
    <w:rsid w:val="04D26CFA"/>
    <w:rsid w:val="04E63E02"/>
    <w:rsid w:val="04E847E3"/>
    <w:rsid w:val="04F964FE"/>
    <w:rsid w:val="05092FAB"/>
    <w:rsid w:val="050F0C3B"/>
    <w:rsid w:val="051038C0"/>
    <w:rsid w:val="05130A9A"/>
    <w:rsid w:val="05202CD7"/>
    <w:rsid w:val="05284567"/>
    <w:rsid w:val="052E677A"/>
    <w:rsid w:val="05320B7C"/>
    <w:rsid w:val="053467E6"/>
    <w:rsid w:val="0537577B"/>
    <w:rsid w:val="055968F8"/>
    <w:rsid w:val="055E2363"/>
    <w:rsid w:val="056475CC"/>
    <w:rsid w:val="05656253"/>
    <w:rsid w:val="05711383"/>
    <w:rsid w:val="057920E8"/>
    <w:rsid w:val="057A271D"/>
    <w:rsid w:val="057E6FEB"/>
    <w:rsid w:val="05994192"/>
    <w:rsid w:val="059F4AC3"/>
    <w:rsid w:val="05A31D76"/>
    <w:rsid w:val="05AD247A"/>
    <w:rsid w:val="05BE291C"/>
    <w:rsid w:val="05C575C9"/>
    <w:rsid w:val="05CB0777"/>
    <w:rsid w:val="05D53D9D"/>
    <w:rsid w:val="05D64790"/>
    <w:rsid w:val="05D86F60"/>
    <w:rsid w:val="05DA39A6"/>
    <w:rsid w:val="05E1417C"/>
    <w:rsid w:val="05EF05A3"/>
    <w:rsid w:val="05F02461"/>
    <w:rsid w:val="05F42BDE"/>
    <w:rsid w:val="05FC2CC6"/>
    <w:rsid w:val="060E60F1"/>
    <w:rsid w:val="06151530"/>
    <w:rsid w:val="061834A6"/>
    <w:rsid w:val="061E78E4"/>
    <w:rsid w:val="062524A0"/>
    <w:rsid w:val="0629366B"/>
    <w:rsid w:val="062C1339"/>
    <w:rsid w:val="06396C2F"/>
    <w:rsid w:val="06414FF3"/>
    <w:rsid w:val="06496457"/>
    <w:rsid w:val="0655713A"/>
    <w:rsid w:val="06625D2A"/>
    <w:rsid w:val="06651536"/>
    <w:rsid w:val="066C6069"/>
    <w:rsid w:val="066E6FEA"/>
    <w:rsid w:val="067C1790"/>
    <w:rsid w:val="067D6DB8"/>
    <w:rsid w:val="069271F5"/>
    <w:rsid w:val="06984400"/>
    <w:rsid w:val="06A74C05"/>
    <w:rsid w:val="06B4093A"/>
    <w:rsid w:val="06C34D8E"/>
    <w:rsid w:val="06D020E0"/>
    <w:rsid w:val="06ED199B"/>
    <w:rsid w:val="06EF716D"/>
    <w:rsid w:val="06FE4493"/>
    <w:rsid w:val="07010286"/>
    <w:rsid w:val="070241E9"/>
    <w:rsid w:val="07106769"/>
    <w:rsid w:val="071A4087"/>
    <w:rsid w:val="071A7BFC"/>
    <w:rsid w:val="071B04B1"/>
    <w:rsid w:val="07203EF1"/>
    <w:rsid w:val="072B394E"/>
    <w:rsid w:val="073D0D2B"/>
    <w:rsid w:val="07525D62"/>
    <w:rsid w:val="075F4260"/>
    <w:rsid w:val="076F68F3"/>
    <w:rsid w:val="078134DF"/>
    <w:rsid w:val="07882FBE"/>
    <w:rsid w:val="078B6222"/>
    <w:rsid w:val="079727D2"/>
    <w:rsid w:val="079F7CA9"/>
    <w:rsid w:val="07A1167C"/>
    <w:rsid w:val="07AE108C"/>
    <w:rsid w:val="07B27B3D"/>
    <w:rsid w:val="07B354B0"/>
    <w:rsid w:val="07B42F31"/>
    <w:rsid w:val="07BA4CCA"/>
    <w:rsid w:val="07C210D3"/>
    <w:rsid w:val="07C244FC"/>
    <w:rsid w:val="07C43646"/>
    <w:rsid w:val="07D17825"/>
    <w:rsid w:val="07D46474"/>
    <w:rsid w:val="0810594A"/>
    <w:rsid w:val="081B6711"/>
    <w:rsid w:val="081E5651"/>
    <w:rsid w:val="083539DF"/>
    <w:rsid w:val="08364F7D"/>
    <w:rsid w:val="084A4F03"/>
    <w:rsid w:val="084D1E2B"/>
    <w:rsid w:val="08547508"/>
    <w:rsid w:val="08615E14"/>
    <w:rsid w:val="088A0187"/>
    <w:rsid w:val="08931EB9"/>
    <w:rsid w:val="08B46DEE"/>
    <w:rsid w:val="08BE644F"/>
    <w:rsid w:val="08BF6A3F"/>
    <w:rsid w:val="08CD18C2"/>
    <w:rsid w:val="08D67A04"/>
    <w:rsid w:val="08DB1649"/>
    <w:rsid w:val="08DE7603"/>
    <w:rsid w:val="08E01623"/>
    <w:rsid w:val="08F911E2"/>
    <w:rsid w:val="08FD1E49"/>
    <w:rsid w:val="090066FB"/>
    <w:rsid w:val="09193480"/>
    <w:rsid w:val="092903B1"/>
    <w:rsid w:val="09392DE8"/>
    <w:rsid w:val="0940031D"/>
    <w:rsid w:val="094C219D"/>
    <w:rsid w:val="09564770"/>
    <w:rsid w:val="095E1A3B"/>
    <w:rsid w:val="095F2523"/>
    <w:rsid w:val="09622C8A"/>
    <w:rsid w:val="096676A7"/>
    <w:rsid w:val="096C6A74"/>
    <w:rsid w:val="09712142"/>
    <w:rsid w:val="09772C47"/>
    <w:rsid w:val="09865AC0"/>
    <w:rsid w:val="0987783C"/>
    <w:rsid w:val="098D4755"/>
    <w:rsid w:val="09941D3F"/>
    <w:rsid w:val="09942912"/>
    <w:rsid w:val="099D6E4D"/>
    <w:rsid w:val="09A9376A"/>
    <w:rsid w:val="09AE11F7"/>
    <w:rsid w:val="09B84622"/>
    <w:rsid w:val="09B96184"/>
    <w:rsid w:val="09C01D0D"/>
    <w:rsid w:val="09C45552"/>
    <w:rsid w:val="09CE177B"/>
    <w:rsid w:val="09D443EF"/>
    <w:rsid w:val="09DA3055"/>
    <w:rsid w:val="09E372EC"/>
    <w:rsid w:val="09EA6024"/>
    <w:rsid w:val="09FB48BE"/>
    <w:rsid w:val="0A017F6F"/>
    <w:rsid w:val="0A0D7F05"/>
    <w:rsid w:val="0A2E2DC6"/>
    <w:rsid w:val="0A2F05B8"/>
    <w:rsid w:val="0A310D95"/>
    <w:rsid w:val="0A312D88"/>
    <w:rsid w:val="0A442F3E"/>
    <w:rsid w:val="0A5627EE"/>
    <w:rsid w:val="0A5954C5"/>
    <w:rsid w:val="0A5B02BB"/>
    <w:rsid w:val="0A6527F0"/>
    <w:rsid w:val="0A67309C"/>
    <w:rsid w:val="0A6A061B"/>
    <w:rsid w:val="0A6C53BD"/>
    <w:rsid w:val="0A742C74"/>
    <w:rsid w:val="0A7D6CA0"/>
    <w:rsid w:val="0A91410C"/>
    <w:rsid w:val="0A956499"/>
    <w:rsid w:val="0A9F4075"/>
    <w:rsid w:val="0A9F4449"/>
    <w:rsid w:val="0AAB1C3E"/>
    <w:rsid w:val="0AAD6510"/>
    <w:rsid w:val="0AB511CC"/>
    <w:rsid w:val="0AD211EC"/>
    <w:rsid w:val="0AD52C15"/>
    <w:rsid w:val="0B03303B"/>
    <w:rsid w:val="0B177AE4"/>
    <w:rsid w:val="0B1E1622"/>
    <w:rsid w:val="0B1E4234"/>
    <w:rsid w:val="0B210FF4"/>
    <w:rsid w:val="0B214EC8"/>
    <w:rsid w:val="0B4C4CA4"/>
    <w:rsid w:val="0B4C67B5"/>
    <w:rsid w:val="0B5625FF"/>
    <w:rsid w:val="0B5C0F89"/>
    <w:rsid w:val="0B5C2E5A"/>
    <w:rsid w:val="0B671C59"/>
    <w:rsid w:val="0B6D7F8B"/>
    <w:rsid w:val="0B7456C3"/>
    <w:rsid w:val="0B825193"/>
    <w:rsid w:val="0B8437E7"/>
    <w:rsid w:val="0B844680"/>
    <w:rsid w:val="0B8D3582"/>
    <w:rsid w:val="0B9A07FC"/>
    <w:rsid w:val="0B9B252E"/>
    <w:rsid w:val="0BA86BCF"/>
    <w:rsid w:val="0BC504C7"/>
    <w:rsid w:val="0BC52D14"/>
    <w:rsid w:val="0BC6680E"/>
    <w:rsid w:val="0BD654CD"/>
    <w:rsid w:val="0BE74C1A"/>
    <w:rsid w:val="0BEF058D"/>
    <w:rsid w:val="0BFB2986"/>
    <w:rsid w:val="0BFD70B9"/>
    <w:rsid w:val="0C010F49"/>
    <w:rsid w:val="0C0254AB"/>
    <w:rsid w:val="0C0517F8"/>
    <w:rsid w:val="0C14470F"/>
    <w:rsid w:val="0C354CA2"/>
    <w:rsid w:val="0C3A499F"/>
    <w:rsid w:val="0C3C1277"/>
    <w:rsid w:val="0C5648A3"/>
    <w:rsid w:val="0C5B1651"/>
    <w:rsid w:val="0C6C1A7E"/>
    <w:rsid w:val="0C7E1018"/>
    <w:rsid w:val="0C7F2301"/>
    <w:rsid w:val="0C7F6489"/>
    <w:rsid w:val="0C815E9E"/>
    <w:rsid w:val="0C981DBF"/>
    <w:rsid w:val="0C984295"/>
    <w:rsid w:val="0CAE3418"/>
    <w:rsid w:val="0CBB578A"/>
    <w:rsid w:val="0CD37A86"/>
    <w:rsid w:val="0CD636EC"/>
    <w:rsid w:val="0CE72916"/>
    <w:rsid w:val="0CF211E2"/>
    <w:rsid w:val="0CF7154E"/>
    <w:rsid w:val="0D0F45AD"/>
    <w:rsid w:val="0D2248EA"/>
    <w:rsid w:val="0D3A4CFC"/>
    <w:rsid w:val="0D3F0D33"/>
    <w:rsid w:val="0D401645"/>
    <w:rsid w:val="0D5C24F9"/>
    <w:rsid w:val="0D6F127E"/>
    <w:rsid w:val="0D777DEE"/>
    <w:rsid w:val="0D7B7804"/>
    <w:rsid w:val="0D8205BD"/>
    <w:rsid w:val="0D8E2736"/>
    <w:rsid w:val="0D9C6CDB"/>
    <w:rsid w:val="0DAE7784"/>
    <w:rsid w:val="0DB86A13"/>
    <w:rsid w:val="0DBB3214"/>
    <w:rsid w:val="0DC71A36"/>
    <w:rsid w:val="0DCB220A"/>
    <w:rsid w:val="0DDF1C1F"/>
    <w:rsid w:val="0DE30F5D"/>
    <w:rsid w:val="0DF70178"/>
    <w:rsid w:val="0E014504"/>
    <w:rsid w:val="0E1171EA"/>
    <w:rsid w:val="0E176264"/>
    <w:rsid w:val="0E3F7F0F"/>
    <w:rsid w:val="0E4168D4"/>
    <w:rsid w:val="0E44065A"/>
    <w:rsid w:val="0E486F1E"/>
    <w:rsid w:val="0E4A6C28"/>
    <w:rsid w:val="0E4D0134"/>
    <w:rsid w:val="0E50142D"/>
    <w:rsid w:val="0E5E3B71"/>
    <w:rsid w:val="0E65495E"/>
    <w:rsid w:val="0E6F26FB"/>
    <w:rsid w:val="0E740ECE"/>
    <w:rsid w:val="0E7C070E"/>
    <w:rsid w:val="0E7D4BB9"/>
    <w:rsid w:val="0E836F21"/>
    <w:rsid w:val="0E85455D"/>
    <w:rsid w:val="0E913E6E"/>
    <w:rsid w:val="0E973A69"/>
    <w:rsid w:val="0E981D86"/>
    <w:rsid w:val="0E997FE5"/>
    <w:rsid w:val="0E9F5CF3"/>
    <w:rsid w:val="0EA65EF1"/>
    <w:rsid w:val="0EAB581F"/>
    <w:rsid w:val="0EB01965"/>
    <w:rsid w:val="0EB633D9"/>
    <w:rsid w:val="0EBC4089"/>
    <w:rsid w:val="0EC224D5"/>
    <w:rsid w:val="0ED25BA6"/>
    <w:rsid w:val="0ED472D6"/>
    <w:rsid w:val="0EDF78EC"/>
    <w:rsid w:val="0EE44596"/>
    <w:rsid w:val="0EF04C39"/>
    <w:rsid w:val="0EF331DC"/>
    <w:rsid w:val="0EFC7E0C"/>
    <w:rsid w:val="0F23590D"/>
    <w:rsid w:val="0F335E45"/>
    <w:rsid w:val="0F36664C"/>
    <w:rsid w:val="0F377A44"/>
    <w:rsid w:val="0F3B100B"/>
    <w:rsid w:val="0F413A6B"/>
    <w:rsid w:val="0F494403"/>
    <w:rsid w:val="0F511440"/>
    <w:rsid w:val="0F597D2B"/>
    <w:rsid w:val="0F5F15FB"/>
    <w:rsid w:val="0F6B69E6"/>
    <w:rsid w:val="0F6D453B"/>
    <w:rsid w:val="0F700740"/>
    <w:rsid w:val="0F784778"/>
    <w:rsid w:val="0F810E9F"/>
    <w:rsid w:val="0F89215E"/>
    <w:rsid w:val="0F9C4063"/>
    <w:rsid w:val="0FAB1E67"/>
    <w:rsid w:val="0FAF74C9"/>
    <w:rsid w:val="0FB77A13"/>
    <w:rsid w:val="0FBC57C0"/>
    <w:rsid w:val="0FBD7320"/>
    <w:rsid w:val="0FBE40CD"/>
    <w:rsid w:val="0FC47161"/>
    <w:rsid w:val="0FCC07F4"/>
    <w:rsid w:val="0FCE48F6"/>
    <w:rsid w:val="0FDD7C8F"/>
    <w:rsid w:val="0FE25E26"/>
    <w:rsid w:val="0FF124F0"/>
    <w:rsid w:val="0FF27C75"/>
    <w:rsid w:val="0FF51B44"/>
    <w:rsid w:val="0FFA769E"/>
    <w:rsid w:val="0FFD3763"/>
    <w:rsid w:val="0FFD7E18"/>
    <w:rsid w:val="0FFE2D95"/>
    <w:rsid w:val="100214D2"/>
    <w:rsid w:val="100A2A84"/>
    <w:rsid w:val="10110BF5"/>
    <w:rsid w:val="1015521C"/>
    <w:rsid w:val="10190390"/>
    <w:rsid w:val="10190546"/>
    <w:rsid w:val="1024738C"/>
    <w:rsid w:val="103074A4"/>
    <w:rsid w:val="10377FC6"/>
    <w:rsid w:val="103E26EE"/>
    <w:rsid w:val="10421258"/>
    <w:rsid w:val="104E2DB8"/>
    <w:rsid w:val="105F615E"/>
    <w:rsid w:val="10697481"/>
    <w:rsid w:val="10761009"/>
    <w:rsid w:val="10784A30"/>
    <w:rsid w:val="107E1D28"/>
    <w:rsid w:val="109346BA"/>
    <w:rsid w:val="10987171"/>
    <w:rsid w:val="10A35CFB"/>
    <w:rsid w:val="10A926B4"/>
    <w:rsid w:val="10B64C68"/>
    <w:rsid w:val="10D67C00"/>
    <w:rsid w:val="10DF46E6"/>
    <w:rsid w:val="10F16032"/>
    <w:rsid w:val="10F36698"/>
    <w:rsid w:val="10F555B9"/>
    <w:rsid w:val="110847AA"/>
    <w:rsid w:val="11093E8E"/>
    <w:rsid w:val="11094750"/>
    <w:rsid w:val="110B0C32"/>
    <w:rsid w:val="110E0640"/>
    <w:rsid w:val="110E22B2"/>
    <w:rsid w:val="11166585"/>
    <w:rsid w:val="11252757"/>
    <w:rsid w:val="11302134"/>
    <w:rsid w:val="11381078"/>
    <w:rsid w:val="113832BD"/>
    <w:rsid w:val="1138366C"/>
    <w:rsid w:val="11386B92"/>
    <w:rsid w:val="1142142D"/>
    <w:rsid w:val="11461BB2"/>
    <w:rsid w:val="114E2471"/>
    <w:rsid w:val="115619BD"/>
    <w:rsid w:val="11657599"/>
    <w:rsid w:val="116F110F"/>
    <w:rsid w:val="1182367E"/>
    <w:rsid w:val="118F20F0"/>
    <w:rsid w:val="11AA141F"/>
    <w:rsid w:val="11AB3608"/>
    <w:rsid w:val="11AC53EA"/>
    <w:rsid w:val="11B36E5C"/>
    <w:rsid w:val="11B63D10"/>
    <w:rsid w:val="11C03964"/>
    <w:rsid w:val="11C67F9C"/>
    <w:rsid w:val="11CA0EC8"/>
    <w:rsid w:val="11D06FB5"/>
    <w:rsid w:val="11D61453"/>
    <w:rsid w:val="11DF7916"/>
    <w:rsid w:val="11E56059"/>
    <w:rsid w:val="11E85055"/>
    <w:rsid w:val="11EB0245"/>
    <w:rsid w:val="11EB03E8"/>
    <w:rsid w:val="11F35B9A"/>
    <w:rsid w:val="11FC5539"/>
    <w:rsid w:val="12060AC1"/>
    <w:rsid w:val="121D6A8E"/>
    <w:rsid w:val="12247759"/>
    <w:rsid w:val="12257DC6"/>
    <w:rsid w:val="122A0EC2"/>
    <w:rsid w:val="122A14A8"/>
    <w:rsid w:val="122A6356"/>
    <w:rsid w:val="122F70E6"/>
    <w:rsid w:val="12353A38"/>
    <w:rsid w:val="124555A0"/>
    <w:rsid w:val="124F6BF8"/>
    <w:rsid w:val="12527B47"/>
    <w:rsid w:val="125604F3"/>
    <w:rsid w:val="125F5D8E"/>
    <w:rsid w:val="12731475"/>
    <w:rsid w:val="12831FD8"/>
    <w:rsid w:val="12921E76"/>
    <w:rsid w:val="129A23CF"/>
    <w:rsid w:val="129F7FD1"/>
    <w:rsid w:val="12A05C8E"/>
    <w:rsid w:val="12A637B6"/>
    <w:rsid w:val="12A721AB"/>
    <w:rsid w:val="12A9508B"/>
    <w:rsid w:val="12AA3981"/>
    <w:rsid w:val="12B84F0D"/>
    <w:rsid w:val="12C059DF"/>
    <w:rsid w:val="12D2740C"/>
    <w:rsid w:val="12E61FC8"/>
    <w:rsid w:val="12EF12CC"/>
    <w:rsid w:val="12F50B90"/>
    <w:rsid w:val="12FC3C3E"/>
    <w:rsid w:val="130100E0"/>
    <w:rsid w:val="13025D0D"/>
    <w:rsid w:val="13096F29"/>
    <w:rsid w:val="131C13A9"/>
    <w:rsid w:val="132847E3"/>
    <w:rsid w:val="133E5DF7"/>
    <w:rsid w:val="13446422"/>
    <w:rsid w:val="134C2116"/>
    <w:rsid w:val="13521337"/>
    <w:rsid w:val="13592639"/>
    <w:rsid w:val="135F6DFD"/>
    <w:rsid w:val="13676827"/>
    <w:rsid w:val="137B4C85"/>
    <w:rsid w:val="137F60C1"/>
    <w:rsid w:val="138D1F7C"/>
    <w:rsid w:val="13957A8B"/>
    <w:rsid w:val="139D681F"/>
    <w:rsid w:val="139F09FA"/>
    <w:rsid w:val="13A609E7"/>
    <w:rsid w:val="13AD4474"/>
    <w:rsid w:val="13B1147D"/>
    <w:rsid w:val="13B4698A"/>
    <w:rsid w:val="13BD019D"/>
    <w:rsid w:val="13CE63E6"/>
    <w:rsid w:val="13E21CD1"/>
    <w:rsid w:val="13E342D2"/>
    <w:rsid w:val="13E346E1"/>
    <w:rsid w:val="13E57A43"/>
    <w:rsid w:val="13FC3E5D"/>
    <w:rsid w:val="140112F5"/>
    <w:rsid w:val="140719E6"/>
    <w:rsid w:val="14074B59"/>
    <w:rsid w:val="14093A6F"/>
    <w:rsid w:val="140E7218"/>
    <w:rsid w:val="141D458E"/>
    <w:rsid w:val="14266D5F"/>
    <w:rsid w:val="142733EA"/>
    <w:rsid w:val="142B6A9A"/>
    <w:rsid w:val="145A1D34"/>
    <w:rsid w:val="145E1395"/>
    <w:rsid w:val="146042B9"/>
    <w:rsid w:val="14604F96"/>
    <w:rsid w:val="14634C74"/>
    <w:rsid w:val="14656774"/>
    <w:rsid w:val="14672DC6"/>
    <w:rsid w:val="14762D0E"/>
    <w:rsid w:val="147809E1"/>
    <w:rsid w:val="149A22F6"/>
    <w:rsid w:val="149E0BD6"/>
    <w:rsid w:val="149F0103"/>
    <w:rsid w:val="14A6546F"/>
    <w:rsid w:val="14B41CB6"/>
    <w:rsid w:val="14BB16C1"/>
    <w:rsid w:val="14BF4344"/>
    <w:rsid w:val="14C352AB"/>
    <w:rsid w:val="14C43015"/>
    <w:rsid w:val="14C72E33"/>
    <w:rsid w:val="14D14737"/>
    <w:rsid w:val="14DD64AD"/>
    <w:rsid w:val="14E07294"/>
    <w:rsid w:val="14E243FA"/>
    <w:rsid w:val="15000605"/>
    <w:rsid w:val="15186E7A"/>
    <w:rsid w:val="151D5AB3"/>
    <w:rsid w:val="152B59BE"/>
    <w:rsid w:val="154A78EE"/>
    <w:rsid w:val="154C4342"/>
    <w:rsid w:val="155852D1"/>
    <w:rsid w:val="155D389D"/>
    <w:rsid w:val="156241AD"/>
    <w:rsid w:val="156E7678"/>
    <w:rsid w:val="157F5F3D"/>
    <w:rsid w:val="15954377"/>
    <w:rsid w:val="159A3460"/>
    <w:rsid w:val="159C03E5"/>
    <w:rsid w:val="15A518E9"/>
    <w:rsid w:val="15B266E7"/>
    <w:rsid w:val="15BD6D37"/>
    <w:rsid w:val="15C1546A"/>
    <w:rsid w:val="15CB1A43"/>
    <w:rsid w:val="15D2294C"/>
    <w:rsid w:val="15D95D02"/>
    <w:rsid w:val="15DE0CCC"/>
    <w:rsid w:val="15DE48AA"/>
    <w:rsid w:val="15E1693C"/>
    <w:rsid w:val="15F647D0"/>
    <w:rsid w:val="1600660E"/>
    <w:rsid w:val="161B6920"/>
    <w:rsid w:val="16223B81"/>
    <w:rsid w:val="16270BED"/>
    <w:rsid w:val="162E0482"/>
    <w:rsid w:val="16303C30"/>
    <w:rsid w:val="1645537C"/>
    <w:rsid w:val="164E0C5E"/>
    <w:rsid w:val="165C60CE"/>
    <w:rsid w:val="165D0B20"/>
    <w:rsid w:val="165F29AD"/>
    <w:rsid w:val="16637D38"/>
    <w:rsid w:val="167215EA"/>
    <w:rsid w:val="16773DA9"/>
    <w:rsid w:val="16783169"/>
    <w:rsid w:val="167F131F"/>
    <w:rsid w:val="167F185A"/>
    <w:rsid w:val="16833D6B"/>
    <w:rsid w:val="168827BB"/>
    <w:rsid w:val="168855BC"/>
    <w:rsid w:val="168E4861"/>
    <w:rsid w:val="16962C45"/>
    <w:rsid w:val="169D633A"/>
    <w:rsid w:val="16AF52BC"/>
    <w:rsid w:val="16B31A3F"/>
    <w:rsid w:val="16C23278"/>
    <w:rsid w:val="16C3321D"/>
    <w:rsid w:val="16CA18BE"/>
    <w:rsid w:val="16D30710"/>
    <w:rsid w:val="16DE5DCD"/>
    <w:rsid w:val="16E3612D"/>
    <w:rsid w:val="16F57D88"/>
    <w:rsid w:val="1701270F"/>
    <w:rsid w:val="17190EAD"/>
    <w:rsid w:val="17233957"/>
    <w:rsid w:val="17257E6A"/>
    <w:rsid w:val="172B0CA4"/>
    <w:rsid w:val="172D25D1"/>
    <w:rsid w:val="17324DD0"/>
    <w:rsid w:val="173B7626"/>
    <w:rsid w:val="173C4F5C"/>
    <w:rsid w:val="173C59CD"/>
    <w:rsid w:val="173C6D9B"/>
    <w:rsid w:val="17504B00"/>
    <w:rsid w:val="17533F7B"/>
    <w:rsid w:val="175D7DCB"/>
    <w:rsid w:val="176E37C0"/>
    <w:rsid w:val="176F63F4"/>
    <w:rsid w:val="177D764E"/>
    <w:rsid w:val="17814641"/>
    <w:rsid w:val="178733D8"/>
    <w:rsid w:val="17A34DC3"/>
    <w:rsid w:val="17AC2CDF"/>
    <w:rsid w:val="17BE5764"/>
    <w:rsid w:val="17C02955"/>
    <w:rsid w:val="17D0765E"/>
    <w:rsid w:val="17E1659F"/>
    <w:rsid w:val="17F75EA0"/>
    <w:rsid w:val="180954C1"/>
    <w:rsid w:val="1816284D"/>
    <w:rsid w:val="181B2821"/>
    <w:rsid w:val="181D5806"/>
    <w:rsid w:val="1824493C"/>
    <w:rsid w:val="18284F0C"/>
    <w:rsid w:val="18295AD9"/>
    <w:rsid w:val="182C3E2A"/>
    <w:rsid w:val="183930B0"/>
    <w:rsid w:val="183A3546"/>
    <w:rsid w:val="183F0EA9"/>
    <w:rsid w:val="184A7867"/>
    <w:rsid w:val="185871DF"/>
    <w:rsid w:val="185E49B4"/>
    <w:rsid w:val="18626AF6"/>
    <w:rsid w:val="186407CC"/>
    <w:rsid w:val="18810459"/>
    <w:rsid w:val="18950F85"/>
    <w:rsid w:val="189917C4"/>
    <w:rsid w:val="18A53A61"/>
    <w:rsid w:val="18A57935"/>
    <w:rsid w:val="18B12020"/>
    <w:rsid w:val="18B262F7"/>
    <w:rsid w:val="18C45EB5"/>
    <w:rsid w:val="18DA686A"/>
    <w:rsid w:val="18DE4004"/>
    <w:rsid w:val="18E263FE"/>
    <w:rsid w:val="18E26B60"/>
    <w:rsid w:val="18E36A88"/>
    <w:rsid w:val="18E43848"/>
    <w:rsid w:val="18EF6F6A"/>
    <w:rsid w:val="19101703"/>
    <w:rsid w:val="192155E5"/>
    <w:rsid w:val="192447C5"/>
    <w:rsid w:val="19337DB7"/>
    <w:rsid w:val="193819F6"/>
    <w:rsid w:val="19385F26"/>
    <w:rsid w:val="19424962"/>
    <w:rsid w:val="19443B37"/>
    <w:rsid w:val="19447ACE"/>
    <w:rsid w:val="19501C54"/>
    <w:rsid w:val="195A51EA"/>
    <w:rsid w:val="195E486D"/>
    <w:rsid w:val="1963665A"/>
    <w:rsid w:val="196569EA"/>
    <w:rsid w:val="196E2D26"/>
    <w:rsid w:val="198A0B2E"/>
    <w:rsid w:val="198E36B4"/>
    <w:rsid w:val="19945392"/>
    <w:rsid w:val="19950B90"/>
    <w:rsid w:val="199969C7"/>
    <w:rsid w:val="19B22870"/>
    <w:rsid w:val="19C40F6B"/>
    <w:rsid w:val="19C66F6C"/>
    <w:rsid w:val="19CA465F"/>
    <w:rsid w:val="19DC46BF"/>
    <w:rsid w:val="19DE2365"/>
    <w:rsid w:val="19E06EFC"/>
    <w:rsid w:val="19EA439C"/>
    <w:rsid w:val="19F8661C"/>
    <w:rsid w:val="19FA5C8A"/>
    <w:rsid w:val="1A027EDB"/>
    <w:rsid w:val="1A107549"/>
    <w:rsid w:val="1A1663D4"/>
    <w:rsid w:val="1A263FDE"/>
    <w:rsid w:val="1A2F2A5E"/>
    <w:rsid w:val="1A402A83"/>
    <w:rsid w:val="1A412A5F"/>
    <w:rsid w:val="1A587316"/>
    <w:rsid w:val="1A671C93"/>
    <w:rsid w:val="1A6F695E"/>
    <w:rsid w:val="1A78055F"/>
    <w:rsid w:val="1A7C5B0B"/>
    <w:rsid w:val="1A85418F"/>
    <w:rsid w:val="1A992AA9"/>
    <w:rsid w:val="1A9B372A"/>
    <w:rsid w:val="1AA55B7F"/>
    <w:rsid w:val="1AAE178F"/>
    <w:rsid w:val="1AB25285"/>
    <w:rsid w:val="1ABD5800"/>
    <w:rsid w:val="1AEC3962"/>
    <w:rsid w:val="1AF81775"/>
    <w:rsid w:val="1AFD16E0"/>
    <w:rsid w:val="1B3237B5"/>
    <w:rsid w:val="1B32716B"/>
    <w:rsid w:val="1B4972A7"/>
    <w:rsid w:val="1B511989"/>
    <w:rsid w:val="1B5418FE"/>
    <w:rsid w:val="1B8841DE"/>
    <w:rsid w:val="1B98518A"/>
    <w:rsid w:val="1BA15FE4"/>
    <w:rsid w:val="1BA42378"/>
    <w:rsid w:val="1BA61A06"/>
    <w:rsid w:val="1BA957E2"/>
    <w:rsid w:val="1BB1659A"/>
    <w:rsid w:val="1BB44114"/>
    <w:rsid w:val="1BB64B12"/>
    <w:rsid w:val="1BE60593"/>
    <w:rsid w:val="1BE81287"/>
    <w:rsid w:val="1BF3115B"/>
    <w:rsid w:val="1BF76A7A"/>
    <w:rsid w:val="1BF93BFC"/>
    <w:rsid w:val="1C167667"/>
    <w:rsid w:val="1C266E97"/>
    <w:rsid w:val="1C2B2DDB"/>
    <w:rsid w:val="1C2E454B"/>
    <w:rsid w:val="1C300581"/>
    <w:rsid w:val="1C321D73"/>
    <w:rsid w:val="1C3B3467"/>
    <w:rsid w:val="1C413C84"/>
    <w:rsid w:val="1C4224CA"/>
    <w:rsid w:val="1C486B9A"/>
    <w:rsid w:val="1C4A36C8"/>
    <w:rsid w:val="1C570DDB"/>
    <w:rsid w:val="1C6A6813"/>
    <w:rsid w:val="1C8E42F9"/>
    <w:rsid w:val="1CA31D49"/>
    <w:rsid w:val="1CAE3FF4"/>
    <w:rsid w:val="1CB00001"/>
    <w:rsid w:val="1CBD4F58"/>
    <w:rsid w:val="1CCE4D04"/>
    <w:rsid w:val="1CCE53FA"/>
    <w:rsid w:val="1CD65C5D"/>
    <w:rsid w:val="1CE10CB1"/>
    <w:rsid w:val="1CE17219"/>
    <w:rsid w:val="1CE654FE"/>
    <w:rsid w:val="1CE90CEC"/>
    <w:rsid w:val="1CFC7CE7"/>
    <w:rsid w:val="1D0A638B"/>
    <w:rsid w:val="1D0D657C"/>
    <w:rsid w:val="1D0F2537"/>
    <w:rsid w:val="1D1E1666"/>
    <w:rsid w:val="1D2364DF"/>
    <w:rsid w:val="1D260219"/>
    <w:rsid w:val="1D48051B"/>
    <w:rsid w:val="1D4A1CE0"/>
    <w:rsid w:val="1D4F1B96"/>
    <w:rsid w:val="1D64043C"/>
    <w:rsid w:val="1D6B214C"/>
    <w:rsid w:val="1D6D0733"/>
    <w:rsid w:val="1D7A5D9B"/>
    <w:rsid w:val="1D7B10C7"/>
    <w:rsid w:val="1D812265"/>
    <w:rsid w:val="1D8704DB"/>
    <w:rsid w:val="1D8D1FD3"/>
    <w:rsid w:val="1D941AC7"/>
    <w:rsid w:val="1D987CBA"/>
    <w:rsid w:val="1D9C098F"/>
    <w:rsid w:val="1D9C5FC4"/>
    <w:rsid w:val="1DA100CA"/>
    <w:rsid w:val="1DAD49C3"/>
    <w:rsid w:val="1DBB675A"/>
    <w:rsid w:val="1DBD2F9A"/>
    <w:rsid w:val="1DC0455E"/>
    <w:rsid w:val="1DC22763"/>
    <w:rsid w:val="1DCE3FFE"/>
    <w:rsid w:val="1DD832F6"/>
    <w:rsid w:val="1DD83933"/>
    <w:rsid w:val="1DDB45A9"/>
    <w:rsid w:val="1DE70C5B"/>
    <w:rsid w:val="1DE73511"/>
    <w:rsid w:val="1DF94C86"/>
    <w:rsid w:val="1E0B50F4"/>
    <w:rsid w:val="1E102152"/>
    <w:rsid w:val="1E115DC6"/>
    <w:rsid w:val="1E283E02"/>
    <w:rsid w:val="1E460348"/>
    <w:rsid w:val="1E516D5B"/>
    <w:rsid w:val="1E52442C"/>
    <w:rsid w:val="1E5B6196"/>
    <w:rsid w:val="1E644095"/>
    <w:rsid w:val="1E7A27EB"/>
    <w:rsid w:val="1E7E3792"/>
    <w:rsid w:val="1E834016"/>
    <w:rsid w:val="1E886A65"/>
    <w:rsid w:val="1EA255E0"/>
    <w:rsid w:val="1EA87ECC"/>
    <w:rsid w:val="1EAF3C67"/>
    <w:rsid w:val="1EC633BA"/>
    <w:rsid w:val="1EE259DB"/>
    <w:rsid w:val="1EE4183B"/>
    <w:rsid w:val="1EE75A1B"/>
    <w:rsid w:val="1EF20D52"/>
    <w:rsid w:val="1F112940"/>
    <w:rsid w:val="1F200118"/>
    <w:rsid w:val="1F275E44"/>
    <w:rsid w:val="1F2968FE"/>
    <w:rsid w:val="1F346147"/>
    <w:rsid w:val="1F3A5D79"/>
    <w:rsid w:val="1F4362FD"/>
    <w:rsid w:val="1F6571E7"/>
    <w:rsid w:val="1F6F453F"/>
    <w:rsid w:val="1F7B1D02"/>
    <w:rsid w:val="1F972CE6"/>
    <w:rsid w:val="1F994EA3"/>
    <w:rsid w:val="1F9C32DD"/>
    <w:rsid w:val="1FBD6756"/>
    <w:rsid w:val="1FC3430B"/>
    <w:rsid w:val="1FC63586"/>
    <w:rsid w:val="1FE864AB"/>
    <w:rsid w:val="1FF354D1"/>
    <w:rsid w:val="1FFA7348"/>
    <w:rsid w:val="1FFC2901"/>
    <w:rsid w:val="1FFF2EF5"/>
    <w:rsid w:val="200529AD"/>
    <w:rsid w:val="200B5B4F"/>
    <w:rsid w:val="2018599A"/>
    <w:rsid w:val="202D110C"/>
    <w:rsid w:val="20325711"/>
    <w:rsid w:val="2033143A"/>
    <w:rsid w:val="20471356"/>
    <w:rsid w:val="204D4DE3"/>
    <w:rsid w:val="20594D80"/>
    <w:rsid w:val="206435D7"/>
    <w:rsid w:val="206D35F1"/>
    <w:rsid w:val="206D466F"/>
    <w:rsid w:val="2071563A"/>
    <w:rsid w:val="20787351"/>
    <w:rsid w:val="2079128E"/>
    <w:rsid w:val="208A5CA8"/>
    <w:rsid w:val="20A72B6F"/>
    <w:rsid w:val="20AA0ECB"/>
    <w:rsid w:val="20B36581"/>
    <w:rsid w:val="20B66441"/>
    <w:rsid w:val="20B77B53"/>
    <w:rsid w:val="20BA2C6B"/>
    <w:rsid w:val="20BA463F"/>
    <w:rsid w:val="20BD1651"/>
    <w:rsid w:val="20BD1763"/>
    <w:rsid w:val="20BF6BA7"/>
    <w:rsid w:val="20C20828"/>
    <w:rsid w:val="20C330DB"/>
    <w:rsid w:val="20CC7A11"/>
    <w:rsid w:val="20D76576"/>
    <w:rsid w:val="20DD736E"/>
    <w:rsid w:val="20E223C4"/>
    <w:rsid w:val="20E536B6"/>
    <w:rsid w:val="20FA2DBA"/>
    <w:rsid w:val="21040F03"/>
    <w:rsid w:val="210752C6"/>
    <w:rsid w:val="210A1FC8"/>
    <w:rsid w:val="21111320"/>
    <w:rsid w:val="21150C97"/>
    <w:rsid w:val="212719AD"/>
    <w:rsid w:val="214A321C"/>
    <w:rsid w:val="214F69C3"/>
    <w:rsid w:val="21597BE7"/>
    <w:rsid w:val="21760F63"/>
    <w:rsid w:val="21832276"/>
    <w:rsid w:val="2188584E"/>
    <w:rsid w:val="21943617"/>
    <w:rsid w:val="21A76846"/>
    <w:rsid w:val="21D708FC"/>
    <w:rsid w:val="21E64786"/>
    <w:rsid w:val="21EC5D9B"/>
    <w:rsid w:val="21EC6AEC"/>
    <w:rsid w:val="21EE7310"/>
    <w:rsid w:val="21F962CD"/>
    <w:rsid w:val="22040412"/>
    <w:rsid w:val="22135B75"/>
    <w:rsid w:val="22226E2D"/>
    <w:rsid w:val="222F68A5"/>
    <w:rsid w:val="22460F9B"/>
    <w:rsid w:val="225215FB"/>
    <w:rsid w:val="226D1E72"/>
    <w:rsid w:val="227475A2"/>
    <w:rsid w:val="227576FF"/>
    <w:rsid w:val="228618EC"/>
    <w:rsid w:val="228864DE"/>
    <w:rsid w:val="22917AEB"/>
    <w:rsid w:val="22AB2187"/>
    <w:rsid w:val="22AF4D88"/>
    <w:rsid w:val="22CD7AC4"/>
    <w:rsid w:val="22E14913"/>
    <w:rsid w:val="22F61DC1"/>
    <w:rsid w:val="22F914EA"/>
    <w:rsid w:val="22FA40FC"/>
    <w:rsid w:val="23034949"/>
    <w:rsid w:val="231A4909"/>
    <w:rsid w:val="231D7CF3"/>
    <w:rsid w:val="231E592E"/>
    <w:rsid w:val="231E7BD2"/>
    <w:rsid w:val="2327191F"/>
    <w:rsid w:val="23273E23"/>
    <w:rsid w:val="232E371D"/>
    <w:rsid w:val="23384115"/>
    <w:rsid w:val="2347179E"/>
    <w:rsid w:val="23540162"/>
    <w:rsid w:val="235422BB"/>
    <w:rsid w:val="23603B5C"/>
    <w:rsid w:val="23704D42"/>
    <w:rsid w:val="23795955"/>
    <w:rsid w:val="237E1306"/>
    <w:rsid w:val="237F1759"/>
    <w:rsid w:val="23803936"/>
    <w:rsid w:val="238925F8"/>
    <w:rsid w:val="2399580C"/>
    <w:rsid w:val="23A00778"/>
    <w:rsid w:val="23A55874"/>
    <w:rsid w:val="23B86C1E"/>
    <w:rsid w:val="23BA62B8"/>
    <w:rsid w:val="23C7201E"/>
    <w:rsid w:val="23CE2493"/>
    <w:rsid w:val="23E372C7"/>
    <w:rsid w:val="23F37570"/>
    <w:rsid w:val="23FF389D"/>
    <w:rsid w:val="24051444"/>
    <w:rsid w:val="24084291"/>
    <w:rsid w:val="240932EA"/>
    <w:rsid w:val="2422188D"/>
    <w:rsid w:val="24250EB0"/>
    <w:rsid w:val="242669EB"/>
    <w:rsid w:val="24275BFF"/>
    <w:rsid w:val="243144DD"/>
    <w:rsid w:val="24385779"/>
    <w:rsid w:val="2439048D"/>
    <w:rsid w:val="243D1B12"/>
    <w:rsid w:val="244467AE"/>
    <w:rsid w:val="244B06CE"/>
    <w:rsid w:val="24595C73"/>
    <w:rsid w:val="24634BD4"/>
    <w:rsid w:val="246D4098"/>
    <w:rsid w:val="246F4775"/>
    <w:rsid w:val="24722BBA"/>
    <w:rsid w:val="247923A6"/>
    <w:rsid w:val="2482408A"/>
    <w:rsid w:val="24915DE6"/>
    <w:rsid w:val="24952391"/>
    <w:rsid w:val="24967284"/>
    <w:rsid w:val="249F3EE3"/>
    <w:rsid w:val="24A221EB"/>
    <w:rsid w:val="24A4042D"/>
    <w:rsid w:val="24B4024C"/>
    <w:rsid w:val="24B84316"/>
    <w:rsid w:val="24BE4D5C"/>
    <w:rsid w:val="24C16969"/>
    <w:rsid w:val="24C84772"/>
    <w:rsid w:val="24C94374"/>
    <w:rsid w:val="24D06CF2"/>
    <w:rsid w:val="24D460A8"/>
    <w:rsid w:val="24D52451"/>
    <w:rsid w:val="24D80201"/>
    <w:rsid w:val="24D8566C"/>
    <w:rsid w:val="24EC3B78"/>
    <w:rsid w:val="24F471BD"/>
    <w:rsid w:val="24FC01F0"/>
    <w:rsid w:val="251958FB"/>
    <w:rsid w:val="2524326C"/>
    <w:rsid w:val="253B090B"/>
    <w:rsid w:val="25467A6A"/>
    <w:rsid w:val="254D6D91"/>
    <w:rsid w:val="2556244F"/>
    <w:rsid w:val="25575A0D"/>
    <w:rsid w:val="256571E6"/>
    <w:rsid w:val="256A5217"/>
    <w:rsid w:val="257A56A1"/>
    <w:rsid w:val="257B0359"/>
    <w:rsid w:val="2581650E"/>
    <w:rsid w:val="259C3E27"/>
    <w:rsid w:val="25A434FE"/>
    <w:rsid w:val="25A612D4"/>
    <w:rsid w:val="25A76945"/>
    <w:rsid w:val="25AB1780"/>
    <w:rsid w:val="25AD2088"/>
    <w:rsid w:val="25B071DC"/>
    <w:rsid w:val="25B21673"/>
    <w:rsid w:val="25B34B3F"/>
    <w:rsid w:val="25B97A00"/>
    <w:rsid w:val="25BB0565"/>
    <w:rsid w:val="25BC078D"/>
    <w:rsid w:val="25CE3F53"/>
    <w:rsid w:val="25F67ADA"/>
    <w:rsid w:val="25F76A2E"/>
    <w:rsid w:val="25FF490E"/>
    <w:rsid w:val="26004D45"/>
    <w:rsid w:val="26045BA5"/>
    <w:rsid w:val="2608147E"/>
    <w:rsid w:val="2616589F"/>
    <w:rsid w:val="261B1965"/>
    <w:rsid w:val="261D5681"/>
    <w:rsid w:val="261E1EAF"/>
    <w:rsid w:val="2622515D"/>
    <w:rsid w:val="263006FF"/>
    <w:rsid w:val="2632779F"/>
    <w:rsid w:val="26343C0E"/>
    <w:rsid w:val="263F46CF"/>
    <w:rsid w:val="26447838"/>
    <w:rsid w:val="2648160D"/>
    <w:rsid w:val="264D54A2"/>
    <w:rsid w:val="26546311"/>
    <w:rsid w:val="2672473F"/>
    <w:rsid w:val="267628A6"/>
    <w:rsid w:val="267642F1"/>
    <w:rsid w:val="267E0CF9"/>
    <w:rsid w:val="26994EDC"/>
    <w:rsid w:val="26A154E9"/>
    <w:rsid w:val="26A250CF"/>
    <w:rsid w:val="26B600FB"/>
    <w:rsid w:val="26BC749F"/>
    <w:rsid w:val="26C65259"/>
    <w:rsid w:val="26CB5833"/>
    <w:rsid w:val="26D65B56"/>
    <w:rsid w:val="26DC3482"/>
    <w:rsid w:val="26E437BF"/>
    <w:rsid w:val="26E65B25"/>
    <w:rsid w:val="26E72ACC"/>
    <w:rsid w:val="26E84D2B"/>
    <w:rsid w:val="26E93D42"/>
    <w:rsid w:val="26EC063F"/>
    <w:rsid w:val="26FC62B1"/>
    <w:rsid w:val="27050675"/>
    <w:rsid w:val="27075637"/>
    <w:rsid w:val="2708144A"/>
    <w:rsid w:val="271040C1"/>
    <w:rsid w:val="27127E66"/>
    <w:rsid w:val="27195161"/>
    <w:rsid w:val="271C2021"/>
    <w:rsid w:val="27385D11"/>
    <w:rsid w:val="274E7CB5"/>
    <w:rsid w:val="274F1F02"/>
    <w:rsid w:val="274F4827"/>
    <w:rsid w:val="27512E91"/>
    <w:rsid w:val="27610BA0"/>
    <w:rsid w:val="27630444"/>
    <w:rsid w:val="276F21FD"/>
    <w:rsid w:val="27727E31"/>
    <w:rsid w:val="27762FBF"/>
    <w:rsid w:val="278A5388"/>
    <w:rsid w:val="278C5C0D"/>
    <w:rsid w:val="279244D2"/>
    <w:rsid w:val="279B2893"/>
    <w:rsid w:val="279B7BA8"/>
    <w:rsid w:val="27A209C9"/>
    <w:rsid w:val="27A30394"/>
    <w:rsid w:val="27A54E69"/>
    <w:rsid w:val="27A650A2"/>
    <w:rsid w:val="27AB6A48"/>
    <w:rsid w:val="27D36066"/>
    <w:rsid w:val="27D82D80"/>
    <w:rsid w:val="27D90366"/>
    <w:rsid w:val="27EC51D1"/>
    <w:rsid w:val="27F2052B"/>
    <w:rsid w:val="280D010C"/>
    <w:rsid w:val="283748DE"/>
    <w:rsid w:val="2842661D"/>
    <w:rsid w:val="28461DD4"/>
    <w:rsid w:val="284A39DF"/>
    <w:rsid w:val="28592B32"/>
    <w:rsid w:val="285D0806"/>
    <w:rsid w:val="28640251"/>
    <w:rsid w:val="286F7AFC"/>
    <w:rsid w:val="28767569"/>
    <w:rsid w:val="287C5A7F"/>
    <w:rsid w:val="28994FB0"/>
    <w:rsid w:val="289F1006"/>
    <w:rsid w:val="28BC3ACC"/>
    <w:rsid w:val="28C8365C"/>
    <w:rsid w:val="28CD3212"/>
    <w:rsid w:val="28D215E5"/>
    <w:rsid w:val="28D23080"/>
    <w:rsid w:val="28D8743F"/>
    <w:rsid w:val="28E42754"/>
    <w:rsid w:val="28FA031C"/>
    <w:rsid w:val="28FB5098"/>
    <w:rsid w:val="28FC354A"/>
    <w:rsid w:val="290D6A87"/>
    <w:rsid w:val="290D6A89"/>
    <w:rsid w:val="291A7232"/>
    <w:rsid w:val="29206950"/>
    <w:rsid w:val="2923219A"/>
    <w:rsid w:val="29271D87"/>
    <w:rsid w:val="292C2CE7"/>
    <w:rsid w:val="2943618E"/>
    <w:rsid w:val="29442273"/>
    <w:rsid w:val="294D0EDE"/>
    <w:rsid w:val="2950307B"/>
    <w:rsid w:val="29524C95"/>
    <w:rsid w:val="29542371"/>
    <w:rsid w:val="295B4611"/>
    <w:rsid w:val="29605648"/>
    <w:rsid w:val="2966697A"/>
    <w:rsid w:val="297010F4"/>
    <w:rsid w:val="29741B2A"/>
    <w:rsid w:val="2975147B"/>
    <w:rsid w:val="297A02CA"/>
    <w:rsid w:val="297C42B2"/>
    <w:rsid w:val="2988011B"/>
    <w:rsid w:val="298A7624"/>
    <w:rsid w:val="29976295"/>
    <w:rsid w:val="29A1563D"/>
    <w:rsid w:val="29A65BB9"/>
    <w:rsid w:val="29AF672C"/>
    <w:rsid w:val="29B24A91"/>
    <w:rsid w:val="29C0237F"/>
    <w:rsid w:val="29C56187"/>
    <w:rsid w:val="29F93DD5"/>
    <w:rsid w:val="2A0030F5"/>
    <w:rsid w:val="2A007F4D"/>
    <w:rsid w:val="2A0565D5"/>
    <w:rsid w:val="2A065CAC"/>
    <w:rsid w:val="2A075FF1"/>
    <w:rsid w:val="2A0A0D9A"/>
    <w:rsid w:val="2A0E7FF9"/>
    <w:rsid w:val="2A122F64"/>
    <w:rsid w:val="2A2342F0"/>
    <w:rsid w:val="2A25266A"/>
    <w:rsid w:val="2A2811FA"/>
    <w:rsid w:val="2A2C2886"/>
    <w:rsid w:val="2A344036"/>
    <w:rsid w:val="2A4552C3"/>
    <w:rsid w:val="2A5305C7"/>
    <w:rsid w:val="2A727492"/>
    <w:rsid w:val="2A7B6309"/>
    <w:rsid w:val="2A7E0F37"/>
    <w:rsid w:val="2A8559E6"/>
    <w:rsid w:val="2A8F6F3F"/>
    <w:rsid w:val="2A901C2B"/>
    <w:rsid w:val="2A9F3C29"/>
    <w:rsid w:val="2AAE6795"/>
    <w:rsid w:val="2AB32CF4"/>
    <w:rsid w:val="2AB91FEA"/>
    <w:rsid w:val="2AB9631C"/>
    <w:rsid w:val="2AE2161C"/>
    <w:rsid w:val="2AE9447E"/>
    <w:rsid w:val="2B016BBF"/>
    <w:rsid w:val="2B14781C"/>
    <w:rsid w:val="2B164C68"/>
    <w:rsid w:val="2B1D0329"/>
    <w:rsid w:val="2B1D7991"/>
    <w:rsid w:val="2B2D0EF2"/>
    <w:rsid w:val="2B365002"/>
    <w:rsid w:val="2B3B6E94"/>
    <w:rsid w:val="2B435E63"/>
    <w:rsid w:val="2B4469C1"/>
    <w:rsid w:val="2B4F5B82"/>
    <w:rsid w:val="2B570107"/>
    <w:rsid w:val="2B5833A9"/>
    <w:rsid w:val="2B630075"/>
    <w:rsid w:val="2B685155"/>
    <w:rsid w:val="2B692B5C"/>
    <w:rsid w:val="2B8F51B1"/>
    <w:rsid w:val="2B9D67E1"/>
    <w:rsid w:val="2B9F51DE"/>
    <w:rsid w:val="2BA33D69"/>
    <w:rsid w:val="2BA7398D"/>
    <w:rsid w:val="2BAC4459"/>
    <w:rsid w:val="2BB2781C"/>
    <w:rsid w:val="2BBD6854"/>
    <w:rsid w:val="2BBF3CF6"/>
    <w:rsid w:val="2BC8348A"/>
    <w:rsid w:val="2BD25B64"/>
    <w:rsid w:val="2BD66D4A"/>
    <w:rsid w:val="2BDD6532"/>
    <w:rsid w:val="2BDE16A6"/>
    <w:rsid w:val="2BF634B3"/>
    <w:rsid w:val="2BF65315"/>
    <w:rsid w:val="2BFE0842"/>
    <w:rsid w:val="2C0D771E"/>
    <w:rsid w:val="2C197811"/>
    <w:rsid w:val="2C1C20B2"/>
    <w:rsid w:val="2C225E33"/>
    <w:rsid w:val="2C25096E"/>
    <w:rsid w:val="2C2C398B"/>
    <w:rsid w:val="2C2E43F5"/>
    <w:rsid w:val="2C2E5B5A"/>
    <w:rsid w:val="2C3063A5"/>
    <w:rsid w:val="2C422201"/>
    <w:rsid w:val="2C4626FE"/>
    <w:rsid w:val="2C4C387B"/>
    <w:rsid w:val="2C543547"/>
    <w:rsid w:val="2C633505"/>
    <w:rsid w:val="2C764BB0"/>
    <w:rsid w:val="2C7E3C95"/>
    <w:rsid w:val="2C8E045B"/>
    <w:rsid w:val="2C9D2F6E"/>
    <w:rsid w:val="2CA028D8"/>
    <w:rsid w:val="2CB973C4"/>
    <w:rsid w:val="2CBE3E5B"/>
    <w:rsid w:val="2CBE5AD8"/>
    <w:rsid w:val="2CC327BE"/>
    <w:rsid w:val="2CCB06D5"/>
    <w:rsid w:val="2CD02F96"/>
    <w:rsid w:val="2CD72DF0"/>
    <w:rsid w:val="2CE05000"/>
    <w:rsid w:val="2CFE206D"/>
    <w:rsid w:val="2D08702F"/>
    <w:rsid w:val="2D093793"/>
    <w:rsid w:val="2D1233EE"/>
    <w:rsid w:val="2D3B1A61"/>
    <w:rsid w:val="2D4979AE"/>
    <w:rsid w:val="2D622606"/>
    <w:rsid w:val="2D733457"/>
    <w:rsid w:val="2D88553C"/>
    <w:rsid w:val="2D8957F2"/>
    <w:rsid w:val="2D8E39EF"/>
    <w:rsid w:val="2D917DB2"/>
    <w:rsid w:val="2DAD145A"/>
    <w:rsid w:val="2DB1787A"/>
    <w:rsid w:val="2DB753F1"/>
    <w:rsid w:val="2DC3563E"/>
    <w:rsid w:val="2DCA67CB"/>
    <w:rsid w:val="2DDC38A4"/>
    <w:rsid w:val="2DDD39D0"/>
    <w:rsid w:val="2DDD402A"/>
    <w:rsid w:val="2DE65CA4"/>
    <w:rsid w:val="2DE8380B"/>
    <w:rsid w:val="2DFE338A"/>
    <w:rsid w:val="2E115812"/>
    <w:rsid w:val="2E1E7826"/>
    <w:rsid w:val="2E317F3A"/>
    <w:rsid w:val="2E357B89"/>
    <w:rsid w:val="2E3C6A58"/>
    <w:rsid w:val="2E491A04"/>
    <w:rsid w:val="2E4A062B"/>
    <w:rsid w:val="2E4C2DB0"/>
    <w:rsid w:val="2E503A6F"/>
    <w:rsid w:val="2E65509F"/>
    <w:rsid w:val="2E6B4307"/>
    <w:rsid w:val="2E7569C8"/>
    <w:rsid w:val="2E757257"/>
    <w:rsid w:val="2E7F357E"/>
    <w:rsid w:val="2E887E60"/>
    <w:rsid w:val="2E8A51D9"/>
    <w:rsid w:val="2E8C7352"/>
    <w:rsid w:val="2E9F5560"/>
    <w:rsid w:val="2EA32FC7"/>
    <w:rsid w:val="2EC34F02"/>
    <w:rsid w:val="2EDD7BF4"/>
    <w:rsid w:val="2EE3269E"/>
    <w:rsid w:val="2EE50876"/>
    <w:rsid w:val="2EEB2D22"/>
    <w:rsid w:val="2EEB508A"/>
    <w:rsid w:val="2EF35C02"/>
    <w:rsid w:val="2EF37A30"/>
    <w:rsid w:val="2F0C22DF"/>
    <w:rsid w:val="2F0C6CC1"/>
    <w:rsid w:val="2F0F6299"/>
    <w:rsid w:val="2F1F5E73"/>
    <w:rsid w:val="2F297A0F"/>
    <w:rsid w:val="2F2D4335"/>
    <w:rsid w:val="2F351401"/>
    <w:rsid w:val="2F36517B"/>
    <w:rsid w:val="2F374462"/>
    <w:rsid w:val="2F3A0746"/>
    <w:rsid w:val="2F4157CA"/>
    <w:rsid w:val="2F5E236A"/>
    <w:rsid w:val="2F765818"/>
    <w:rsid w:val="2F7D6077"/>
    <w:rsid w:val="2F7E3CE2"/>
    <w:rsid w:val="2F890F26"/>
    <w:rsid w:val="2F892A83"/>
    <w:rsid w:val="2F914A98"/>
    <w:rsid w:val="2FB7592E"/>
    <w:rsid w:val="2FBB3CC4"/>
    <w:rsid w:val="2FBD7037"/>
    <w:rsid w:val="2FBF1818"/>
    <w:rsid w:val="2FBF5DAF"/>
    <w:rsid w:val="2FC76584"/>
    <w:rsid w:val="2FD067F9"/>
    <w:rsid w:val="2FD43C00"/>
    <w:rsid w:val="2FD75F88"/>
    <w:rsid w:val="2FDE7F5F"/>
    <w:rsid w:val="2FE30138"/>
    <w:rsid w:val="2FE93FB2"/>
    <w:rsid w:val="30067394"/>
    <w:rsid w:val="300866EE"/>
    <w:rsid w:val="30097368"/>
    <w:rsid w:val="300E2502"/>
    <w:rsid w:val="302225B6"/>
    <w:rsid w:val="30336BB7"/>
    <w:rsid w:val="303402FA"/>
    <w:rsid w:val="304E5D9F"/>
    <w:rsid w:val="305020CD"/>
    <w:rsid w:val="30582162"/>
    <w:rsid w:val="305962BE"/>
    <w:rsid w:val="30621351"/>
    <w:rsid w:val="3066745B"/>
    <w:rsid w:val="306C0C44"/>
    <w:rsid w:val="3072406D"/>
    <w:rsid w:val="3079775E"/>
    <w:rsid w:val="307F501C"/>
    <w:rsid w:val="30831440"/>
    <w:rsid w:val="3093575F"/>
    <w:rsid w:val="30962BE9"/>
    <w:rsid w:val="30B10D3B"/>
    <w:rsid w:val="30B95467"/>
    <w:rsid w:val="30BF7B47"/>
    <w:rsid w:val="30C107BB"/>
    <w:rsid w:val="30D40121"/>
    <w:rsid w:val="30DB0A08"/>
    <w:rsid w:val="30FA7003"/>
    <w:rsid w:val="30FE742F"/>
    <w:rsid w:val="31003D11"/>
    <w:rsid w:val="310400D0"/>
    <w:rsid w:val="31101A10"/>
    <w:rsid w:val="31105362"/>
    <w:rsid w:val="31167642"/>
    <w:rsid w:val="311A50A9"/>
    <w:rsid w:val="311C6E8A"/>
    <w:rsid w:val="31337DED"/>
    <w:rsid w:val="31406FE3"/>
    <w:rsid w:val="31586037"/>
    <w:rsid w:val="315E5060"/>
    <w:rsid w:val="317A520D"/>
    <w:rsid w:val="31863CE6"/>
    <w:rsid w:val="3191467E"/>
    <w:rsid w:val="31915E58"/>
    <w:rsid w:val="31A67FFB"/>
    <w:rsid w:val="31B10FD7"/>
    <w:rsid w:val="31BC1074"/>
    <w:rsid w:val="31C07379"/>
    <w:rsid w:val="31CA37B5"/>
    <w:rsid w:val="31D74458"/>
    <w:rsid w:val="31D86C9C"/>
    <w:rsid w:val="31DD10CA"/>
    <w:rsid w:val="31DE4047"/>
    <w:rsid w:val="31E622F8"/>
    <w:rsid w:val="31E74B3F"/>
    <w:rsid w:val="31EB61D0"/>
    <w:rsid w:val="32045F7A"/>
    <w:rsid w:val="32154C9B"/>
    <w:rsid w:val="322879BE"/>
    <w:rsid w:val="32350D48"/>
    <w:rsid w:val="323C3CAE"/>
    <w:rsid w:val="323F2DBF"/>
    <w:rsid w:val="32457FC4"/>
    <w:rsid w:val="325A5918"/>
    <w:rsid w:val="325F7B08"/>
    <w:rsid w:val="326671D7"/>
    <w:rsid w:val="3267043F"/>
    <w:rsid w:val="3273555E"/>
    <w:rsid w:val="327E3E2B"/>
    <w:rsid w:val="32833846"/>
    <w:rsid w:val="328E1775"/>
    <w:rsid w:val="329C546E"/>
    <w:rsid w:val="32A900D9"/>
    <w:rsid w:val="32AB075E"/>
    <w:rsid w:val="32AB143F"/>
    <w:rsid w:val="32DD3D03"/>
    <w:rsid w:val="32DF6972"/>
    <w:rsid w:val="32E12C59"/>
    <w:rsid w:val="33145FBC"/>
    <w:rsid w:val="33222B35"/>
    <w:rsid w:val="332B40B2"/>
    <w:rsid w:val="332C690B"/>
    <w:rsid w:val="332D2637"/>
    <w:rsid w:val="33394A74"/>
    <w:rsid w:val="33430A64"/>
    <w:rsid w:val="335E6981"/>
    <w:rsid w:val="338334E0"/>
    <w:rsid w:val="339A067B"/>
    <w:rsid w:val="339A1840"/>
    <w:rsid w:val="33A51921"/>
    <w:rsid w:val="33A56B5C"/>
    <w:rsid w:val="33A6417A"/>
    <w:rsid w:val="33A94F4C"/>
    <w:rsid w:val="33AB6A2B"/>
    <w:rsid w:val="33C6558E"/>
    <w:rsid w:val="33C70CDA"/>
    <w:rsid w:val="33E633F0"/>
    <w:rsid w:val="33ED7D27"/>
    <w:rsid w:val="33F82A12"/>
    <w:rsid w:val="33FB3647"/>
    <w:rsid w:val="34087F11"/>
    <w:rsid w:val="34181C8D"/>
    <w:rsid w:val="34255290"/>
    <w:rsid w:val="34304091"/>
    <w:rsid w:val="34486194"/>
    <w:rsid w:val="344F34FB"/>
    <w:rsid w:val="34550914"/>
    <w:rsid w:val="34555A90"/>
    <w:rsid w:val="346933EF"/>
    <w:rsid w:val="346C6F59"/>
    <w:rsid w:val="34706CD0"/>
    <w:rsid w:val="34881304"/>
    <w:rsid w:val="34A32499"/>
    <w:rsid w:val="34BF2F19"/>
    <w:rsid w:val="34C208C3"/>
    <w:rsid w:val="34D32F61"/>
    <w:rsid w:val="34E22D79"/>
    <w:rsid w:val="34E4672C"/>
    <w:rsid w:val="34E478F6"/>
    <w:rsid w:val="34F25A3D"/>
    <w:rsid w:val="34F65429"/>
    <w:rsid w:val="350A0037"/>
    <w:rsid w:val="351D347B"/>
    <w:rsid w:val="35236E85"/>
    <w:rsid w:val="35316ADD"/>
    <w:rsid w:val="353640EF"/>
    <w:rsid w:val="353F2148"/>
    <w:rsid w:val="35430C24"/>
    <w:rsid w:val="35440D49"/>
    <w:rsid w:val="354A2942"/>
    <w:rsid w:val="354A3EEE"/>
    <w:rsid w:val="355231BE"/>
    <w:rsid w:val="35545073"/>
    <w:rsid w:val="35673C78"/>
    <w:rsid w:val="356C3AF7"/>
    <w:rsid w:val="356D2A92"/>
    <w:rsid w:val="356E0822"/>
    <w:rsid w:val="356F70BE"/>
    <w:rsid w:val="35796219"/>
    <w:rsid w:val="357E4924"/>
    <w:rsid w:val="35884BC3"/>
    <w:rsid w:val="359B02ED"/>
    <w:rsid w:val="35A9795A"/>
    <w:rsid w:val="35AC2418"/>
    <w:rsid w:val="35B757CB"/>
    <w:rsid w:val="35C21836"/>
    <w:rsid w:val="35D903C5"/>
    <w:rsid w:val="35D97CAC"/>
    <w:rsid w:val="35E30C82"/>
    <w:rsid w:val="35ED704B"/>
    <w:rsid w:val="35F11141"/>
    <w:rsid w:val="36042ECA"/>
    <w:rsid w:val="36060737"/>
    <w:rsid w:val="36077B54"/>
    <w:rsid w:val="361C5974"/>
    <w:rsid w:val="36207AC5"/>
    <w:rsid w:val="36272C9D"/>
    <w:rsid w:val="362B29F8"/>
    <w:rsid w:val="36314450"/>
    <w:rsid w:val="36321FF8"/>
    <w:rsid w:val="363757EE"/>
    <w:rsid w:val="363A7105"/>
    <w:rsid w:val="363B221C"/>
    <w:rsid w:val="364748F2"/>
    <w:rsid w:val="36705D62"/>
    <w:rsid w:val="36711624"/>
    <w:rsid w:val="367162EC"/>
    <w:rsid w:val="36756EF5"/>
    <w:rsid w:val="36905601"/>
    <w:rsid w:val="36921F96"/>
    <w:rsid w:val="36965535"/>
    <w:rsid w:val="369D0EC6"/>
    <w:rsid w:val="36A3118C"/>
    <w:rsid w:val="36A94005"/>
    <w:rsid w:val="36AB695D"/>
    <w:rsid w:val="36B22E6E"/>
    <w:rsid w:val="36B857E4"/>
    <w:rsid w:val="36BC4C4E"/>
    <w:rsid w:val="36C60C21"/>
    <w:rsid w:val="36C942C1"/>
    <w:rsid w:val="36D92F69"/>
    <w:rsid w:val="36E12AF9"/>
    <w:rsid w:val="36E25431"/>
    <w:rsid w:val="36E531DA"/>
    <w:rsid w:val="36E57B09"/>
    <w:rsid w:val="3724157D"/>
    <w:rsid w:val="3734642A"/>
    <w:rsid w:val="37356D35"/>
    <w:rsid w:val="373E4A93"/>
    <w:rsid w:val="37493A61"/>
    <w:rsid w:val="37575408"/>
    <w:rsid w:val="37596AF9"/>
    <w:rsid w:val="37632F89"/>
    <w:rsid w:val="37645D5E"/>
    <w:rsid w:val="377045A5"/>
    <w:rsid w:val="37737C8C"/>
    <w:rsid w:val="377644C8"/>
    <w:rsid w:val="377A2FE2"/>
    <w:rsid w:val="379716F7"/>
    <w:rsid w:val="379876F3"/>
    <w:rsid w:val="379F49D5"/>
    <w:rsid w:val="37A32FBF"/>
    <w:rsid w:val="37A64CDE"/>
    <w:rsid w:val="37AD17D5"/>
    <w:rsid w:val="37B4396B"/>
    <w:rsid w:val="37B8715D"/>
    <w:rsid w:val="37BA328B"/>
    <w:rsid w:val="37BF2ED1"/>
    <w:rsid w:val="37D27ED7"/>
    <w:rsid w:val="37E11E05"/>
    <w:rsid w:val="37E33CA6"/>
    <w:rsid w:val="37E85E95"/>
    <w:rsid w:val="37EC5862"/>
    <w:rsid w:val="37F45447"/>
    <w:rsid w:val="37F747D6"/>
    <w:rsid w:val="37FD3E8B"/>
    <w:rsid w:val="380B5098"/>
    <w:rsid w:val="380D685F"/>
    <w:rsid w:val="38186634"/>
    <w:rsid w:val="38186965"/>
    <w:rsid w:val="381E48A0"/>
    <w:rsid w:val="3820363A"/>
    <w:rsid w:val="38281018"/>
    <w:rsid w:val="382D20F9"/>
    <w:rsid w:val="382E0700"/>
    <w:rsid w:val="385C1CFE"/>
    <w:rsid w:val="385F02D5"/>
    <w:rsid w:val="3867258C"/>
    <w:rsid w:val="38731364"/>
    <w:rsid w:val="387A4397"/>
    <w:rsid w:val="387D3ED4"/>
    <w:rsid w:val="38831870"/>
    <w:rsid w:val="38837174"/>
    <w:rsid w:val="388F5960"/>
    <w:rsid w:val="38A15C6B"/>
    <w:rsid w:val="38AA37B9"/>
    <w:rsid w:val="38B66C61"/>
    <w:rsid w:val="38BA23E6"/>
    <w:rsid w:val="38C37C42"/>
    <w:rsid w:val="38CE6D0B"/>
    <w:rsid w:val="38D12C91"/>
    <w:rsid w:val="38DA5BE2"/>
    <w:rsid w:val="38E349E7"/>
    <w:rsid w:val="38EA7903"/>
    <w:rsid w:val="38F048BA"/>
    <w:rsid w:val="38F73FA5"/>
    <w:rsid w:val="38F90A7D"/>
    <w:rsid w:val="39012407"/>
    <w:rsid w:val="390F5638"/>
    <w:rsid w:val="390F6BF8"/>
    <w:rsid w:val="391136F4"/>
    <w:rsid w:val="392326BF"/>
    <w:rsid w:val="39377433"/>
    <w:rsid w:val="394443D5"/>
    <w:rsid w:val="3948157E"/>
    <w:rsid w:val="395512DE"/>
    <w:rsid w:val="395555D4"/>
    <w:rsid w:val="395B3B87"/>
    <w:rsid w:val="395E51BC"/>
    <w:rsid w:val="396122F5"/>
    <w:rsid w:val="396167D3"/>
    <w:rsid w:val="39623434"/>
    <w:rsid w:val="397357E1"/>
    <w:rsid w:val="3974291A"/>
    <w:rsid w:val="397B54A2"/>
    <w:rsid w:val="397C3D6C"/>
    <w:rsid w:val="398C51A8"/>
    <w:rsid w:val="398F3288"/>
    <w:rsid w:val="39902E32"/>
    <w:rsid w:val="399079E5"/>
    <w:rsid w:val="39B841B3"/>
    <w:rsid w:val="39CA0C6B"/>
    <w:rsid w:val="39CC5D52"/>
    <w:rsid w:val="39CE22D2"/>
    <w:rsid w:val="39D82886"/>
    <w:rsid w:val="39DD0211"/>
    <w:rsid w:val="39DD5C82"/>
    <w:rsid w:val="39E0408B"/>
    <w:rsid w:val="39E201AD"/>
    <w:rsid w:val="39FD052B"/>
    <w:rsid w:val="39FD7296"/>
    <w:rsid w:val="3A1717A2"/>
    <w:rsid w:val="3A2C0D88"/>
    <w:rsid w:val="3A5B03D7"/>
    <w:rsid w:val="3A662076"/>
    <w:rsid w:val="3A7663FB"/>
    <w:rsid w:val="3A7E0E22"/>
    <w:rsid w:val="3A7F6F62"/>
    <w:rsid w:val="3A8920E3"/>
    <w:rsid w:val="3A8A6F26"/>
    <w:rsid w:val="3A8B18ED"/>
    <w:rsid w:val="3AB40EBA"/>
    <w:rsid w:val="3AB41012"/>
    <w:rsid w:val="3ABF0340"/>
    <w:rsid w:val="3AC058C7"/>
    <w:rsid w:val="3AC47EC3"/>
    <w:rsid w:val="3ACA05E3"/>
    <w:rsid w:val="3ACE2164"/>
    <w:rsid w:val="3ACF19A3"/>
    <w:rsid w:val="3B066C9A"/>
    <w:rsid w:val="3B1B31C9"/>
    <w:rsid w:val="3B241F8D"/>
    <w:rsid w:val="3B2457DA"/>
    <w:rsid w:val="3B2957E3"/>
    <w:rsid w:val="3B2E0C51"/>
    <w:rsid w:val="3B333DDD"/>
    <w:rsid w:val="3B385567"/>
    <w:rsid w:val="3B3D0E85"/>
    <w:rsid w:val="3B3F12DA"/>
    <w:rsid w:val="3B403B20"/>
    <w:rsid w:val="3B434D6B"/>
    <w:rsid w:val="3B4469DE"/>
    <w:rsid w:val="3B496C1B"/>
    <w:rsid w:val="3B4A32D5"/>
    <w:rsid w:val="3B514A99"/>
    <w:rsid w:val="3B5261C9"/>
    <w:rsid w:val="3B674CA9"/>
    <w:rsid w:val="3B68169C"/>
    <w:rsid w:val="3B8319A0"/>
    <w:rsid w:val="3B961032"/>
    <w:rsid w:val="3BA17842"/>
    <w:rsid w:val="3BA411C8"/>
    <w:rsid w:val="3BA7014B"/>
    <w:rsid w:val="3BAF2423"/>
    <w:rsid w:val="3BB13F7E"/>
    <w:rsid w:val="3BBC230F"/>
    <w:rsid w:val="3BC16E6C"/>
    <w:rsid w:val="3BC83523"/>
    <w:rsid w:val="3BC86522"/>
    <w:rsid w:val="3BE32424"/>
    <w:rsid w:val="3BEF0F0F"/>
    <w:rsid w:val="3BEF707C"/>
    <w:rsid w:val="3BF3295B"/>
    <w:rsid w:val="3C213FA8"/>
    <w:rsid w:val="3C227775"/>
    <w:rsid w:val="3C2735D4"/>
    <w:rsid w:val="3C2A6480"/>
    <w:rsid w:val="3C2B327D"/>
    <w:rsid w:val="3C2F0B9F"/>
    <w:rsid w:val="3C305D6E"/>
    <w:rsid w:val="3C382266"/>
    <w:rsid w:val="3C391DD4"/>
    <w:rsid w:val="3C463576"/>
    <w:rsid w:val="3C472A0E"/>
    <w:rsid w:val="3C5E23E6"/>
    <w:rsid w:val="3C6436EA"/>
    <w:rsid w:val="3C657A3E"/>
    <w:rsid w:val="3C6727DF"/>
    <w:rsid w:val="3C6E6FCF"/>
    <w:rsid w:val="3C8D4BE6"/>
    <w:rsid w:val="3CA02607"/>
    <w:rsid w:val="3CAB7D63"/>
    <w:rsid w:val="3CC527C1"/>
    <w:rsid w:val="3CCA0754"/>
    <w:rsid w:val="3CDA0620"/>
    <w:rsid w:val="3CE04B7A"/>
    <w:rsid w:val="3CE3763E"/>
    <w:rsid w:val="3CEA37D7"/>
    <w:rsid w:val="3CF71419"/>
    <w:rsid w:val="3CFA508D"/>
    <w:rsid w:val="3D170712"/>
    <w:rsid w:val="3D1721C0"/>
    <w:rsid w:val="3D227735"/>
    <w:rsid w:val="3D28077F"/>
    <w:rsid w:val="3D382B00"/>
    <w:rsid w:val="3D5620B0"/>
    <w:rsid w:val="3D573277"/>
    <w:rsid w:val="3D6D6539"/>
    <w:rsid w:val="3D7E29F6"/>
    <w:rsid w:val="3DA2705B"/>
    <w:rsid w:val="3DA53539"/>
    <w:rsid w:val="3DA861EC"/>
    <w:rsid w:val="3DB0458E"/>
    <w:rsid w:val="3DB35694"/>
    <w:rsid w:val="3DB43634"/>
    <w:rsid w:val="3DB71B33"/>
    <w:rsid w:val="3DB911D4"/>
    <w:rsid w:val="3DCA4D98"/>
    <w:rsid w:val="3DDB632B"/>
    <w:rsid w:val="3DDF227B"/>
    <w:rsid w:val="3DE577D0"/>
    <w:rsid w:val="3DE9500F"/>
    <w:rsid w:val="3DFE29BC"/>
    <w:rsid w:val="3E0A013E"/>
    <w:rsid w:val="3E103D97"/>
    <w:rsid w:val="3E13386A"/>
    <w:rsid w:val="3E1F48B5"/>
    <w:rsid w:val="3E2829A8"/>
    <w:rsid w:val="3E284CAD"/>
    <w:rsid w:val="3E3D6BE8"/>
    <w:rsid w:val="3E4D5AA5"/>
    <w:rsid w:val="3E4F4D95"/>
    <w:rsid w:val="3E5C1C0B"/>
    <w:rsid w:val="3E605D7B"/>
    <w:rsid w:val="3E613884"/>
    <w:rsid w:val="3E640B33"/>
    <w:rsid w:val="3E671F5B"/>
    <w:rsid w:val="3E680161"/>
    <w:rsid w:val="3E696B7E"/>
    <w:rsid w:val="3E6B55A3"/>
    <w:rsid w:val="3E707498"/>
    <w:rsid w:val="3E71368D"/>
    <w:rsid w:val="3E7567DF"/>
    <w:rsid w:val="3E782FDC"/>
    <w:rsid w:val="3E7B0AF2"/>
    <w:rsid w:val="3E8F178D"/>
    <w:rsid w:val="3E906406"/>
    <w:rsid w:val="3E91532E"/>
    <w:rsid w:val="3E9970E7"/>
    <w:rsid w:val="3E9B631A"/>
    <w:rsid w:val="3EA4146C"/>
    <w:rsid w:val="3EAC495E"/>
    <w:rsid w:val="3EAD1CD6"/>
    <w:rsid w:val="3EAD648A"/>
    <w:rsid w:val="3EBB4AEE"/>
    <w:rsid w:val="3EC33289"/>
    <w:rsid w:val="3EC97967"/>
    <w:rsid w:val="3ECA0657"/>
    <w:rsid w:val="3ECC0FDD"/>
    <w:rsid w:val="3ECE06BD"/>
    <w:rsid w:val="3ECF6094"/>
    <w:rsid w:val="3EDE6D1E"/>
    <w:rsid w:val="3EE55C57"/>
    <w:rsid w:val="3F036EB6"/>
    <w:rsid w:val="3F050B2F"/>
    <w:rsid w:val="3F2269B3"/>
    <w:rsid w:val="3F236909"/>
    <w:rsid w:val="3F316D95"/>
    <w:rsid w:val="3F3D6303"/>
    <w:rsid w:val="3F3E75F0"/>
    <w:rsid w:val="3F5453E8"/>
    <w:rsid w:val="3F572AFA"/>
    <w:rsid w:val="3F5A7FC0"/>
    <w:rsid w:val="3F5C181C"/>
    <w:rsid w:val="3F634BD5"/>
    <w:rsid w:val="3F6B59AE"/>
    <w:rsid w:val="3FAE2AC7"/>
    <w:rsid w:val="3FB0000E"/>
    <w:rsid w:val="3FB005D8"/>
    <w:rsid w:val="3FB05F40"/>
    <w:rsid w:val="3FB12920"/>
    <w:rsid w:val="3FB400A8"/>
    <w:rsid w:val="3FBC72A1"/>
    <w:rsid w:val="3FBD191B"/>
    <w:rsid w:val="3FC71D63"/>
    <w:rsid w:val="3FD74950"/>
    <w:rsid w:val="40006336"/>
    <w:rsid w:val="40040006"/>
    <w:rsid w:val="400B5238"/>
    <w:rsid w:val="40104FD1"/>
    <w:rsid w:val="40151314"/>
    <w:rsid w:val="40161F75"/>
    <w:rsid w:val="401A51BC"/>
    <w:rsid w:val="402B6F32"/>
    <w:rsid w:val="4035462F"/>
    <w:rsid w:val="404D2230"/>
    <w:rsid w:val="404F5D16"/>
    <w:rsid w:val="4066620A"/>
    <w:rsid w:val="40697695"/>
    <w:rsid w:val="406978DD"/>
    <w:rsid w:val="406B5E40"/>
    <w:rsid w:val="40741E03"/>
    <w:rsid w:val="40821699"/>
    <w:rsid w:val="408E7728"/>
    <w:rsid w:val="40922062"/>
    <w:rsid w:val="409C6247"/>
    <w:rsid w:val="40B969ED"/>
    <w:rsid w:val="40D14E28"/>
    <w:rsid w:val="40E32783"/>
    <w:rsid w:val="40EB65DD"/>
    <w:rsid w:val="40EF658B"/>
    <w:rsid w:val="40F20AB7"/>
    <w:rsid w:val="40FF651D"/>
    <w:rsid w:val="41155C7D"/>
    <w:rsid w:val="411D2572"/>
    <w:rsid w:val="411F3F16"/>
    <w:rsid w:val="41220CE1"/>
    <w:rsid w:val="41307274"/>
    <w:rsid w:val="41313857"/>
    <w:rsid w:val="413C0683"/>
    <w:rsid w:val="41401527"/>
    <w:rsid w:val="4149513D"/>
    <w:rsid w:val="414C289C"/>
    <w:rsid w:val="41556A1E"/>
    <w:rsid w:val="4162705B"/>
    <w:rsid w:val="41684027"/>
    <w:rsid w:val="41756B8B"/>
    <w:rsid w:val="41846666"/>
    <w:rsid w:val="418F5CEE"/>
    <w:rsid w:val="41956FC3"/>
    <w:rsid w:val="419D59DD"/>
    <w:rsid w:val="419F2EA3"/>
    <w:rsid w:val="41A55979"/>
    <w:rsid w:val="41AF5D96"/>
    <w:rsid w:val="41B27A98"/>
    <w:rsid w:val="41B34155"/>
    <w:rsid w:val="41B80FEA"/>
    <w:rsid w:val="41BB789D"/>
    <w:rsid w:val="41CB2E95"/>
    <w:rsid w:val="41CE5D6F"/>
    <w:rsid w:val="41CE5E80"/>
    <w:rsid w:val="41D47CA6"/>
    <w:rsid w:val="41D9224B"/>
    <w:rsid w:val="41D92E2A"/>
    <w:rsid w:val="41DA7E07"/>
    <w:rsid w:val="41DB3703"/>
    <w:rsid w:val="41DD216B"/>
    <w:rsid w:val="41DE58F1"/>
    <w:rsid w:val="41E626FC"/>
    <w:rsid w:val="41F84C3F"/>
    <w:rsid w:val="42020CB8"/>
    <w:rsid w:val="42053DF6"/>
    <w:rsid w:val="42077BE9"/>
    <w:rsid w:val="42101F23"/>
    <w:rsid w:val="421E7EC4"/>
    <w:rsid w:val="42267A5C"/>
    <w:rsid w:val="422F407F"/>
    <w:rsid w:val="423730E7"/>
    <w:rsid w:val="42393A30"/>
    <w:rsid w:val="424478C7"/>
    <w:rsid w:val="42525529"/>
    <w:rsid w:val="42642385"/>
    <w:rsid w:val="42682E1D"/>
    <w:rsid w:val="42690B0A"/>
    <w:rsid w:val="426F4B6A"/>
    <w:rsid w:val="426F6060"/>
    <w:rsid w:val="427F4441"/>
    <w:rsid w:val="42875AF2"/>
    <w:rsid w:val="42884F70"/>
    <w:rsid w:val="428C5320"/>
    <w:rsid w:val="429123AD"/>
    <w:rsid w:val="42A53E36"/>
    <w:rsid w:val="42B545E4"/>
    <w:rsid w:val="42C53FC1"/>
    <w:rsid w:val="42D24020"/>
    <w:rsid w:val="42DC3FE9"/>
    <w:rsid w:val="42F36C4D"/>
    <w:rsid w:val="42F75C15"/>
    <w:rsid w:val="430742C8"/>
    <w:rsid w:val="435278F3"/>
    <w:rsid w:val="43652ADE"/>
    <w:rsid w:val="4367719E"/>
    <w:rsid w:val="436B02D7"/>
    <w:rsid w:val="436F2539"/>
    <w:rsid w:val="437602C4"/>
    <w:rsid w:val="43796616"/>
    <w:rsid w:val="43A655CA"/>
    <w:rsid w:val="43AB3053"/>
    <w:rsid w:val="43AF6312"/>
    <w:rsid w:val="43B20353"/>
    <w:rsid w:val="43B60B7C"/>
    <w:rsid w:val="43BB792D"/>
    <w:rsid w:val="43C912ED"/>
    <w:rsid w:val="43D057F1"/>
    <w:rsid w:val="43D1414A"/>
    <w:rsid w:val="43D26B6F"/>
    <w:rsid w:val="43D30430"/>
    <w:rsid w:val="43D63B3A"/>
    <w:rsid w:val="43D67E4D"/>
    <w:rsid w:val="43DD67D9"/>
    <w:rsid w:val="43DF56DB"/>
    <w:rsid w:val="43E21A42"/>
    <w:rsid w:val="43F61EFF"/>
    <w:rsid w:val="43F6705C"/>
    <w:rsid w:val="43FB7B69"/>
    <w:rsid w:val="44053304"/>
    <w:rsid w:val="44082E5E"/>
    <w:rsid w:val="440C0538"/>
    <w:rsid w:val="440C56F0"/>
    <w:rsid w:val="440E0A54"/>
    <w:rsid w:val="44141688"/>
    <w:rsid w:val="44175663"/>
    <w:rsid w:val="442A3260"/>
    <w:rsid w:val="443A68E8"/>
    <w:rsid w:val="443E627D"/>
    <w:rsid w:val="44417472"/>
    <w:rsid w:val="44493192"/>
    <w:rsid w:val="444C7891"/>
    <w:rsid w:val="44504583"/>
    <w:rsid w:val="44546900"/>
    <w:rsid w:val="445A7412"/>
    <w:rsid w:val="44615D4D"/>
    <w:rsid w:val="446263B0"/>
    <w:rsid w:val="446933DB"/>
    <w:rsid w:val="447C21A2"/>
    <w:rsid w:val="447E71DD"/>
    <w:rsid w:val="448133F2"/>
    <w:rsid w:val="44897E0A"/>
    <w:rsid w:val="4490797F"/>
    <w:rsid w:val="44A24CE2"/>
    <w:rsid w:val="44AC6AA0"/>
    <w:rsid w:val="44C02FBC"/>
    <w:rsid w:val="44C9166B"/>
    <w:rsid w:val="44CF1F14"/>
    <w:rsid w:val="44D43250"/>
    <w:rsid w:val="44D477D8"/>
    <w:rsid w:val="44D70EFD"/>
    <w:rsid w:val="44DB79B8"/>
    <w:rsid w:val="44DE66C3"/>
    <w:rsid w:val="44EF65A4"/>
    <w:rsid w:val="450353C6"/>
    <w:rsid w:val="4509333F"/>
    <w:rsid w:val="45116BFC"/>
    <w:rsid w:val="451A4682"/>
    <w:rsid w:val="45273624"/>
    <w:rsid w:val="452A7E19"/>
    <w:rsid w:val="4535604E"/>
    <w:rsid w:val="453E7B2C"/>
    <w:rsid w:val="45534F41"/>
    <w:rsid w:val="45610A71"/>
    <w:rsid w:val="45783A8C"/>
    <w:rsid w:val="458D1EE2"/>
    <w:rsid w:val="45975583"/>
    <w:rsid w:val="45A23E4F"/>
    <w:rsid w:val="45A864FE"/>
    <w:rsid w:val="45BA2A70"/>
    <w:rsid w:val="45C110D3"/>
    <w:rsid w:val="45D04FEF"/>
    <w:rsid w:val="45D33485"/>
    <w:rsid w:val="45EE5900"/>
    <w:rsid w:val="46092E53"/>
    <w:rsid w:val="462214B8"/>
    <w:rsid w:val="462D5FEF"/>
    <w:rsid w:val="46423B27"/>
    <w:rsid w:val="46427C53"/>
    <w:rsid w:val="464B0531"/>
    <w:rsid w:val="464C3A05"/>
    <w:rsid w:val="46511E10"/>
    <w:rsid w:val="46550474"/>
    <w:rsid w:val="46567739"/>
    <w:rsid w:val="465E3098"/>
    <w:rsid w:val="46623D1B"/>
    <w:rsid w:val="46672F35"/>
    <w:rsid w:val="466C3BF2"/>
    <w:rsid w:val="466D4269"/>
    <w:rsid w:val="46753A27"/>
    <w:rsid w:val="468B615B"/>
    <w:rsid w:val="46943FE6"/>
    <w:rsid w:val="469C5366"/>
    <w:rsid w:val="46BE554E"/>
    <w:rsid w:val="46C45D65"/>
    <w:rsid w:val="46D07416"/>
    <w:rsid w:val="46D22372"/>
    <w:rsid w:val="46E4537F"/>
    <w:rsid w:val="46E74CC0"/>
    <w:rsid w:val="46F10BCE"/>
    <w:rsid w:val="46F24A9C"/>
    <w:rsid w:val="470D0168"/>
    <w:rsid w:val="470D4174"/>
    <w:rsid w:val="47221EC0"/>
    <w:rsid w:val="472A79E0"/>
    <w:rsid w:val="472C105B"/>
    <w:rsid w:val="4736137F"/>
    <w:rsid w:val="473769F4"/>
    <w:rsid w:val="473D5031"/>
    <w:rsid w:val="47436F93"/>
    <w:rsid w:val="47497CED"/>
    <w:rsid w:val="474E3CA6"/>
    <w:rsid w:val="474F2EE8"/>
    <w:rsid w:val="47585BA0"/>
    <w:rsid w:val="475A1D2F"/>
    <w:rsid w:val="475A7944"/>
    <w:rsid w:val="476436A4"/>
    <w:rsid w:val="47823144"/>
    <w:rsid w:val="478F23A2"/>
    <w:rsid w:val="479876C5"/>
    <w:rsid w:val="47A2298A"/>
    <w:rsid w:val="47C30CFF"/>
    <w:rsid w:val="47CE6EE6"/>
    <w:rsid w:val="47D538BF"/>
    <w:rsid w:val="47EC3BCC"/>
    <w:rsid w:val="47EF48E2"/>
    <w:rsid w:val="480107DA"/>
    <w:rsid w:val="48056817"/>
    <w:rsid w:val="48071009"/>
    <w:rsid w:val="48160910"/>
    <w:rsid w:val="481D2E0A"/>
    <w:rsid w:val="482917DE"/>
    <w:rsid w:val="48314497"/>
    <w:rsid w:val="48454B43"/>
    <w:rsid w:val="484E2F53"/>
    <w:rsid w:val="484E459F"/>
    <w:rsid w:val="485174E3"/>
    <w:rsid w:val="485C3A09"/>
    <w:rsid w:val="486E0331"/>
    <w:rsid w:val="4873740A"/>
    <w:rsid w:val="4877279F"/>
    <w:rsid w:val="48832C3B"/>
    <w:rsid w:val="489176F0"/>
    <w:rsid w:val="48A01DC6"/>
    <w:rsid w:val="48AE7B29"/>
    <w:rsid w:val="48B34240"/>
    <w:rsid w:val="48C85917"/>
    <w:rsid w:val="48D05068"/>
    <w:rsid w:val="48D72399"/>
    <w:rsid w:val="48D926AD"/>
    <w:rsid w:val="48DC03DD"/>
    <w:rsid w:val="48F22A8B"/>
    <w:rsid w:val="48F2474B"/>
    <w:rsid w:val="4900376F"/>
    <w:rsid w:val="49046090"/>
    <w:rsid w:val="490578A2"/>
    <w:rsid w:val="4924152D"/>
    <w:rsid w:val="4924574C"/>
    <w:rsid w:val="492B380B"/>
    <w:rsid w:val="49306605"/>
    <w:rsid w:val="4932429E"/>
    <w:rsid w:val="493317E9"/>
    <w:rsid w:val="4933521B"/>
    <w:rsid w:val="49344B77"/>
    <w:rsid w:val="493811F1"/>
    <w:rsid w:val="4940531D"/>
    <w:rsid w:val="494A50B2"/>
    <w:rsid w:val="49515037"/>
    <w:rsid w:val="495441DE"/>
    <w:rsid w:val="49590D13"/>
    <w:rsid w:val="496603CB"/>
    <w:rsid w:val="49722813"/>
    <w:rsid w:val="49727215"/>
    <w:rsid w:val="49752438"/>
    <w:rsid w:val="497E3FC3"/>
    <w:rsid w:val="497F4D95"/>
    <w:rsid w:val="49825179"/>
    <w:rsid w:val="49827172"/>
    <w:rsid w:val="49857B3C"/>
    <w:rsid w:val="49875839"/>
    <w:rsid w:val="49891345"/>
    <w:rsid w:val="498F3090"/>
    <w:rsid w:val="499049E3"/>
    <w:rsid w:val="49A30128"/>
    <w:rsid w:val="49B01BAE"/>
    <w:rsid w:val="49B54250"/>
    <w:rsid w:val="49B61DD3"/>
    <w:rsid w:val="49B749A4"/>
    <w:rsid w:val="49B8517B"/>
    <w:rsid w:val="49B854B2"/>
    <w:rsid w:val="49C2169A"/>
    <w:rsid w:val="49C41D97"/>
    <w:rsid w:val="49C42A10"/>
    <w:rsid w:val="49C76AA2"/>
    <w:rsid w:val="49CD79A4"/>
    <w:rsid w:val="49DF3699"/>
    <w:rsid w:val="49EB61F2"/>
    <w:rsid w:val="49EC674C"/>
    <w:rsid w:val="49EC7055"/>
    <w:rsid w:val="49EF5898"/>
    <w:rsid w:val="49F47F64"/>
    <w:rsid w:val="49FD7E22"/>
    <w:rsid w:val="4A0E2BA8"/>
    <w:rsid w:val="4A0E2C84"/>
    <w:rsid w:val="4A111BFA"/>
    <w:rsid w:val="4A267576"/>
    <w:rsid w:val="4A280B0E"/>
    <w:rsid w:val="4A2C3C74"/>
    <w:rsid w:val="4A2D7BC9"/>
    <w:rsid w:val="4A327B46"/>
    <w:rsid w:val="4A3845C5"/>
    <w:rsid w:val="4A3B2897"/>
    <w:rsid w:val="4A3B2DB5"/>
    <w:rsid w:val="4A4044A1"/>
    <w:rsid w:val="4A4B3F70"/>
    <w:rsid w:val="4A51261B"/>
    <w:rsid w:val="4A543304"/>
    <w:rsid w:val="4A5D123E"/>
    <w:rsid w:val="4A5F2B0E"/>
    <w:rsid w:val="4A6075A3"/>
    <w:rsid w:val="4A6242BC"/>
    <w:rsid w:val="4A6514DB"/>
    <w:rsid w:val="4A664A90"/>
    <w:rsid w:val="4A80341B"/>
    <w:rsid w:val="4A811C9F"/>
    <w:rsid w:val="4A816144"/>
    <w:rsid w:val="4A86390E"/>
    <w:rsid w:val="4A8A1046"/>
    <w:rsid w:val="4A98092D"/>
    <w:rsid w:val="4A9B3DA6"/>
    <w:rsid w:val="4AAB13E0"/>
    <w:rsid w:val="4AB604A6"/>
    <w:rsid w:val="4AD32458"/>
    <w:rsid w:val="4AD75D13"/>
    <w:rsid w:val="4AD93DBB"/>
    <w:rsid w:val="4AE67BDD"/>
    <w:rsid w:val="4AEF3541"/>
    <w:rsid w:val="4AEF4782"/>
    <w:rsid w:val="4AF41A83"/>
    <w:rsid w:val="4AF64EB3"/>
    <w:rsid w:val="4AF854A5"/>
    <w:rsid w:val="4AFE02EB"/>
    <w:rsid w:val="4B0B061E"/>
    <w:rsid w:val="4B116C3A"/>
    <w:rsid w:val="4B1A31D2"/>
    <w:rsid w:val="4B1F2755"/>
    <w:rsid w:val="4B21349F"/>
    <w:rsid w:val="4B2947A3"/>
    <w:rsid w:val="4B2A6963"/>
    <w:rsid w:val="4B424673"/>
    <w:rsid w:val="4B43687B"/>
    <w:rsid w:val="4B4C4C91"/>
    <w:rsid w:val="4B4F585E"/>
    <w:rsid w:val="4B5066D3"/>
    <w:rsid w:val="4B556C18"/>
    <w:rsid w:val="4B5B00CB"/>
    <w:rsid w:val="4B5C2A02"/>
    <w:rsid w:val="4B5D1505"/>
    <w:rsid w:val="4B5D2F0E"/>
    <w:rsid w:val="4B670EEB"/>
    <w:rsid w:val="4B700715"/>
    <w:rsid w:val="4B7837FE"/>
    <w:rsid w:val="4B842536"/>
    <w:rsid w:val="4B857330"/>
    <w:rsid w:val="4B8D6483"/>
    <w:rsid w:val="4B9426D6"/>
    <w:rsid w:val="4BA9427B"/>
    <w:rsid w:val="4BB21BF5"/>
    <w:rsid w:val="4BC93340"/>
    <w:rsid w:val="4BCD5D8A"/>
    <w:rsid w:val="4BD667C4"/>
    <w:rsid w:val="4BDB6730"/>
    <w:rsid w:val="4BE50349"/>
    <w:rsid w:val="4BF11E1A"/>
    <w:rsid w:val="4BF9699A"/>
    <w:rsid w:val="4C0A56D4"/>
    <w:rsid w:val="4C0D086F"/>
    <w:rsid w:val="4C1233AD"/>
    <w:rsid w:val="4C1648A2"/>
    <w:rsid w:val="4C185ADC"/>
    <w:rsid w:val="4C1F4B55"/>
    <w:rsid w:val="4C364701"/>
    <w:rsid w:val="4C4233CF"/>
    <w:rsid w:val="4C4502B3"/>
    <w:rsid w:val="4C481290"/>
    <w:rsid w:val="4C4A5877"/>
    <w:rsid w:val="4C4C2ECA"/>
    <w:rsid w:val="4C5114DD"/>
    <w:rsid w:val="4C5B4E2F"/>
    <w:rsid w:val="4C64188F"/>
    <w:rsid w:val="4C675562"/>
    <w:rsid w:val="4C6B203A"/>
    <w:rsid w:val="4C6B7D09"/>
    <w:rsid w:val="4CB35E71"/>
    <w:rsid w:val="4CB94893"/>
    <w:rsid w:val="4CD40156"/>
    <w:rsid w:val="4CD97F00"/>
    <w:rsid w:val="4CE507BB"/>
    <w:rsid w:val="4CE84B1E"/>
    <w:rsid w:val="4CF84925"/>
    <w:rsid w:val="4CFB7174"/>
    <w:rsid w:val="4D0541DC"/>
    <w:rsid w:val="4D0553D3"/>
    <w:rsid w:val="4D0828E9"/>
    <w:rsid w:val="4D083099"/>
    <w:rsid w:val="4D08524C"/>
    <w:rsid w:val="4D1413B4"/>
    <w:rsid w:val="4D17385C"/>
    <w:rsid w:val="4D433305"/>
    <w:rsid w:val="4D4B4412"/>
    <w:rsid w:val="4D503413"/>
    <w:rsid w:val="4D6A54AB"/>
    <w:rsid w:val="4D813B05"/>
    <w:rsid w:val="4D815267"/>
    <w:rsid w:val="4D8C0894"/>
    <w:rsid w:val="4D8F1DE7"/>
    <w:rsid w:val="4D9D0D26"/>
    <w:rsid w:val="4DA20DFB"/>
    <w:rsid w:val="4DAD5859"/>
    <w:rsid w:val="4DB85C63"/>
    <w:rsid w:val="4DB9274D"/>
    <w:rsid w:val="4DC33C1E"/>
    <w:rsid w:val="4DCA0A14"/>
    <w:rsid w:val="4DDD35FC"/>
    <w:rsid w:val="4DE15ABD"/>
    <w:rsid w:val="4DE91693"/>
    <w:rsid w:val="4DEE3FB3"/>
    <w:rsid w:val="4DF20E52"/>
    <w:rsid w:val="4DF52C1C"/>
    <w:rsid w:val="4DFE09DF"/>
    <w:rsid w:val="4DFF3390"/>
    <w:rsid w:val="4E0144FA"/>
    <w:rsid w:val="4E055215"/>
    <w:rsid w:val="4E0A289D"/>
    <w:rsid w:val="4E0B0488"/>
    <w:rsid w:val="4E10399C"/>
    <w:rsid w:val="4E1103A0"/>
    <w:rsid w:val="4E2D7F67"/>
    <w:rsid w:val="4E3C53C0"/>
    <w:rsid w:val="4E444909"/>
    <w:rsid w:val="4E4C191C"/>
    <w:rsid w:val="4E604970"/>
    <w:rsid w:val="4E691FCA"/>
    <w:rsid w:val="4E70427F"/>
    <w:rsid w:val="4E7B161E"/>
    <w:rsid w:val="4E7D1929"/>
    <w:rsid w:val="4E8C412A"/>
    <w:rsid w:val="4E9F52CA"/>
    <w:rsid w:val="4EB44996"/>
    <w:rsid w:val="4EBA01BB"/>
    <w:rsid w:val="4EC1374B"/>
    <w:rsid w:val="4ECD2946"/>
    <w:rsid w:val="4ED147C1"/>
    <w:rsid w:val="4ED374D0"/>
    <w:rsid w:val="4EE27D7A"/>
    <w:rsid w:val="4EED6AB4"/>
    <w:rsid w:val="4EEE4967"/>
    <w:rsid w:val="4EFF10AB"/>
    <w:rsid w:val="4F0711B8"/>
    <w:rsid w:val="4F0D1F32"/>
    <w:rsid w:val="4F105E49"/>
    <w:rsid w:val="4F32541F"/>
    <w:rsid w:val="4F3A6287"/>
    <w:rsid w:val="4F3B2C0D"/>
    <w:rsid w:val="4F3F0431"/>
    <w:rsid w:val="4F404EE0"/>
    <w:rsid w:val="4F414A9A"/>
    <w:rsid w:val="4F503EC3"/>
    <w:rsid w:val="4F5F5AC3"/>
    <w:rsid w:val="4F65431D"/>
    <w:rsid w:val="4F83000A"/>
    <w:rsid w:val="4F9B16D6"/>
    <w:rsid w:val="4FA856E5"/>
    <w:rsid w:val="4FB01DB0"/>
    <w:rsid w:val="4FC44ABC"/>
    <w:rsid w:val="4FD33681"/>
    <w:rsid w:val="4FDD4119"/>
    <w:rsid w:val="4FDF5DEF"/>
    <w:rsid w:val="4FE06B2A"/>
    <w:rsid w:val="4FE859C5"/>
    <w:rsid w:val="4FEC47F8"/>
    <w:rsid w:val="501244E2"/>
    <w:rsid w:val="502D57C0"/>
    <w:rsid w:val="503451F3"/>
    <w:rsid w:val="50397B2D"/>
    <w:rsid w:val="50440A06"/>
    <w:rsid w:val="505644F6"/>
    <w:rsid w:val="50785C87"/>
    <w:rsid w:val="508250F6"/>
    <w:rsid w:val="50963EF0"/>
    <w:rsid w:val="509E3987"/>
    <w:rsid w:val="50A06EBA"/>
    <w:rsid w:val="50B93817"/>
    <w:rsid w:val="50BE405E"/>
    <w:rsid w:val="50C75459"/>
    <w:rsid w:val="50D16BC1"/>
    <w:rsid w:val="50D343A2"/>
    <w:rsid w:val="50D77449"/>
    <w:rsid w:val="510A147E"/>
    <w:rsid w:val="51123DFB"/>
    <w:rsid w:val="51150696"/>
    <w:rsid w:val="511600C5"/>
    <w:rsid w:val="511E4130"/>
    <w:rsid w:val="511F0A79"/>
    <w:rsid w:val="51215BB8"/>
    <w:rsid w:val="51235A2B"/>
    <w:rsid w:val="512F48C3"/>
    <w:rsid w:val="513B53D4"/>
    <w:rsid w:val="513C181E"/>
    <w:rsid w:val="51462300"/>
    <w:rsid w:val="51496907"/>
    <w:rsid w:val="51576E2F"/>
    <w:rsid w:val="515C7FB9"/>
    <w:rsid w:val="516D6307"/>
    <w:rsid w:val="517065DD"/>
    <w:rsid w:val="517270B8"/>
    <w:rsid w:val="51792B6A"/>
    <w:rsid w:val="517A55E8"/>
    <w:rsid w:val="517C5C51"/>
    <w:rsid w:val="5182302A"/>
    <w:rsid w:val="518F2363"/>
    <w:rsid w:val="5192567D"/>
    <w:rsid w:val="51963BA3"/>
    <w:rsid w:val="519F7FAC"/>
    <w:rsid w:val="51A018B7"/>
    <w:rsid w:val="51A14737"/>
    <w:rsid w:val="51A2158E"/>
    <w:rsid w:val="51A8382E"/>
    <w:rsid w:val="51A87469"/>
    <w:rsid w:val="51AB4F07"/>
    <w:rsid w:val="51B67F42"/>
    <w:rsid w:val="51BB6817"/>
    <w:rsid w:val="51CA475C"/>
    <w:rsid w:val="51CE5C4C"/>
    <w:rsid w:val="51DD57B6"/>
    <w:rsid w:val="51DF350E"/>
    <w:rsid w:val="51DF412A"/>
    <w:rsid w:val="520B2C6D"/>
    <w:rsid w:val="52133C34"/>
    <w:rsid w:val="52140036"/>
    <w:rsid w:val="522638BE"/>
    <w:rsid w:val="5229322C"/>
    <w:rsid w:val="522A0C52"/>
    <w:rsid w:val="522A1EF5"/>
    <w:rsid w:val="523C588C"/>
    <w:rsid w:val="523D30C4"/>
    <w:rsid w:val="52403BF9"/>
    <w:rsid w:val="524150BF"/>
    <w:rsid w:val="52420E87"/>
    <w:rsid w:val="5248662E"/>
    <w:rsid w:val="524D1DE7"/>
    <w:rsid w:val="52586AC4"/>
    <w:rsid w:val="527B219E"/>
    <w:rsid w:val="528449E8"/>
    <w:rsid w:val="52876BEF"/>
    <w:rsid w:val="528B2294"/>
    <w:rsid w:val="528F0C8A"/>
    <w:rsid w:val="52987A13"/>
    <w:rsid w:val="52995E1D"/>
    <w:rsid w:val="52A37469"/>
    <w:rsid w:val="52AB41B5"/>
    <w:rsid w:val="52BC333B"/>
    <w:rsid w:val="52C1522B"/>
    <w:rsid w:val="52C7662D"/>
    <w:rsid w:val="52D4020B"/>
    <w:rsid w:val="52E54444"/>
    <w:rsid w:val="52FF4BFF"/>
    <w:rsid w:val="53030788"/>
    <w:rsid w:val="530D327B"/>
    <w:rsid w:val="53170583"/>
    <w:rsid w:val="53234FBA"/>
    <w:rsid w:val="532663CB"/>
    <w:rsid w:val="533C7CC3"/>
    <w:rsid w:val="534479A8"/>
    <w:rsid w:val="534731E7"/>
    <w:rsid w:val="534C0638"/>
    <w:rsid w:val="53596866"/>
    <w:rsid w:val="536870CF"/>
    <w:rsid w:val="53840791"/>
    <w:rsid w:val="538728EC"/>
    <w:rsid w:val="538D5A45"/>
    <w:rsid w:val="53930A17"/>
    <w:rsid w:val="53A17B6E"/>
    <w:rsid w:val="53A345E8"/>
    <w:rsid w:val="53AA69EC"/>
    <w:rsid w:val="53B94E28"/>
    <w:rsid w:val="53BA2060"/>
    <w:rsid w:val="53CE651E"/>
    <w:rsid w:val="53EC4262"/>
    <w:rsid w:val="53F97037"/>
    <w:rsid w:val="540353D1"/>
    <w:rsid w:val="54060F9D"/>
    <w:rsid w:val="540F235E"/>
    <w:rsid w:val="54213DCB"/>
    <w:rsid w:val="54222B22"/>
    <w:rsid w:val="542C7A98"/>
    <w:rsid w:val="543B63E2"/>
    <w:rsid w:val="544615F0"/>
    <w:rsid w:val="544909BE"/>
    <w:rsid w:val="545C145C"/>
    <w:rsid w:val="545D2C15"/>
    <w:rsid w:val="54605FBD"/>
    <w:rsid w:val="5463724D"/>
    <w:rsid w:val="54652DF3"/>
    <w:rsid w:val="54676070"/>
    <w:rsid w:val="546E0797"/>
    <w:rsid w:val="547D78E9"/>
    <w:rsid w:val="54825E65"/>
    <w:rsid w:val="548561B2"/>
    <w:rsid w:val="54892033"/>
    <w:rsid w:val="548A5B56"/>
    <w:rsid w:val="54A86A7C"/>
    <w:rsid w:val="54AF16DE"/>
    <w:rsid w:val="54B50CF1"/>
    <w:rsid w:val="54B95EEC"/>
    <w:rsid w:val="54C0394D"/>
    <w:rsid w:val="54C82840"/>
    <w:rsid w:val="54C869E7"/>
    <w:rsid w:val="54CE39BB"/>
    <w:rsid w:val="54D166F6"/>
    <w:rsid w:val="54D71321"/>
    <w:rsid w:val="54D90BDE"/>
    <w:rsid w:val="54E131E2"/>
    <w:rsid w:val="54F43303"/>
    <w:rsid w:val="54F457BC"/>
    <w:rsid w:val="54FC2BCD"/>
    <w:rsid w:val="55131FEC"/>
    <w:rsid w:val="551630FC"/>
    <w:rsid w:val="552D196B"/>
    <w:rsid w:val="55301446"/>
    <w:rsid w:val="554307FE"/>
    <w:rsid w:val="55495910"/>
    <w:rsid w:val="554C05D6"/>
    <w:rsid w:val="555F1B75"/>
    <w:rsid w:val="556A47BF"/>
    <w:rsid w:val="55733F59"/>
    <w:rsid w:val="55863FAB"/>
    <w:rsid w:val="559A3850"/>
    <w:rsid w:val="55A03D0C"/>
    <w:rsid w:val="55B33F16"/>
    <w:rsid w:val="55B81E3A"/>
    <w:rsid w:val="55C21041"/>
    <w:rsid w:val="55C62557"/>
    <w:rsid w:val="55CC6981"/>
    <w:rsid w:val="55D02071"/>
    <w:rsid w:val="55D2248F"/>
    <w:rsid w:val="55DE46F8"/>
    <w:rsid w:val="55DF4042"/>
    <w:rsid w:val="55E85F28"/>
    <w:rsid w:val="55F15FDB"/>
    <w:rsid w:val="55F86847"/>
    <w:rsid w:val="56217B10"/>
    <w:rsid w:val="562379E2"/>
    <w:rsid w:val="562E599A"/>
    <w:rsid w:val="56394636"/>
    <w:rsid w:val="564718FB"/>
    <w:rsid w:val="564D42F2"/>
    <w:rsid w:val="565B4EAE"/>
    <w:rsid w:val="565F6532"/>
    <w:rsid w:val="5662423A"/>
    <w:rsid w:val="56647180"/>
    <w:rsid w:val="566E7783"/>
    <w:rsid w:val="567574D3"/>
    <w:rsid w:val="56853787"/>
    <w:rsid w:val="568F468B"/>
    <w:rsid w:val="569128DB"/>
    <w:rsid w:val="569649E6"/>
    <w:rsid w:val="56980CBC"/>
    <w:rsid w:val="569A2AE4"/>
    <w:rsid w:val="56A43F9B"/>
    <w:rsid w:val="56A44466"/>
    <w:rsid w:val="56A61297"/>
    <w:rsid w:val="56B66789"/>
    <w:rsid w:val="56BA4629"/>
    <w:rsid w:val="56C27357"/>
    <w:rsid w:val="56C4073B"/>
    <w:rsid w:val="56D4259B"/>
    <w:rsid w:val="56DC433C"/>
    <w:rsid w:val="56E62A25"/>
    <w:rsid w:val="56E70E91"/>
    <w:rsid w:val="56E945D8"/>
    <w:rsid w:val="56F140FB"/>
    <w:rsid w:val="56FA2572"/>
    <w:rsid w:val="56FB42D4"/>
    <w:rsid w:val="570F38FB"/>
    <w:rsid w:val="57317A2D"/>
    <w:rsid w:val="573343D5"/>
    <w:rsid w:val="57480C7E"/>
    <w:rsid w:val="574E044C"/>
    <w:rsid w:val="577919F1"/>
    <w:rsid w:val="57837719"/>
    <w:rsid w:val="578F77B5"/>
    <w:rsid w:val="579537F7"/>
    <w:rsid w:val="57C14AD0"/>
    <w:rsid w:val="57C4409F"/>
    <w:rsid w:val="57CA10D2"/>
    <w:rsid w:val="57CD6833"/>
    <w:rsid w:val="57FD013B"/>
    <w:rsid w:val="57FF729E"/>
    <w:rsid w:val="58106CA6"/>
    <w:rsid w:val="58130A39"/>
    <w:rsid w:val="5814199B"/>
    <w:rsid w:val="581553C8"/>
    <w:rsid w:val="58166406"/>
    <w:rsid w:val="58176D45"/>
    <w:rsid w:val="58207C92"/>
    <w:rsid w:val="58247D50"/>
    <w:rsid w:val="58381E6A"/>
    <w:rsid w:val="583C62B7"/>
    <w:rsid w:val="5848185C"/>
    <w:rsid w:val="584F7D5F"/>
    <w:rsid w:val="585B1210"/>
    <w:rsid w:val="585E5941"/>
    <w:rsid w:val="585E782A"/>
    <w:rsid w:val="58656967"/>
    <w:rsid w:val="58701BA4"/>
    <w:rsid w:val="587E014A"/>
    <w:rsid w:val="5887397A"/>
    <w:rsid w:val="588D33E6"/>
    <w:rsid w:val="58A04617"/>
    <w:rsid w:val="58A545FC"/>
    <w:rsid w:val="58CA623D"/>
    <w:rsid w:val="58E53FCB"/>
    <w:rsid w:val="58EA2C4B"/>
    <w:rsid w:val="58F10149"/>
    <w:rsid w:val="58F7366B"/>
    <w:rsid w:val="59042F7C"/>
    <w:rsid w:val="591050F0"/>
    <w:rsid w:val="592430C6"/>
    <w:rsid w:val="59264D2A"/>
    <w:rsid w:val="593B2A10"/>
    <w:rsid w:val="59402925"/>
    <w:rsid w:val="59446117"/>
    <w:rsid w:val="59592ED1"/>
    <w:rsid w:val="59610D60"/>
    <w:rsid w:val="596541E5"/>
    <w:rsid w:val="596C0F43"/>
    <w:rsid w:val="596D77E3"/>
    <w:rsid w:val="59744FD4"/>
    <w:rsid w:val="599B6EA3"/>
    <w:rsid w:val="599C00A2"/>
    <w:rsid w:val="599F418D"/>
    <w:rsid w:val="59A4763B"/>
    <w:rsid w:val="59B21A2E"/>
    <w:rsid w:val="59B23C9A"/>
    <w:rsid w:val="59B94819"/>
    <w:rsid w:val="59C84333"/>
    <w:rsid w:val="59DE28FC"/>
    <w:rsid w:val="59E05471"/>
    <w:rsid w:val="59EC3189"/>
    <w:rsid w:val="59F304B9"/>
    <w:rsid w:val="5A0B34F7"/>
    <w:rsid w:val="5A0D5EFA"/>
    <w:rsid w:val="5A100BCE"/>
    <w:rsid w:val="5A100EB5"/>
    <w:rsid w:val="5A114CC0"/>
    <w:rsid w:val="5A1D7EF7"/>
    <w:rsid w:val="5A2E3986"/>
    <w:rsid w:val="5A356DD6"/>
    <w:rsid w:val="5A382C39"/>
    <w:rsid w:val="5A3C0583"/>
    <w:rsid w:val="5A42051E"/>
    <w:rsid w:val="5A445430"/>
    <w:rsid w:val="5A4E0741"/>
    <w:rsid w:val="5A534FF7"/>
    <w:rsid w:val="5A68290F"/>
    <w:rsid w:val="5A6B2DA3"/>
    <w:rsid w:val="5A6D0771"/>
    <w:rsid w:val="5A787E0A"/>
    <w:rsid w:val="5A8265BB"/>
    <w:rsid w:val="5A890355"/>
    <w:rsid w:val="5A9601DB"/>
    <w:rsid w:val="5AB51DDE"/>
    <w:rsid w:val="5AC616A0"/>
    <w:rsid w:val="5AD259D8"/>
    <w:rsid w:val="5AD97181"/>
    <w:rsid w:val="5AEB60C3"/>
    <w:rsid w:val="5AF93E8D"/>
    <w:rsid w:val="5AFE2F42"/>
    <w:rsid w:val="5B036C0E"/>
    <w:rsid w:val="5B0A4061"/>
    <w:rsid w:val="5B0C5FBD"/>
    <w:rsid w:val="5B1B000A"/>
    <w:rsid w:val="5B1C6576"/>
    <w:rsid w:val="5B2100D5"/>
    <w:rsid w:val="5B2C792B"/>
    <w:rsid w:val="5B464B7E"/>
    <w:rsid w:val="5B4A13C2"/>
    <w:rsid w:val="5B6E69CA"/>
    <w:rsid w:val="5B6F606C"/>
    <w:rsid w:val="5B710FC8"/>
    <w:rsid w:val="5B716D64"/>
    <w:rsid w:val="5B743C52"/>
    <w:rsid w:val="5B772B5D"/>
    <w:rsid w:val="5B7B067C"/>
    <w:rsid w:val="5B890F47"/>
    <w:rsid w:val="5B9A3F92"/>
    <w:rsid w:val="5B9B465A"/>
    <w:rsid w:val="5B9E2B29"/>
    <w:rsid w:val="5BA036A9"/>
    <w:rsid w:val="5BA5170C"/>
    <w:rsid w:val="5BA545CB"/>
    <w:rsid w:val="5BA861E5"/>
    <w:rsid w:val="5BA95949"/>
    <w:rsid w:val="5BAC7567"/>
    <w:rsid w:val="5BBE2742"/>
    <w:rsid w:val="5BC551D7"/>
    <w:rsid w:val="5BCF5FD7"/>
    <w:rsid w:val="5BD64CF3"/>
    <w:rsid w:val="5BD77AF6"/>
    <w:rsid w:val="5BFB2A09"/>
    <w:rsid w:val="5BFB638B"/>
    <w:rsid w:val="5C014C14"/>
    <w:rsid w:val="5C056287"/>
    <w:rsid w:val="5C0F6CB9"/>
    <w:rsid w:val="5C16288F"/>
    <w:rsid w:val="5C207758"/>
    <w:rsid w:val="5C2969DD"/>
    <w:rsid w:val="5C2D5415"/>
    <w:rsid w:val="5C517365"/>
    <w:rsid w:val="5C5A7340"/>
    <w:rsid w:val="5C617983"/>
    <w:rsid w:val="5C6F147B"/>
    <w:rsid w:val="5C764E25"/>
    <w:rsid w:val="5C7C3DBC"/>
    <w:rsid w:val="5C864257"/>
    <w:rsid w:val="5C9763F1"/>
    <w:rsid w:val="5C9E7C2E"/>
    <w:rsid w:val="5CA15D23"/>
    <w:rsid w:val="5CAC4F60"/>
    <w:rsid w:val="5CC334F6"/>
    <w:rsid w:val="5CCC07B0"/>
    <w:rsid w:val="5CD90705"/>
    <w:rsid w:val="5CEB1B81"/>
    <w:rsid w:val="5CEC2D02"/>
    <w:rsid w:val="5CF86D3C"/>
    <w:rsid w:val="5D0015BF"/>
    <w:rsid w:val="5D06031B"/>
    <w:rsid w:val="5D0C3DC7"/>
    <w:rsid w:val="5D1848A5"/>
    <w:rsid w:val="5D193471"/>
    <w:rsid w:val="5D1E77D4"/>
    <w:rsid w:val="5D3025FF"/>
    <w:rsid w:val="5D324075"/>
    <w:rsid w:val="5D3F4041"/>
    <w:rsid w:val="5D4261AF"/>
    <w:rsid w:val="5D4C134D"/>
    <w:rsid w:val="5D6111F2"/>
    <w:rsid w:val="5D6E6F86"/>
    <w:rsid w:val="5D77069D"/>
    <w:rsid w:val="5D8936C9"/>
    <w:rsid w:val="5D8A3A67"/>
    <w:rsid w:val="5D9F4100"/>
    <w:rsid w:val="5DB00D3B"/>
    <w:rsid w:val="5DC243DB"/>
    <w:rsid w:val="5DCF5FA1"/>
    <w:rsid w:val="5DD30236"/>
    <w:rsid w:val="5DDD7DB4"/>
    <w:rsid w:val="5DE72BB9"/>
    <w:rsid w:val="5DF17B97"/>
    <w:rsid w:val="5DFC2281"/>
    <w:rsid w:val="5DFE49EE"/>
    <w:rsid w:val="5DFF737F"/>
    <w:rsid w:val="5E00208A"/>
    <w:rsid w:val="5E0A43F8"/>
    <w:rsid w:val="5E0C5298"/>
    <w:rsid w:val="5E1272FB"/>
    <w:rsid w:val="5E150433"/>
    <w:rsid w:val="5E1702B0"/>
    <w:rsid w:val="5E1C1670"/>
    <w:rsid w:val="5E3B61F4"/>
    <w:rsid w:val="5E442AFD"/>
    <w:rsid w:val="5E4E152D"/>
    <w:rsid w:val="5E5100E1"/>
    <w:rsid w:val="5E532D1B"/>
    <w:rsid w:val="5E591204"/>
    <w:rsid w:val="5E6663C5"/>
    <w:rsid w:val="5E690D5E"/>
    <w:rsid w:val="5E6A0606"/>
    <w:rsid w:val="5E746F2A"/>
    <w:rsid w:val="5E775B99"/>
    <w:rsid w:val="5E8D32BA"/>
    <w:rsid w:val="5EA93002"/>
    <w:rsid w:val="5EB13B1E"/>
    <w:rsid w:val="5EBA5148"/>
    <w:rsid w:val="5ECE6451"/>
    <w:rsid w:val="5ED460B2"/>
    <w:rsid w:val="5ED91797"/>
    <w:rsid w:val="5EDF206B"/>
    <w:rsid w:val="5EEB40CF"/>
    <w:rsid w:val="5EF8260C"/>
    <w:rsid w:val="5EFC246C"/>
    <w:rsid w:val="5F061CD1"/>
    <w:rsid w:val="5F1E30E5"/>
    <w:rsid w:val="5F377813"/>
    <w:rsid w:val="5F39549A"/>
    <w:rsid w:val="5F3D7AAC"/>
    <w:rsid w:val="5F4E354E"/>
    <w:rsid w:val="5F537E60"/>
    <w:rsid w:val="5F731427"/>
    <w:rsid w:val="5F812EE3"/>
    <w:rsid w:val="5F8E39E6"/>
    <w:rsid w:val="5F922566"/>
    <w:rsid w:val="5F9A7B6B"/>
    <w:rsid w:val="5FAA70C2"/>
    <w:rsid w:val="5FB454E8"/>
    <w:rsid w:val="5FC376E3"/>
    <w:rsid w:val="5FC559AB"/>
    <w:rsid w:val="5FC876E1"/>
    <w:rsid w:val="5FCD0F39"/>
    <w:rsid w:val="5FD70898"/>
    <w:rsid w:val="5FDB1CEF"/>
    <w:rsid w:val="6000247B"/>
    <w:rsid w:val="60026C59"/>
    <w:rsid w:val="600D2427"/>
    <w:rsid w:val="601F0A73"/>
    <w:rsid w:val="60436A1B"/>
    <w:rsid w:val="604416A4"/>
    <w:rsid w:val="60465395"/>
    <w:rsid w:val="60477519"/>
    <w:rsid w:val="60575B6D"/>
    <w:rsid w:val="605B70B7"/>
    <w:rsid w:val="606E6BE4"/>
    <w:rsid w:val="6086096B"/>
    <w:rsid w:val="608C7161"/>
    <w:rsid w:val="609A1105"/>
    <w:rsid w:val="60C44D75"/>
    <w:rsid w:val="60C54619"/>
    <w:rsid w:val="60CC3323"/>
    <w:rsid w:val="60CE2364"/>
    <w:rsid w:val="60CE267F"/>
    <w:rsid w:val="60D21DF8"/>
    <w:rsid w:val="60D35802"/>
    <w:rsid w:val="60E0624B"/>
    <w:rsid w:val="60E1532B"/>
    <w:rsid w:val="60E229FC"/>
    <w:rsid w:val="60EC1F9E"/>
    <w:rsid w:val="60F03D00"/>
    <w:rsid w:val="610067DF"/>
    <w:rsid w:val="610805B6"/>
    <w:rsid w:val="61105C30"/>
    <w:rsid w:val="61114DB3"/>
    <w:rsid w:val="611B075B"/>
    <w:rsid w:val="611C0A48"/>
    <w:rsid w:val="61202836"/>
    <w:rsid w:val="612C1086"/>
    <w:rsid w:val="61330DFC"/>
    <w:rsid w:val="613A76B5"/>
    <w:rsid w:val="613E7918"/>
    <w:rsid w:val="61420DBB"/>
    <w:rsid w:val="61443667"/>
    <w:rsid w:val="61452033"/>
    <w:rsid w:val="6148394B"/>
    <w:rsid w:val="614A6ACB"/>
    <w:rsid w:val="616630C6"/>
    <w:rsid w:val="61665F39"/>
    <w:rsid w:val="616B0236"/>
    <w:rsid w:val="617B16A8"/>
    <w:rsid w:val="619028A6"/>
    <w:rsid w:val="61A82072"/>
    <w:rsid w:val="61B22B22"/>
    <w:rsid w:val="61B63590"/>
    <w:rsid w:val="61BC65D1"/>
    <w:rsid w:val="61C675E9"/>
    <w:rsid w:val="61CB5C30"/>
    <w:rsid w:val="61D758F4"/>
    <w:rsid w:val="61D80FC7"/>
    <w:rsid w:val="61E33148"/>
    <w:rsid w:val="61EB1D46"/>
    <w:rsid w:val="61FF1DCD"/>
    <w:rsid w:val="620A0CDC"/>
    <w:rsid w:val="620F5E0E"/>
    <w:rsid w:val="6215352D"/>
    <w:rsid w:val="622324D6"/>
    <w:rsid w:val="62246687"/>
    <w:rsid w:val="62264FF6"/>
    <w:rsid w:val="62355ABE"/>
    <w:rsid w:val="625379F3"/>
    <w:rsid w:val="625F1916"/>
    <w:rsid w:val="626058A9"/>
    <w:rsid w:val="627002FC"/>
    <w:rsid w:val="627A4079"/>
    <w:rsid w:val="627C183B"/>
    <w:rsid w:val="628D2CB2"/>
    <w:rsid w:val="628F00BA"/>
    <w:rsid w:val="62AC2443"/>
    <w:rsid w:val="62B0741E"/>
    <w:rsid w:val="62BE7C14"/>
    <w:rsid w:val="62C165DD"/>
    <w:rsid w:val="62CB7263"/>
    <w:rsid w:val="62DA0E37"/>
    <w:rsid w:val="62DB4EDF"/>
    <w:rsid w:val="62DD1B78"/>
    <w:rsid w:val="62DE182A"/>
    <w:rsid w:val="62E20BA3"/>
    <w:rsid w:val="62E32931"/>
    <w:rsid w:val="62E609AF"/>
    <w:rsid w:val="62EE2350"/>
    <w:rsid w:val="62F62D17"/>
    <w:rsid w:val="63076198"/>
    <w:rsid w:val="63185FA2"/>
    <w:rsid w:val="63197191"/>
    <w:rsid w:val="632F1AEC"/>
    <w:rsid w:val="6332257C"/>
    <w:rsid w:val="633F7B08"/>
    <w:rsid w:val="63534332"/>
    <w:rsid w:val="635C2933"/>
    <w:rsid w:val="635C3D24"/>
    <w:rsid w:val="635E2BE0"/>
    <w:rsid w:val="63636EB0"/>
    <w:rsid w:val="636C3444"/>
    <w:rsid w:val="63777076"/>
    <w:rsid w:val="637E241F"/>
    <w:rsid w:val="63836FE7"/>
    <w:rsid w:val="63840FA0"/>
    <w:rsid w:val="63907C89"/>
    <w:rsid w:val="6398788F"/>
    <w:rsid w:val="63A07392"/>
    <w:rsid w:val="63A15013"/>
    <w:rsid w:val="63A71D99"/>
    <w:rsid w:val="63A857C6"/>
    <w:rsid w:val="63AA1562"/>
    <w:rsid w:val="63C079C8"/>
    <w:rsid w:val="63C41718"/>
    <w:rsid w:val="63C50CA4"/>
    <w:rsid w:val="63D53F5A"/>
    <w:rsid w:val="63DA198A"/>
    <w:rsid w:val="63EC42CE"/>
    <w:rsid w:val="63FD3C8B"/>
    <w:rsid w:val="64086BE0"/>
    <w:rsid w:val="640E1042"/>
    <w:rsid w:val="64103871"/>
    <w:rsid w:val="64210CCB"/>
    <w:rsid w:val="6446311F"/>
    <w:rsid w:val="6449081E"/>
    <w:rsid w:val="6455400F"/>
    <w:rsid w:val="64572E6D"/>
    <w:rsid w:val="64593DFA"/>
    <w:rsid w:val="645B1206"/>
    <w:rsid w:val="645E5D2E"/>
    <w:rsid w:val="646D06C4"/>
    <w:rsid w:val="646E2EB8"/>
    <w:rsid w:val="647E7E08"/>
    <w:rsid w:val="64830F69"/>
    <w:rsid w:val="64931F11"/>
    <w:rsid w:val="649A0ABA"/>
    <w:rsid w:val="64AB6DAD"/>
    <w:rsid w:val="64AC4B27"/>
    <w:rsid w:val="64AF3FF1"/>
    <w:rsid w:val="64B23CB6"/>
    <w:rsid w:val="64BC17BB"/>
    <w:rsid w:val="64BD2338"/>
    <w:rsid w:val="64C427EC"/>
    <w:rsid w:val="64D77EEC"/>
    <w:rsid w:val="64DA391C"/>
    <w:rsid w:val="64F1178E"/>
    <w:rsid w:val="64FC5F3B"/>
    <w:rsid w:val="65111636"/>
    <w:rsid w:val="651D0BB5"/>
    <w:rsid w:val="652C1CD6"/>
    <w:rsid w:val="652D1935"/>
    <w:rsid w:val="65404114"/>
    <w:rsid w:val="655532F7"/>
    <w:rsid w:val="65783306"/>
    <w:rsid w:val="658247E4"/>
    <w:rsid w:val="65827F06"/>
    <w:rsid w:val="658C75DF"/>
    <w:rsid w:val="659C3613"/>
    <w:rsid w:val="659D195E"/>
    <w:rsid w:val="659F0550"/>
    <w:rsid w:val="65A37DBC"/>
    <w:rsid w:val="65A76BCF"/>
    <w:rsid w:val="65AB71D2"/>
    <w:rsid w:val="65AD3140"/>
    <w:rsid w:val="65AF4C43"/>
    <w:rsid w:val="65B540D9"/>
    <w:rsid w:val="65C1767E"/>
    <w:rsid w:val="65D122BF"/>
    <w:rsid w:val="65D57E0E"/>
    <w:rsid w:val="65D61B1A"/>
    <w:rsid w:val="65D7651B"/>
    <w:rsid w:val="65E3601A"/>
    <w:rsid w:val="65E62ED8"/>
    <w:rsid w:val="65EB6C6F"/>
    <w:rsid w:val="65F10948"/>
    <w:rsid w:val="65F35F04"/>
    <w:rsid w:val="6601485A"/>
    <w:rsid w:val="66046B4E"/>
    <w:rsid w:val="6615758F"/>
    <w:rsid w:val="66196ECC"/>
    <w:rsid w:val="66303632"/>
    <w:rsid w:val="663E460A"/>
    <w:rsid w:val="664601B8"/>
    <w:rsid w:val="6657159A"/>
    <w:rsid w:val="665D343F"/>
    <w:rsid w:val="665F3603"/>
    <w:rsid w:val="66644753"/>
    <w:rsid w:val="66694836"/>
    <w:rsid w:val="666E4B39"/>
    <w:rsid w:val="66723862"/>
    <w:rsid w:val="66727DB4"/>
    <w:rsid w:val="66760BD7"/>
    <w:rsid w:val="669361A9"/>
    <w:rsid w:val="66A3333B"/>
    <w:rsid w:val="66A43DB4"/>
    <w:rsid w:val="66A71C88"/>
    <w:rsid w:val="66EE6FD6"/>
    <w:rsid w:val="6703713B"/>
    <w:rsid w:val="670F2CA0"/>
    <w:rsid w:val="671F4472"/>
    <w:rsid w:val="672F1E85"/>
    <w:rsid w:val="6764794B"/>
    <w:rsid w:val="6768274A"/>
    <w:rsid w:val="677364EC"/>
    <w:rsid w:val="67750ABD"/>
    <w:rsid w:val="678122F4"/>
    <w:rsid w:val="678D736E"/>
    <w:rsid w:val="678E2725"/>
    <w:rsid w:val="679B08DF"/>
    <w:rsid w:val="67A40605"/>
    <w:rsid w:val="67A7026C"/>
    <w:rsid w:val="67CF0021"/>
    <w:rsid w:val="67D742CB"/>
    <w:rsid w:val="67DE0D83"/>
    <w:rsid w:val="67DF1078"/>
    <w:rsid w:val="67EF03F0"/>
    <w:rsid w:val="68027B8F"/>
    <w:rsid w:val="680728BA"/>
    <w:rsid w:val="680817AE"/>
    <w:rsid w:val="68206398"/>
    <w:rsid w:val="682279B0"/>
    <w:rsid w:val="68231AA6"/>
    <w:rsid w:val="6832387B"/>
    <w:rsid w:val="683B523E"/>
    <w:rsid w:val="684405CC"/>
    <w:rsid w:val="68496D13"/>
    <w:rsid w:val="68503BF2"/>
    <w:rsid w:val="68513875"/>
    <w:rsid w:val="68692696"/>
    <w:rsid w:val="688D2B33"/>
    <w:rsid w:val="689C79FC"/>
    <w:rsid w:val="689D6171"/>
    <w:rsid w:val="68A87DD3"/>
    <w:rsid w:val="68AA72DB"/>
    <w:rsid w:val="68AD4BCE"/>
    <w:rsid w:val="68CC3DE0"/>
    <w:rsid w:val="68E324DC"/>
    <w:rsid w:val="68F6776E"/>
    <w:rsid w:val="690A2A6D"/>
    <w:rsid w:val="69142C71"/>
    <w:rsid w:val="69172F0A"/>
    <w:rsid w:val="69214729"/>
    <w:rsid w:val="6922067B"/>
    <w:rsid w:val="69321A61"/>
    <w:rsid w:val="694A4E99"/>
    <w:rsid w:val="69520496"/>
    <w:rsid w:val="695C6610"/>
    <w:rsid w:val="696449B4"/>
    <w:rsid w:val="69695B9C"/>
    <w:rsid w:val="696A640D"/>
    <w:rsid w:val="697164A6"/>
    <w:rsid w:val="69792ADF"/>
    <w:rsid w:val="699658D9"/>
    <w:rsid w:val="699A2A0E"/>
    <w:rsid w:val="699C354E"/>
    <w:rsid w:val="69A311FE"/>
    <w:rsid w:val="69AC3773"/>
    <w:rsid w:val="69B311E0"/>
    <w:rsid w:val="69CB25F8"/>
    <w:rsid w:val="69DF1C8C"/>
    <w:rsid w:val="69E42E40"/>
    <w:rsid w:val="69E9611D"/>
    <w:rsid w:val="69F149EA"/>
    <w:rsid w:val="69FD725C"/>
    <w:rsid w:val="69FE5BB5"/>
    <w:rsid w:val="6A0C66E5"/>
    <w:rsid w:val="6A124174"/>
    <w:rsid w:val="6A137278"/>
    <w:rsid w:val="6A15629A"/>
    <w:rsid w:val="6A1B4786"/>
    <w:rsid w:val="6A25691C"/>
    <w:rsid w:val="6A2E45BB"/>
    <w:rsid w:val="6A2F3F5E"/>
    <w:rsid w:val="6A362A0F"/>
    <w:rsid w:val="6A55282D"/>
    <w:rsid w:val="6A5C1CD5"/>
    <w:rsid w:val="6A6447E5"/>
    <w:rsid w:val="6A76433A"/>
    <w:rsid w:val="6A7A4451"/>
    <w:rsid w:val="6A7D22D8"/>
    <w:rsid w:val="6A81547A"/>
    <w:rsid w:val="6A930F1A"/>
    <w:rsid w:val="6A9339C4"/>
    <w:rsid w:val="6A94212E"/>
    <w:rsid w:val="6A9D0F09"/>
    <w:rsid w:val="6AA831C5"/>
    <w:rsid w:val="6AB271BF"/>
    <w:rsid w:val="6AB303A3"/>
    <w:rsid w:val="6AB978A5"/>
    <w:rsid w:val="6ACF11A8"/>
    <w:rsid w:val="6AD47CD9"/>
    <w:rsid w:val="6ADA325C"/>
    <w:rsid w:val="6ADD01AA"/>
    <w:rsid w:val="6AF25534"/>
    <w:rsid w:val="6AF76936"/>
    <w:rsid w:val="6AF9322F"/>
    <w:rsid w:val="6AFB08D2"/>
    <w:rsid w:val="6B0344BB"/>
    <w:rsid w:val="6B0530ED"/>
    <w:rsid w:val="6B277907"/>
    <w:rsid w:val="6B296584"/>
    <w:rsid w:val="6B322D81"/>
    <w:rsid w:val="6B33736F"/>
    <w:rsid w:val="6B340849"/>
    <w:rsid w:val="6B3928B6"/>
    <w:rsid w:val="6B462CE0"/>
    <w:rsid w:val="6B480E55"/>
    <w:rsid w:val="6B4F273B"/>
    <w:rsid w:val="6B514E1B"/>
    <w:rsid w:val="6B52582F"/>
    <w:rsid w:val="6B551BF1"/>
    <w:rsid w:val="6B577EAB"/>
    <w:rsid w:val="6B6432ED"/>
    <w:rsid w:val="6B786F8B"/>
    <w:rsid w:val="6B866978"/>
    <w:rsid w:val="6B891E19"/>
    <w:rsid w:val="6B941FCC"/>
    <w:rsid w:val="6B9D3663"/>
    <w:rsid w:val="6B9E2231"/>
    <w:rsid w:val="6BA935C4"/>
    <w:rsid w:val="6BC43F1F"/>
    <w:rsid w:val="6BC91D6E"/>
    <w:rsid w:val="6BD839B0"/>
    <w:rsid w:val="6BDB5C94"/>
    <w:rsid w:val="6BDB6090"/>
    <w:rsid w:val="6BDC1899"/>
    <w:rsid w:val="6BED3CC8"/>
    <w:rsid w:val="6BF07518"/>
    <w:rsid w:val="6BF84BB3"/>
    <w:rsid w:val="6C040C2B"/>
    <w:rsid w:val="6C072D96"/>
    <w:rsid w:val="6C122656"/>
    <w:rsid w:val="6C1B696A"/>
    <w:rsid w:val="6C285280"/>
    <w:rsid w:val="6C2B4CD0"/>
    <w:rsid w:val="6C394A87"/>
    <w:rsid w:val="6C396A79"/>
    <w:rsid w:val="6C3B6833"/>
    <w:rsid w:val="6C3E677A"/>
    <w:rsid w:val="6C4F610C"/>
    <w:rsid w:val="6C7B5E0B"/>
    <w:rsid w:val="6C7F69A8"/>
    <w:rsid w:val="6C8E5586"/>
    <w:rsid w:val="6C9E52CA"/>
    <w:rsid w:val="6CA21347"/>
    <w:rsid w:val="6CAE5034"/>
    <w:rsid w:val="6CB12C8C"/>
    <w:rsid w:val="6CB32FFA"/>
    <w:rsid w:val="6CB973DE"/>
    <w:rsid w:val="6CBC78E1"/>
    <w:rsid w:val="6CC3557E"/>
    <w:rsid w:val="6CC96B43"/>
    <w:rsid w:val="6CDE1346"/>
    <w:rsid w:val="6CEA65C7"/>
    <w:rsid w:val="6CF648CC"/>
    <w:rsid w:val="6D0336F9"/>
    <w:rsid w:val="6D064EC8"/>
    <w:rsid w:val="6D131125"/>
    <w:rsid w:val="6D260C96"/>
    <w:rsid w:val="6D36300F"/>
    <w:rsid w:val="6D413F66"/>
    <w:rsid w:val="6D415B5B"/>
    <w:rsid w:val="6D434685"/>
    <w:rsid w:val="6D4836EB"/>
    <w:rsid w:val="6D4D5D26"/>
    <w:rsid w:val="6D697B23"/>
    <w:rsid w:val="6D912FC0"/>
    <w:rsid w:val="6D9F0301"/>
    <w:rsid w:val="6DB678CB"/>
    <w:rsid w:val="6DBD23B8"/>
    <w:rsid w:val="6DC30087"/>
    <w:rsid w:val="6DCD2DF3"/>
    <w:rsid w:val="6DEC597F"/>
    <w:rsid w:val="6DF450FF"/>
    <w:rsid w:val="6DF46255"/>
    <w:rsid w:val="6DFC5EAD"/>
    <w:rsid w:val="6E1A4D22"/>
    <w:rsid w:val="6E2D02DD"/>
    <w:rsid w:val="6E2E476A"/>
    <w:rsid w:val="6E4C5B50"/>
    <w:rsid w:val="6E642863"/>
    <w:rsid w:val="6E792349"/>
    <w:rsid w:val="6E923D3F"/>
    <w:rsid w:val="6EA16762"/>
    <w:rsid w:val="6EA72155"/>
    <w:rsid w:val="6EAF0BF3"/>
    <w:rsid w:val="6EBE1A41"/>
    <w:rsid w:val="6EC0731A"/>
    <w:rsid w:val="6EC529FD"/>
    <w:rsid w:val="6EF07EC9"/>
    <w:rsid w:val="6EF70206"/>
    <w:rsid w:val="6EFB632C"/>
    <w:rsid w:val="6F0714A5"/>
    <w:rsid w:val="6F0A5CB7"/>
    <w:rsid w:val="6F0E30D9"/>
    <w:rsid w:val="6F183C2E"/>
    <w:rsid w:val="6F191059"/>
    <w:rsid w:val="6F1A7F51"/>
    <w:rsid w:val="6F240D41"/>
    <w:rsid w:val="6F264D12"/>
    <w:rsid w:val="6F26561D"/>
    <w:rsid w:val="6F290204"/>
    <w:rsid w:val="6F2C7DCC"/>
    <w:rsid w:val="6F2D30A9"/>
    <w:rsid w:val="6F307625"/>
    <w:rsid w:val="6F322600"/>
    <w:rsid w:val="6F3327D0"/>
    <w:rsid w:val="6F33787F"/>
    <w:rsid w:val="6F345DA1"/>
    <w:rsid w:val="6F35675E"/>
    <w:rsid w:val="6F45623B"/>
    <w:rsid w:val="6F460A3C"/>
    <w:rsid w:val="6F461E62"/>
    <w:rsid w:val="6F4844CF"/>
    <w:rsid w:val="6F4A0249"/>
    <w:rsid w:val="6F5233AC"/>
    <w:rsid w:val="6F536E13"/>
    <w:rsid w:val="6F7C2D15"/>
    <w:rsid w:val="6F7F634F"/>
    <w:rsid w:val="6F817ABF"/>
    <w:rsid w:val="6F852C45"/>
    <w:rsid w:val="6F861E4D"/>
    <w:rsid w:val="6F9B66B7"/>
    <w:rsid w:val="6F9F2391"/>
    <w:rsid w:val="6FA103C6"/>
    <w:rsid w:val="6FB552C1"/>
    <w:rsid w:val="6FB813DA"/>
    <w:rsid w:val="6FBD2CF9"/>
    <w:rsid w:val="6FC43F33"/>
    <w:rsid w:val="6FCA5E05"/>
    <w:rsid w:val="6FD511D2"/>
    <w:rsid w:val="6FE94C92"/>
    <w:rsid w:val="6FEC121D"/>
    <w:rsid w:val="6FF87E02"/>
    <w:rsid w:val="6FFE0C27"/>
    <w:rsid w:val="6FFF1D0E"/>
    <w:rsid w:val="70023EF4"/>
    <w:rsid w:val="700C0DDB"/>
    <w:rsid w:val="700C30E5"/>
    <w:rsid w:val="70234C2A"/>
    <w:rsid w:val="7028311E"/>
    <w:rsid w:val="702E6608"/>
    <w:rsid w:val="7031537B"/>
    <w:rsid w:val="7035627A"/>
    <w:rsid w:val="703774A1"/>
    <w:rsid w:val="703C60B0"/>
    <w:rsid w:val="704D6F6E"/>
    <w:rsid w:val="704E6356"/>
    <w:rsid w:val="70536C3C"/>
    <w:rsid w:val="706106E9"/>
    <w:rsid w:val="706F6846"/>
    <w:rsid w:val="70716992"/>
    <w:rsid w:val="70750DFC"/>
    <w:rsid w:val="70816334"/>
    <w:rsid w:val="709A06F7"/>
    <w:rsid w:val="709C5A9C"/>
    <w:rsid w:val="709F599B"/>
    <w:rsid w:val="70A02966"/>
    <w:rsid w:val="70A316C1"/>
    <w:rsid w:val="70A64BAB"/>
    <w:rsid w:val="70B369E3"/>
    <w:rsid w:val="70BF18F1"/>
    <w:rsid w:val="70C44BE7"/>
    <w:rsid w:val="70C65C06"/>
    <w:rsid w:val="70C942BC"/>
    <w:rsid w:val="70CE1848"/>
    <w:rsid w:val="70D94197"/>
    <w:rsid w:val="70EC3566"/>
    <w:rsid w:val="70FF6A13"/>
    <w:rsid w:val="7115523A"/>
    <w:rsid w:val="711A53EA"/>
    <w:rsid w:val="711B525A"/>
    <w:rsid w:val="712D47C3"/>
    <w:rsid w:val="712E0FDD"/>
    <w:rsid w:val="7133503F"/>
    <w:rsid w:val="7138443C"/>
    <w:rsid w:val="713C3926"/>
    <w:rsid w:val="714F6FA3"/>
    <w:rsid w:val="715E10D1"/>
    <w:rsid w:val="716B6DA7"/>
    <w:rsid w:val="7170132E"/>
    <w:rsid w:val="717F6036"/>
    <w:rsid w:val="718423DB"/>
    <w:rsid w:val="71844648"/>
    <w:rsid w:val="718A0404"/>
    <w:rsid w:val="71A62743"/>
    <w:rsid w:val="71AB0D49"/>
    <w:rsid w:val="71AE6F3E"/>
    <w:rsid w:val="71B11300"/>
    <w:rsid w:val="71B41465"/>
    <w:rsid w:val="71C54CF1"/>
    <w:rsid w:val="71C903BF"/>
    <w:rsid w:val="71C94930"/>
    <w:rsid w:val="71D03B3C"/>
    <w:rsid w:val="71DD3962"/>
    <w:rsid w:val="71F540EF"/>
    <w:rsid w:val="71FF7992"/>
    <w:rsid w:val="720B5784"/>
    <w:rsid w:val="720F6E40"/>
    <w:rsid w:val="72107D9F"/>
    <w:rsid w:val="721643D1"/>
    <w:rsid w:val="72263B15"/>
    <w:rsid w:val="72402198"/>
    <w:rsid w:val="72412528"/>
    <w:rsid w:val="724128C6"/>
    <w:rsid w:val="724441A8"/>
    <w:rsid w:val="724D02ED"/>
    <w:rsid w:val="72595B49"/>
    <w:rsid w:val="726F6D5C"/>
    <w:rsid w:val="7275483D"/>
    <w:rsid w:val="72765C32"/>
    <w:rsid w:val="728E5B8B"/>
    <w:rsid w:val="72906E04"/>
    <w:rsid w:val="729F1235"/>
    <w:rsid w:val="729F77E1"/>
    <w:rsid w:val="72A102BB"/>
    <w:rsid w:val="72B478D1"/>
    <w:rsid w:val="72B47B95"/>
    <w:rsid w:val="72BF79CF"/>
    <w:rsid w:val="72C7434F"/>
    <w:rsid w:val="72DE2745"/>
    <w:rsid w:val="72E054B1"/>
    <w:rsid w:val="72E607CB"/>
    <w:rsid w:val="72EA4FFC"/>
    <w:rsid w:val="72FE7918"/>
    <w:rsid w:val="73047A73"/>
    <w:rsid w:val="73114E7C"/>
    <w:rsid w:val="73156D94"/>
    <w:rsid w:val="7318429A"/>
    <w:rsid w:val="732D5CDB"/>
    <w:rsid w:val="73334648"/>
    <w:rsid w:val="734D4252"/>
    <w:rsid w:val="73555484"/>
    <w:rsid w:val="736C218E"/>
    <w:rsid w:val="737B6E01"/>
    <w:rsid w:val="738B68E0"/>
    <w:rsid w:val="738D3F2F"/>
    <w:rsid w:val="7391660C"/>
    <w:rsid w:val="7397215F"/>
    <w:rsid w:val="739E52C3"/>
    <w:rsid w:val="73A45FC4"/>
    <w:rsid w:val="73AA6454"/>
    <w:rsid w:val="73AB73FF"/>
    <w:rsid w:val="73C26A0C"/>
    <w:rsid w:val="73CE552C"/>
    <w:rsid w:val="73D9131E"/>
    <w:rsid w:val="73DA682A"/>
    <w:rsid w:val="73F50B4E"/>
    <w:rsid w:val="740E765C"/>
    <w:rsid w:val="74196000"/>
    <w:rsid w:val="7427607C"/>
    <w:rsid w:val="74586E75"/>
    <w:rsid w:val="746077C0"/>
    <w:rsid w:val="747A4689"/>
    <w:rsid w:val="748616D3"/>
    <w:rsid w:val="749909AF"/>
    <w:rsid w:val="749C4397"/>
    <w:rsid w:val="74A04908"/>
    <w:rsid w:val="74A940DE"/>
    <w:rsid w:val="74AC43EA"/>
    <w:rsid w:val="74BA5741"/>
    <w:rsid w:val="74BD6EDA"/>
    <w:rsid w:val="74C462AD"/>
    <w:rsid w:val="74C46333"/>
    <w:rsid w:val="74C9141D"/>
    <w:rsid w:val="74DA056B"/>
    <w:rsid w:val="74E802F0"/>
    <w:rsid w:val="74EA4752"/>
    <w:rsid w:val="74EE476F"/>
    <w:rsid w:val="74FA1A86"/>
    <w:rsid w:val="750C07C0"/>
    <w:rsid w:val="750E7294"/>
    <w:rsid w:val="7512566A"/>
    <w:rsid w:val="75150800"/>
    <w:rsid w:val="75201419"/>
    <w:rsid w:val="75235EAD"/>
    <w:rsid w:val="752524C3"/>
    <w:rsid w:val="752A4FEA"/>
    <w:rsid w:val="752E62B7"/>
    <w:rsid w:val="753303E3"/>
    <w:rsid w:val="75342C09"/>
    <w:rsid w:val="753A14EF"/>
    <w:rsid w:val="75467961"/>
    <w:rsid w:val="75632990"/>
    <w:rsid w:val="7567515E"/>
    <w:rsid w:val="75733B41"/>
    <w:rsid w:val="758C63AD"/>
    <w:rsid w:val="7590597C"/>
    <w:rsid w:val="759A1FF9"/>
    <w:rsid w:val="75A05D4D"/>
    <w:rsid w:val="75B92CCD"/>
    <w:rsid w:val="75C90FAD"/>
    <w:rsid w:val="75F24E3F"/>
    <w:rsid w:val="75FE013E"/>
    <w:rsid w:val="76066D64"/>
    <w:rsid w:val="76073E2F"/>
    <w:rsid w:val="760A5457"/>
    <w:rsid w:val="761C35EB"/>
    <w:rsid w:val="761D10F5"/>
    <w:rsid w:val="76206BF8"/>
    <w:rsid w:val="76217E36"/>
    <w:rsid w:val="762348EF"/>
    <w:rsid w:val="763358B6"/>
    <w:rsid w:val="764351DD"/>
    <w:rsid w:val="764470CE"/>
    <w:rsid w:val="764D5B5A"/>
    <w:rsid w:val="76632F71"/>
    <w:rsid w:val="76667CCC"/>
    <w:rsid w:val="76706ECF"/>
    <w:rsid w:val="767D62A9"/>
    <w:rsid w:val="7690759B"/>
    <w:rsid w:val="76914810"/>
    <w:rsid w:val="76A044CE"/>
    <w:rsid w:val="76AA10FD"/>
    <w:rsid w:val="76BB1322"/>
    <w:rsid w:val="76CE1B1D"/>
    <w:rsid w:val="76D0048F"/>
    <w:rsid w:val="76D222A7"/>
    <w:rsid w:val="76D57902"/>
    <w:rsid w:val="76DB2223"/>
    <w:rsid w:val="76E625D6"/>
    <w:rsid w:val="76EE647F"/>
    <w:rsid w:val="76FD0D45"/>
    <w:rsid w:val="77027AD0"/>
    <w:rsid w:val="77081635"/>
    <w:rsid w:val="77127D5F"/>
    <w:rsid w:val="771C2CB9"/>
    <w:rsid w:val="77223989"/>
    <w:rsid w:val="772445FD"/>
    <w:rsid w:val="772A243C"/>
    <w:rsid w:val="77334555"/>
    <w:rsid w:val="773E41EC"/>
    <w:rsid w:val="775F7ED4"/>
    <w:rsid w:val="77602396"/>
    <w:rsid w:val="77660E84"/>
    <w:rsid w:val="777109FF"/>
    <w:rsid w:val="7774505B"/>
    <w:rsid w:val="777520F0"/>
    <w:rsid w:val="77790B86"/>
    <w:rsid w:val="77865529"/>
    <w:rsid w:val="77A05409"/>
    <w:rsid w:val="77A116E4"/>
    <w:rsid w:val="77A14537"/>
    <w:rsid w:val="77A25E80"/>
    <w:rsid w:val="77AA0850"/>
    <w:rsid w:val="77AF7330"/>
    <w:rsid w:val="77B45BDA"/>
    <w:rsid w:val="77BC3C32"/>
    <w:rsid w:val="77BC6EFE"/>
    <w:rsid w:val="77CE5F93"/>
    <w:rsid w:val="77D74233"/>
    <w:rsid w:val="77D873B8"/>
    <w:rsid w:val="77E63BD8"/>
    <w:rsid w:val="77F3388A"/>
    <w:rsid w:val="77F8507F"/>
    <w:rsid w:val="78024CAA"/>
    <w:rsid w:val="780E1489"/>
    <w:rsid w:val="78107604"/>
    <w:rsid w:val="78192C2A"/>
    <w:rsid w:val="782E7B78"/>
    <w:rsid w:val="783C4578"/>
    <w:rsid w:val="785100AD"/>
    <w:rsid w:val="785D207F"/>
    <w:rsid w:val="785F3F4E"/>
    <w:rsid w:val="786666E0"/>
    <w:rsid w:val="786A1C66"/>
    <w:rsid w:val="786A5DDD"/>
    <w:rsid w:val="7873085C"/>
    <w:rsid w:val="78825341"/>
    <w:rsid w:val="7884737B"/>
    <w:rsid w:val="788530DA"/>
    <w:rsid w:val="78860546"/>
    <w:rsid w:val="788900E3"/>
    <w:rsid w:val="78907BEC"/>
    <w:rsid w:val="789869F2"/>
    <w:rsid w:val="78A1579C"/>
    <w:rsid w:val="78A43C9F"/>
    <w:rsid w:val="78A57541"/>
    <w:rsid w:val="78B26191"/>
    <w:rsid w:val="78B91E23"/>
    <w:rsid w:val="78BA7E4F"/>
    <w:rsid w:val="78D179BD"/>
    <w:rsid w:val="78E1761E"/>
    <w:rsid w:val="78E56B0D"/>
    <w:rsid w:val="78F70794"/>
    <w:rsid w:val="78FE1436"/>
    <w:rsid w:val="78FF5ADA"/>
    <w:rsid w:val="790615DD"/>
    <w:rsid w:val="790B19DC"/>
    <w:rsid w:val="7910114E"/>
    <w:rsid w:val="791909DD"/>
    <w:rsid w:val="7919794D"/>
    <w:rsid w:val="792C7732"/>
    <w:rsid w:val="79353CEE"/>
    <w:rsid w:val="793762C5"/>
    <w:rsid w:val="793B32B4"/>
    <w:rsid w:val="79475B93"/>
    <w:rsid w:val="79660D5F"/>
    <w:rsid w:val="79666829"/>
    <w:rsid w:val="796B7191"/>
    <w:rsid w:val="796F0574"/>
    <w:rsid w:val="797B664A"/>
    <w:rsid w:val="7985035C"/>
    <w:rsid w:val="798E52BC"/>
    <w:rsid w:val="799C0111"/>
    <w:rsid w:val="799D4319"/>
    <w:rsid w:val="799F189F"/>
    <w:rsid w:val="79A33C3A"/>
    <w:rsid w:val="79A43C91"/>
    <w:rsid w:val="79A95071"/>
    <w:rsid w:val="79AC38BC"/>
    <w:rsid w:val="79AC7B66"/>
    <w:rsid w:val="79B329FC"/>
    <w:rsid w:val="79C128E4"/>
    <w:rsid w:val="79C911C2"/>
    <w:rsid w:val="79CE67DB"/>
    <w:rsid w:val="79D25AA5"/>
    <w:rsid w:val="79D6563F"/>
    <w:rsid w:val="79D838BA"/>
    <w:rsid w:val="79F620AD"/>
    <w:rsid w:val="79F649EE"/>
    <w:rsid w:val="79FB25B1"/>
    <w:rsid w:val="7A0C0F31"/>
    <w:rsid w:val="7A0F38B5"/>
    <w:rsid w:val="7A101D0D"/>
    <w:rsid w:val="7A120C0C"/>
    <w:rsid w:val="7A1C44DD"/>
    <w:rsid w:val="7A1C66FB"/>
    <w:rsid w:val="7A2E68F6"/>
    <w:rsid w:val="7A396E1F"/>
    <w:rsid w:val="7A4C5A3B"/>
    <w:rsid w:val="7A4F0D26"/>
    <w:rsid w:val="7A5339A0"/>
    <w:rsid w:val="7A5B05B6"/>
    <w:rsid w:val="7A630172"/>
    <w:rsid w:val="7A631309"/>
    <w:rsid w:val="7A6F5116"/>
    <w:rsid w:val="7A8C08E4"/>
    <w:rsid w:val="7A921E21"/>
    <w:rsid w:val="7AA91090"/>
    <w:rsid w:val="7AAA62CC"/>
    <w:rsid w:val="7AB160CE"/>
    <w:rsid w:val="7AC5601E"/>
    <w:rsid w:val="7AD41622"/>
    <w:rsid w:val="7ADE3173"/>
    <w:rsid w:val="7AEB5162"/>
    <w:rsid w:val="7AED5C05"/>
    <w:rsid w:val="7AF94986"/>
    <w:rsid w:val="7AFE39BA"/>
    <w:rsid w:val="7B232943"/>
    <w:rsid w:val="7B407DF2"/>
    <w:rsid w:val="7B46015A"/>
    <w:rsid w:val="7B553B77"/>
    <w:rsid w:val="7B553CD4"/>
    <w:rsid w:val="7B577614"/>
    <w:rsid w:val="7B5B56F4"/>
    <w:rsid w:val="7B5E0DB7"/>
    <w:rsid w:val="7B5F4FA3"/>
    <w:rsid w:val="7B6312FE"/>
    <w:rsid w:val="7B682767"/>
    <w:rsid w:val="7B6B63B3"/>
    <w:rsid w:val="7B6D2EE4"/>
    <w:rsid w:val="7B721623"/>
    <w:rsid w:val="7B77357A"/>
    <w:rsid w:val="7B8222D7"/>
    <w:rsid w:val="7B827C63"/>
    <w:rsid w:val="7B830CED"/>
    <w:rsid w:val="7B864D11"/>
    <w:rsid w:val="7B8C69E6"/>
    <w:rsid w:val="7B8F38AD"/>
    <w:rsid w:val="7BAB12DE"/>
    <w:rsid w:val="7BC24390"/>
    <w:rsid w:val="7BC5165B"/>
    <w:rsid w:val="7BCF2869"/>
    <w:rsid w:val="7BCF6C15"/>
    <w:rsid w:val="7BD90D2F"/>
    <w:rsid w:val="7BDC50B8"/>
    <w:rsid w:val="7BE450B6"/>
    <w:rsid w:val="7BE903F1"/>
    <w:rsid w:val="7BEF1C83"/>
    <w:rsid w:val="7C0229E6"/>
    <w:rsid w:val="7C04625C"/>
    <w:rsid w:val="7C075762"/>
    <w:rsid w:val="7C095B24"/>
    <w:rsid w:val="7C136915"/>
    <w:rsid w:val="7C2B5F03"/>
    <w:rsid w:val="7C2D166E"/>
    <w:rsid w:val="7C3004E9"/>
    <w:rsid w:val="7C402DC0"/>
    <w:rsid w:val="7C42146D"/>
    <w:rsid w:val="7C431890"/>
    <w:rsid w:val="7C455A03"/>
    <w:rsid w:val="7C46358F"/>
    <w:rsid w:val="7C5235E8"/>
    <w:rsid w:val="7C560E66"/>
    <w:rsid w:val="7C5A69A9"/>
    <w:rsid w:val="7C86627E"/>
    <w:rsid w:val="7C902C69"/>
    <w:rsid w:val="7C9B5E75"/>
    <w:rsid w:val="7C9E1DC2"/>
    <w:rsid w:val="7CA97FA9"/>
    <w:rsid w:val="7CB1607B"/>
    <w:rsid w:val="7CB22A7F"/>
    <w:rsid w:val="7CB3423C"/>
    <w:rsid w:val="7CB86601"/>
    <w:rsid w:val="7CCC5DCB"/>
    <w:rsid w:val="7CD5443E"/>
    <w:rsid w:val="7CD87C72"/>
    <w:rsid w:val="7CE713DA"/>
    <w:rsid w:val="7CFD4F92"/>
    <w:rsid w:val="7D0978C3"/>
    <w:rsid w:val="7D165668"/>
    <w:rsid w:val="7D1E7890"/>
    <w:rsid w:val="7D272F8B"/>
    <w:rsid w:val="7D296B44"/>
    <w:rsid w:val="7D2D63C4"/>
    <w:rsid w:val="7D3527F4"/>
    <w:rsid w:val="7D3828C0"/>
    <w:rsid w:val="7D3B7807"/>
    <w:rsid w:val="7D3D61DC"/>
    <w:rsid w:val="7D472501"/>
    <w:rsid w:val="7D6F4AB7"/>
    <w:rsid w:val="7D8E6B9B"/>
    <w:rsid w:val="7D8F6E98"/>
    <w:rsid w:val="7D9B5AE7"/>
    <w:rsid w:val="7D9C40A0"/>
    <w:rsid w:val="7D9D7BD9"/>
    <w:rsid w:val="7D9F6383"/>
    <w:rsid w:val="7DAC3944"/>
    <w:rsid w:val="7DB75882"/>
    <w:rsid w:val="7DBB11DB"/>
    <w:rsid w:val="7DCC5093"/>
    <w:rsid w:val="7DD33820"/>
    <w:rsid w:val="7DEF2BA0"/>
    <w:rsid w:val="7DF41B1B"/>
    <w:rsid w:val="7E0361AC"/>
    <w:rsid w:val="7E0D256D"/>
    <w:rsid w:val="7E0E521A"/>
    <w:rsid w:val="7E122526"/>
    <w:rsid w:val="7E142131"/>
    <w:rsid w:val="7E29173D"/>
    <w:rsid w:val="7E29625B"/>
    <w:rsid w:val="7E2A5025"/>
    <w:rsid w:val="7E3475ED"/>
    <w:rsid w:val="7E371CBF"/>
    <w:rsid w:val="7E3878B3"/>
    <w:rsid w:val="7E4705DD"/>
    <w:rsid w:val="7E4E20C0"/>
    <w:rsid w:val="7E51187F"/>
    <w:rsid w:val="7E5451F3"/>
    <w:rsid w:val="7E5A49F9"/>
    <w:rsid w:val="7E5D2F33"/>
    <w:rsid w:val="7E6D681F"/>
    <w:rsid w:val="7E742FE5"/>
    <w:rsid w:val="7E8B0A1A"/>
    <w:rsid w:val="7E9341F9"/>
    <w:rsid w:val="7E9533D1"/>
    <w:rsid w:val="7E977A27"/>
    <w:rsid w:val="7E9E133E"/>
    <w:rsid w:val="7EA42208"/>
    <w:rsid w:val="7EB2376F"/>
    <w:rsid w:val="7EB30370"/>
    <w:rsid w:val="7EC6658B"/>
    <w:rsid w:val="7ECF321E"/>
    <w:rsid w:val="7ED376FB"/>
    <w:rsid w:val="7EE61A0F"/>
    <w:rsid w:val="7EEB6599"/>
    <w:rsid w:val="7EF47E8E"/>
    <w:rsid w:val="7EF87786"/>
    <w:rsid w:val="7F001583"/>
    <w:rsid w:val="7F045366"/>
    <w:rsid w:val="7F064738"/>
    <w:rsid w:val="7F0661BC"/>
    <w:rsid w:val="7F0C4577"/>
    <w:rsid w:val="7F1461EA"/>
    <w:rsid w:val="7F153DD6"/>
    <w:rsid w:val="7F1C2950"/>
    <w:rsid w:val="7F225D7B"/>
    <w:rsid w:val="7F336E18"/>
    <w:rsid w:val="7F344AE7"/>
    <w:rsid w:val="7F39050D"/>
    <w:rsid w:val="7F3F11CB"/>
    <w:rsid w:val="7F484E4F"/>
    <w:rsid w:val="7F4D0362"/>
    <w:rsid w:val="7F580778"/>
    <w:rsid w:val="7F6B0CB3"/>
    <w:rsid w:val="7F6C22EA"/>
    <w:rsid w:val="7F702395"/>
    <w:rsid w:val="7F7E325D"/>
    <w:rsid w:val="7F8128FC"/>
    <w:rsid w:val="7F8248C7"/>
    <w:rsid w:val="7F8F0DA3"/>
    <w:rsid w:val="7F953A44"/>
    <w:rsid w:val="7FA32206"/>
    <w:rsid w:val="7FA54BBC"/>
    <w:rsid w:val="7FA67086"/>
    <w:rsid w:val="7FBA461D"/>
    <w:rsid w:val="7FC41AD7"/>
    <w:rsid w:val="7FCD7503"/>
    <w:rsid w:val="7FD51FC5"/>
    <w:rsid w:val="7FE252A4"/>
    <w:rsid w:val="7FE30A57"/>
    <w:rsid w:val="BEF8714D"/>
    <w:rsid w:val="FBF95D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53"/>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4"/>
    <w:qFormat/>
    <w:uiPriority w:val="0"/>
    <w:pPr>
      <w:widowControl/>
      <w:spacing w:line="360" w:lineRule="auto"/>
      <w:outlineLvl w:val="2"/>
    </w:pPr>
    <w:rPr>
      <w:b/>
      <w:bCs/>
      <w:kern w:val="0"/>
      <w:sz w:val="24"/>
    </w:rPr>
  </w:style>
  <w:style w:type="paragraph" w:styleId="5">
    <w:name w:val="heading 4"/>
    <w:basedOn w:val="1"/>
    <w:next w:val="1"/>
    <w:link w:val="55"/>
    <w:qFormat/>
    <w:uiPriority w:val="0"/>
    <w:pPr>
      <w:keepNext/>
      <w:keepLines/>
      <w:spacing w:line="360" w:lineRule="auto"/>
      <w:outlineLvl w:val="3"/>
    </w:pPr>
    <w:rPr>
      <w:rFonts w:ascii="Arial" w:hAnsi="Arial"/>
      <w:b/>
      <w:bCs/>
      <w:szCs w:val="28"/>
    </w:rPr>
  </w:style>
  <w:style w:type="paragraph" w:styleId="6">
    <w:name w:val="heading 5"/>
    <w:basedOn w:val="1"/>
    <w:next w:val="1"/>
    <w:link w:val="56"/>
    <w:qFormat/>
    <w:uiPriority w:val="0"/>
    <w:pPr>
      <w:keepNext/>
      <w:keepLines/>
      <w:spacing w:before="280" w:after="290" w:line="372" w:lineRule="auto"/>
      <w:outlineLvl w:val="4"/>
    </w:pPr>
    <w:rPr>
      <w:b/>
      <w:bCs/>
      <w:sz w:val="28"/>
      <w:szCs w:val="28"/>
    </w:rPr>
  </w:style>
  <w:style w:type="paragraph" w:styleId="7">
    <w:name w:val="heading 6"/>
    <w:basedOn w:val="1"/>
    <w:next w:val="1"/>
    <w:link w:val="57"/>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link w:val="59"/>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link w:val="60"/>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4">
    <w:name w:val="Default Paragraph Font"/>
    <w:unhideWhenUsed/>
    <w:qFormat/>
    <w:uiPriority w:val="1"/>
  </w:style>
  <w:style w:type="table" w:default="1" w:styleId="42">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1"/>
    <w:qFormat/>
    <w:uiPriority w:val="0"/>
    <w:pPr>
      <w:shd w:val="clear" w:color="auto" w:fill="000080"/>
    </w:pPr>
  </w:style>
  <w:style w:type="paragraph" w:styleId="15">
    <w:name w:val="annotation text"/>
    <w:basedOn w:val="1"/>
    <w:link w:val="62"/>
    <w:qFormat/>
    <w:uiPriority w:val="0"/>
    <w:pPr>
      <w:jc w:val="left"/>
    </w:pPr>
  </w:style>
  <w:style w:type="paragraph" w:styleId="16">
    <w:name w:val="Body Text 3"/>
    <w:basedOn w:val="1"/>
    <w:link w:val="63"/>
    <w:unhideWhenUsed/>
    <w:qFormat/>
    <w:uiPriority w:val="99"/>
    <w:pPr>
      <w:widowControl/>
      <w:wordWrap w:val="0"/>
      <w:topLinePunct/>
      <w:adjustRightInd w:val="0"/>
      <w:snapToGrid w:val="0"/>
      <w:spacing w:after="120" w:afterLines="50" w:line="360" w:lineRule="auto"/>
      <w:ind w:firstLine="480" w:firstLineChars="200"/>
    </w:pPr>
    <w:rPr>
      <w:rFonts w:ascii="Calibri" w:hAnsi="Calibri"/>
      <w:sz w:val="16"/>
      <w:szCs w:val="16"/>
    </w:rPr>
  </w:style>
  <w:style w:type="paragraph" w:styleId="17">
    <w:name w:val="Body Text"/>
    <w:basedOn w:val="1"/>
    <w:next w:val="18"/>
    <w:link w:val="64"/>
    <w:qFormat/>
    <w:uiPriority w:val="0"/>
    <w:pPr>
      <w:spacing w:after="120"/>
    </w:pPr>
  </w:style>
  <w:style w:type="paragraph" w:styleId="18">
    <w:name w:val="Body Text First Indent"/>
    <w:basedOn w:val="17"/>
    <w:unhideWhenUsed/>
    <w:qFormat/>
    <w:uiPriority w:val="0"/>
    <w:pPr>
      <w:spacing w:after="120"/>
      <w:ind w:firstLine="420" w:firstLineChars="100"/>
    </w:pPr>
    <w:rPr>
      <w:sz w:val="30"/>
    </w:rPr>
  </w:style>
  <w:style w:type="paragraph" w:styleId="19">
    <w:name w:val="Body Text Indent"/>
    <w:basedOn w:val="1"/>
    <w:link w:val="65"/>
    <w:qFormat/>
    <w:uiPriority w:val="0"/>
    <w:pPr>
      <w:spacing w:after="120"/>
      <w:ind w:left="420" w:leftChars="200"/>
    </w:pPr>
  </w:style>
  <w:style w:type="paragraph" w:styleId="20">
    <w:name w:val="index 4"/>
    <w:basedOn w:val="1"/>
    <w:next w:val="1"/>
    <w:qFormat/>
    <w:uiPriority w:val="0"/>
    <w:pPr>
      <w:ind w:left="600" w:leftChars="600"/>
    </w:pPr>
  </w:style>
  <w:style w:type="paragraph" w:styleId="21">
    <w:name w:val="toc 5"/>
    <w:basedOn w:val="1"/>
    <w:next w:val="1"/>
    <w:qFormat/>
    <w:uiPriority w:val="39"/>
    <w:pPr>
      <w:ind w:left="1680" w:leftChars="800"/>
    </w:pPr>
    <w:rPr>
      <w:rFonts w:ascii="Calibri" w:hAnsi="Calibri"/>
      <w:szCs w:val="22"/>
    </w:rPr>
  </w:style>
  <w:style w:type="paragraph" w:styleId="22">
    <w:name w:val="toc 3"/>
    <w:basedOn w:val="1"/>
    <w:next w:val="1"/>
    <w:qFormat/>
    <w:uiPriority w:val="39"/>
    <w:pPr>
      <w:ind w:left="840" w:leftChars="400"/>
    </w:pPr>
  </w:style>
  <w:style w:type="paragraph" w:styleId="23">
    <w:name w:val="Plain Text"/>
    <w:basedOn w:val="1"/>
    <w:link w:val="66"/>
    <w:qFormat/>
    <w:uiPriority w:val="0"/>
    <w:rPr>
      <w:rFonts w:ascii="宋体" w:hAnsi="Courier New" w:eastAsia="仿宋_GB2312"/>
      <w:sz w:val="32"/>
    </w:rPr>
  </w:style>
  <w:style w:type="paragraph" w:styleId="24">
    <w:name w:val="toc 8"/>
    <w:basedOn w:val="1"/>
    <w:next w:val="1"/>
    <w:qFormat/>
    <w:uiPriority w:val="39"/>
    <w:pPr>
      <w:ind w:left="2940" w:leftChars="1400"/>
    </w:pPr>
    <w:rPr>
      <w:rFonts w:ascii="Calibri" w:hAnsi="Calibri"/>
      <w:szCs w:val="22"/>
    </w:rPr>
  </w:style>
  <w:style w:type="paragraph" w:styleId="25">
    <w:name w:val="Date"/>
    <w:basedOn w:val="1"/>
    <w:next w:val="1"/>
    <w:link w:val="67"/>
    <w:qFormat/>
    <w:uiPriority w:val="0"/>
    <w:pPr>
      <w:ind w:left="100" w:leftChars="2500"/>
    </w:pPr>
  </w:style>
  <w:style w:type="paragraph" w:styleId="26">
    <w:name w:val="Body Text Indent 2"/>
    <w:basedOn w:val="1"/>
    <w:link w:val="68"/>
    <w:qFormat/>
    <w:uiPriority w:val="0"/>
    <w:pPr>
      <w:autoSpaceDE w:val="0"/>
      <w:autoSpaceDN w:val="0"/>
      <w:adjustRightInd w:val="0"/>
      <w:spacing w:line="410" w:lineRule="atLeast"/>
      <w:ind w:left="480"/>
      <w:jc w:val="left"/>
    </w:pPr>
    <w:rPr>
      <w:rFonts w:ascii="宋体" w:hAnsi="Calibri"/>
      <w:color w:val="000000"/>
    </w:rPr>
  </w:style>
  <w:style w:type="paragraph" w:styleId="27">
    <w:name w:val="Balloon Text"/>
    <w:basedOn w:val="1"/>
    <w:link w:val="69"/>
    <w:qFormat/>
    <w:uiPriority w:val="0"/>
    <w:rPr>
      <w:sz w:val="18"/>
      <w:szCs w:val="18"/>
    </w:rPr>
  </w:style>
  <w:style w:type="paragraph" w:styleId="28">
    <w:name w:val="footer"/>
    <w:basedOn w:val="1"/>
    <w:link w:val="70"/>
    <w:qFormat/>
    <w:uiPriority w:val="99"/>
    <w:pPr>
      <w:tabs>
        <w:tab w:val="center" w:pos="4153"/>
        <w:tab w:val="right" w:pos="8306"/>
      </w:tabs>
      <w:snapToGrid w:val="0"/>
      <w:jc w:val="left"/>
    </w:pPr>
    <w:rPr>
      <w:sz w:val="18"/>
      <w:szCs w:val="18"/>
    </w:rPr>
  </w:style>
  <w:style w:type="paragraph" w:styleId="29">
    <w:name w:val="header"/>
    <w:basedOn w:val="1"/>
    <w:link w:val="71"/>
    <w:qFormat/>
    <w:uiPriority w:val="99"/>
    <w:pP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1260" w:leftChars="600"/>
    </w:pPr>
  </w:style>
  <w:style w:type="paragraph" w:styleId="32">
    <w:name w:val="Subtitle"/>
    <w:basedOn w:val="1"/>
    <w:next w:val="1"/>
    <w:link w:val="72"/>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qFormat/>
    <w:uiPriority w:val="39"/>
    <w:pPr>
      <w:ind w:left="2100" w:leftChars="1000"/>
    </w:pPr>
    <w:rPr>
      <w:rFonts w:ascii="Calibri" w:hAnsi="Calibri"/>
      <w:szCs w:val="22"/>
    </w:rPr>
  </w:style>
  <w:style w:type="paragraph" w:styleId="34">
    <w:name w:val="Body Text Indent 3"/>
    <w:basedOn w:val="1"/>
    <w:link w:val="73"/>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420" w:leftChars="200"/>
    </w:pPr>
  </w:style>
  <w:style w:type="paragraph" w:styleId="36">
    <w:name w:val="toc 9"/>
    <w:basedOn w:val="1"/>
    <w:next w:val="1"/>
    <w:qFormat/>
    <w:uiPriority w:val="39"/>
    <w:pPr>
      <w:ind w:left="3360" w:leftChars="1600"/>
    </w:pPr>
    <w:rPr>
      <w:rFonts w:ascii="Calibri" w:hAnsi="Calibri"/>
      <w:szCs w:val="22"/>
    </w:rPr>
  </w:style>
  <w:style w:type="paragraph" w:styleId="37">
    <w:name w:val="Body Text 2"/>
    <w:basedOn w:val="1"/>
    <w:link w:val="74"/>
    <w:unhideWhenUsed/>
    <w:qFormat/>
    <w:uiPriority w:val="99"/>
    <w:pPr>
      <w:widowControl/>
      <w:wordWrap w:val="0"/>
      <w:topLinePunct/>
      <w:adjustRightInd w:val="0"/>
      <w:snapToGrid w:val="0"/>
      <w:spacing w:after="120" w:afterLines="50" w:line="480" w:lineRule="auto"/>
      <w:ind w:firstLine="480" w:firstLineChars="200"/>
    </w:pPr>
    <w:rPr>
      <w:rFonts w:ascii="Calibri" w:hAnsi="Calibri"/>
      <w:sz w:val="24"/>
      <w:szCs w:val="22"/>
    </w:rPr>
  </w:style>
  <w:style w:type="paragraph" w:styleId="38">
    <w:name w:val="HTML Preformatted"/>
    <w:basedOn w:val="1"/>
    <w:link w:val="7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opLinePunct/>
      <w:jc w:val="left"/>
    </w:pPr>
    <w:rPr>
      <w:rFonts w:ascii="宋体" w:hAnsi="宋体"/>
      <w:kern w:val="0"/>
      <w:sz w:val="24"/>
    </w:rPr>
  </w:style>
  <w:style w:type="paragraph" w:styleId="39">
    <w:name w:val="Normal (Web)"/>
    <w:basedOn w:val="1"/>
    <w:qFormat/>
    <w:uiPriority w:val="99"/>
    <w:pPr>
      <w:widowControl/>
      <w:spacing w:before="100" w:beforeAutospacing="1" w:after="100" w:afterAutospacing="1"/>
      <w:jc w:val="left"/>
    </w:pPr>
    <w:rPr>
      <w:kern w:val="0"/>
    </w:rPr>
  </w:style>
  <w:style w:type="paragraph" w:styleId="40">
    <w:name w:val="Title"/>
    <w:basedOn w:val="1"/>
    <w:next w:val="1"/>
    <w:link w:val="76"/>
    <w:qFormat/>
    <w:uiPriority w:val="0"/>
    <w:pPr>
      <w:spacing w:before="240" w:after="60"/>
      <w:jc w:val="center"/>
      <w:outlineLvl w:val="0"/>
    </w:pPr>
    <w:rPr>
      <w:rFonts w:ascii="Cambria" w:hAnsi="Cambria"/>
      <w:b/>
      <w:sz w:val="32"/>
    </w:rPr>
  </w:style>
  <w:style w:type="paragraph" w:styleId="41">
    <w:name w:val="annotation subject"/>
    <w:basedOn w:val="15"/>
    <w:next w:val="15"/>
    <w:link w:val="77"/>
    <w:qFormat/>
    <w:uiPriority w:val="0"/>
    <w:rPr>
      <w:b/>
      <w:bC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qFormat/>
    <w:uiPriority w:val="0"/>
    <w:rPr>
      <w:i/>
      <w:iCs/>
    </w:rPr>
  </w:style>
  <w:style w:type="character" w:styleId="49">
    <w:name w:val="Hyperlink"/>
    <w:qFormat/>
    <w:uiPriority w:val="99"/>
    <w:rPr>
      <w:color w:val="0000FF"/>
      <w:u w:val="single"/>
    </w:rPr>
  </w:style>
  <w:style w:type="character" w:styleId="50">
    <w:name w:val="HTML Code"/>
    <w:qFormat/>
    <w:uiPriority w:val="0"/>
    <w:rPr>
      <w:rFonts w:ascii="Courier New" w:hAnsi="Courier New"/>
      <w:sz w:val="20"/>
    </w:rPr>
  </w:style>
  <w:style w:type="character" w:styleId="51">
    <w:name w:val="annotation reference"/>
    <w:qFormat/>
    <w:uiPriority w:val="99"/>
    <w:rPr>
      <w:sz w:val="21"/>
      <w:szCs w:val="21"/>
    </w:rPr>
  </w:style>
  <w:style w:type="character" w:customStyle="1" w:styleId="52">
    <w:name w:val="标题 1 Char"/>
    <w:link w:val="2"/>
    <w:qFormat/>
    <w:uiPriority w:val="0"/>
    <w:rPr>
      <w:rFonts w:ascii="Cambria" w:hAnsi="Cambria"/>
      <w:b/>
      <w:bCs/>
      <w:kern w:val="32"/>
      <w:sz w:val="32"/>
      <w:szCs w:val="32"/>
    </w:rPr>
  </w:style>
  <w:style w:type="character" w:customStyle="1" w:styleId="53">
    <w:name w:val="标题 2 Char"/>
    <w:link w:val="3"/>
    <w:qFormat/>
    <w:uiPriority w:val="0"/>
    <w:rPr>
      <w:rFonts w:ascii="Cambria" w:hAnsi="Cambria" w:eastAsia="宋体" w:cs="Times New Roman"/>
      <w:b/>
      <w:bCs/>
      <w:kern w:val="2"/>
      <w:sz w:val="32"/>
      <w:szCs w:val="32"/>
    </w:rPr>
  </w:style>
  <w:style w:type="character" w:customStyle="1" w:styleId="54">
    <w:name w:val="标题 3 Char"/>
    <w:link w:val="4"/>
    <w:qFormat/>
    <w:uiPriority w:val="0"/>
    <w:rPr>
      <w:b/>
      <w:bCs/>
      <w:sz w:val="24"/>
      <w:szCs w:val="24"/>
    </w:rPr>
  </w:style>
  <w:style w:type="character" w:customStyle="1" w:styleId="55">
    <w:name w:val="标题 4 Char"/>
    <w:link w:val="5"/>
    <w:qFormat/>
    <w:uiPriority w:val="0"/>
    <w:rPr>
      <w:rFonts w:ascii="Arial" w:hAnsi="Arial"/>
      <w:b/>
      <w:bCs/>
      <w:kern w:val="2"/>
      <w:sz w:val="21"/>
      <w:szCs w:val="28"/>
    </w:rPr>
  </w:style>
  <w:style w:type="character" w:customStyle="1" w:styleId="56">
    <w:name w:val="标题 5 Char"/>
    <w:link w:val="6"/>
    <w:qFormat/>
    <w:uiPriority w:val="0"/>
    <w:rPr>
      <w:b/>
      <w:bCs/>
      <w:kern w:val="2"/>
      <w:sz w:val="28"/>
      <w:szCs w:val="28"/>
    </w:rPr>
  </w:style>
  <w:style w:type="character" w:customStyle="1" w:styleId="57">
    <w:name w:val="标题 6 Char"/>
    <w:link w:val="7"/>
    <w:qFormat/>
    <w:uiPriority w:val="0"/>
    <w:rPr>
      <w:rFonts w:ascii="Arial" w:hAnsi="Arial" w:eastAsia="黑体"/>
      <w:b/>
      <w:bCs/>
      <w:sz w:val="24"/>
      <w:szCs w:val="24"/>
    </w:rPr>
  </w:style>
  <w:style w:type="character" w:customStyle="1" w:styleId="58">
    <w:name w:val="标题 7 Char"/>
    <w:link w:val="8"/>
    <w:qFormat/>
    <w:uiPriority w:val="0"/>
    <w:rPr>
      <w:b/>
      <w:bCs/>
      <w:sz w:val="24"/>
      <w:szCs w:val="24"/>
    </w:rPr>
  </w:style>
  <w:style w:type="character" w:customStyle="1" w:styleId="59">
    <w:name w:val="标题 8 Char"/>
    <w:link w:val="9"/>
    <w:qFormat/>
    <w:uiPriority w:val="0"/>
    <w:rPr>
      <w:rFonts w:ascii="Arial" w:hAnsi="Arial" w:eastAsia="黑体"/>
      <w:sz w:val="24"/>
      <w:szCs w:val="24"/>
    </w:rPr>
  </w:style>
  <w:style w:type="character" w:customStyle="1" w:styleId="60">
    <w:name w:val="标题 9 Char"/>
    <w:link w:val="10"/>
    <w:qFormat/>
    <w:uiPriority w:val="0"/>
    <w:rPr>
      <w:rFonts w:ascii="Arial" w:hAnsi="Arial" w:eastAsia="黑体"/>
      <w:sz w:val="21"/>
      <w:szCs w:val="21"/>
    </w:rPr>
  </w:style>
  <w:style w:type="character" w:customStyle="1" w:styleId="61">
    <w:name w:val="文档结构图 Char"/>
    <w:link w:val="14"/>
    <w:qFormat/>
    <w:uiPriority w:val="0"/>
    <w:rPr>
      <w:kern w:val="2"/>
      <w:sz w:val="21"/>
      <w:szCs w:val="24"/>
      <w:shd w:val="clear" w:color="auto" w:fill="000080"/>
    </w:rPr>
  </w:style>
  <w:style w:type="character" w:customStyle="1" w:styleId="62">
    <w:name w:val="批注文字 Char"/>
    <w:link w:val="15"/>
    <w:qFormat/>
    <w:uiPriority w:val="0"/>
    <w:rPr>
      <w:kern w:val="2"/>
      <w:sz w:val="21"/>
      <w:szCs w:val="24"/>
    </w:rPr>
  </w:style>
  <w:style w:type="character" w:customStyle="1" w:styleId="63">
    <w:name w:val="正文文本 3 Char"/>
    <w:link w:val="16"/>
    <w:qFormat/>
    <w:uiPriority w:val="99"/>
    <w:rPr>
      <w:rFonts w:ascii="Calibri" w:hAnsi="Calibri"/>
      <w:kern w:val="2"/>
      <w:sz w:val="16"/>
      <w:szCs w:val="16"/>
    </w:rPr>
  </w:style>
  <w:style w:type="character" w:customStyle="1" w:styleId="64">
    <w:name w:val="正文文本 Char"/>
    <w:link w:val="17"/>
    <w:qFormat/>
    <w:uiPriority w:val="0"/>
    <w:rPr>
      <w:kern w:val="2"/>
      <w:sz w:val="21"/>
      <w:szCs w:val="24"/>
    </w:rPr>
  </w:style>
  <w:style w:type="character" w:customStyle="1" w:styleId="65">
    <w:name w:val="正文文本缩进 Char"/>
    <w:link w:val="19"/>
    <w:qFormat/>
    <w:uiPriority w:val="0"/>
    <w:rPr>
      <w:kern w:val="2"/>
      <w:sz w:val="21"/>
      <w:szCs w:val="24"/>
    </w:rPr>
  </w:style>
  <w:style w:type="character" w:customStyle="1" w:styleId="66">
    <w:name w:val="纯文本 Char"/>
    <w:link w:val="23"/>
    <w:qFormat/>
    <w:uiPriority w:val="0"/>
    <w:rPr>
      <w:rFonts w:ascii="宋体" w:hAnsi="Courier New" w:eastAsia="仿宋_GB2312"/>
      <w:kern w:val="2"/>
      <w:sz w:val="32"/>
      <w:szCs w:val="24"/>
    </w:rPr>
  </w:style>
  <w:style w:type="character" w:customStyle="1" w:styleId="67">
    <w:name w:val="日期 Char"/>
    <w:link w:val="25"/>
    <w:qFormat/>
    <w:uiPriority w:val="0"/>
    <w:rPr>
      <w:kern w:val="2"/>
      <w:sz w:val="21"/>
      <w:szCs w:val="24"/>
    </w:rPr>
  </w:style>
  <w:style w:type="character" w:customStyle="1" w:styleId="68">
    <w:name w:val="正文文本缩进 2 Char"/>
    <w:link w:val="26"/>
    <w:qFormat/>
    <w:uiPriority w:val="0"/>
    <w:rPr>
      <w:rFonts w:ascii="宋体" w:hAnsi="Calibri"/>
      <w:color w:val="000000"/>
      <w:kern w:val="2"/>
      <w:sz w:val="21"/>
      <w:szCs w:val="24"/>
    </w:rPr>
  </w:style>
  <w:style w:type="character" w:customStyle="1" w:styleId="69">
    <w:name w:val="批注框文本 Char"/>
    <w:link w:val="27"/>
    <w:qFormat/>
    <w:uiPriority w:val="0"/>
    <w:rPr>
      <w:kern w:val="2"/>
      <w:sz w:val="18"/>
      <w:szCs w:val="18"/>
    </w:rPr>
  </w:style>
  <w:style w:type="character" w:customStyle="1" w:styleId="70">
    <w:name w:val="页脚 Char"/>
    <w:link w:val="28"/>
    <w:qFormat/>
    <w:uiPriority w:val="99"/>
    <w:rPr>
      <w:kern w:val="2"/>
      <w:sz w:val="18"/>
      <w:szCs w:val="18"/>
    </w:rPr>
  </w:style>
  <w:style w:type="character" w:customStyle="1" w:styleId="71">
    <w:name w:val="页眉 Char"/>
    <w:link w:val="29"/>
    <w:qFormat/>
    <w:uiPriority w:val="99"/>
    <w:rPr>
      <w:kern w:val="2"/>
      <w:sz w:val="18"/>
      <w:szCs w:val="18"/>
    </w:rPr>
  </w:style>
  <w:style w:type="character" w:customStyle="1" w:styleId="72">
    <w:name w:val="副标题 Char"/>
    <w:link w:val="32"/>
    <w:qFormat/>
    <w:uiPriority w:val="0"/>
    <w:rPr>
      <w:rFonts w:ascii="Cambria" w:hAnsi="Cambria"/>
      <w:b/>
      <w:bCs/>
      <w:kern w:val="28"/>
      <w:sz w:val="32"/>
      <w:szCs w:val="32"/>
    </w:rPr>
  </w:style>
  <w:style w:type="character" w:customStyle="1" w:styleId="73">
    <w:name w:val="正文文本缩进 3 Char"/>
    <w:link w:val="34"/>
    <w:qFormat/>
    <w:uiPriority w:val="0"/>
    <w:rPr>
      <w:rFonts w:ascii="宋体" w:hAnsi="MS Sans Serif"/>
      <w:color w:val="000000"/>
      <w:sz w:val="24"/>
    </w:rPr>
  </w:style>
  <w:style w:type="character" w:customStyle="1" w:styleId="74">
    <w:name w:val="正文文本 2 Char"/>
    <w:link w:val="37"/>
    <w:qFormat/>
    <w:uiPriority w:val="99"/>
    <w:rPr>
      <w:rFonts w:ascii="Calibri" w:hAnsi="Calibri"/>
      <w:kern w:val="2"/>
      <w:sz w:val="24"/>
      <w:szCs w:val="22"/>
    </w:rPr>
  </w:style>
  <w:style w:type="character" w:customStyle="1" w:styleId="75">
    <w:name w:val="HTML 预设格式 Char"/>
    <w:link w:val="38"/>
    <w:qFormat/>
    <w:uiPriority w:val="99"/>
    <w:rPr>
      <w:rFonts w:ascii="宋体" w:hAnsi="宋体" w:cs="宋体"/>
      <w:sz w:val="24"/>
      <w:szCs w:val="24"/>
    </w:rPr>
  </w:style>
  <w:style w:type="character" w:customStyle="1" w:styleId="76">
    <w:name w:val="标题 Char"/>
    <w:link w:val="40"/>
    <w:qFormat/>
    <w:uiPriority w:val="0"/>
    <w:rPr>
      <w:rFonts w:ascii="Cambria" w:hAnsi="Cambria"/>
      <w:b/>
      <w:kern w:val="2"/>
      <w:sz w:val="32"/>
      <w:szCs w:val="24"/>
    </w:rPr>
  </w:style>
  <w:style w:type="character" w:customStyle="1" w:styleId="77">
    <w:name w:val="批注主题 Char"/>
    <w:link w:val="41"/>
    <w:qFormat/>
    <w:uiPriority w:val="0"/>
    <w:rPr>
      <w:b/>
      <w:bCs/>
      <w:kern w:val="2"/>
      <w:sz w:val="21"/>
      <w:szCs w:val="24"/>
    </w:rPr>
  </w:style>
  <w:style w:type="character" w:customStyle="1" w:styleId="78">
    <w:name w:val="Font Style125"/>
    <w:unhideWhenUsed/>
    <w:qFormat/>
    <w:uiPriority w:val="99"/>
    <w:rPr>
      <w:rFonts w:hint="eastAsia" w:ascii="宋体" w:hAnsi="宋体" w:eastAsia="宋体"/>
      <w:b/>
      <w:sz w:val="26"/>
    </w:rPr>
  </w:style>
  <w:style w:type="character" w:customStyle="1" w:styleId="79">
    <w:name w:val="明显引用 Char1"/>
    <w:qFormat/>
    <w:uiPriority w:val="99"/>
    <w:rPr>
      <w:b/>
      <w:bCs/>
      <w:i/>
      <w:iCs/>
      <w:color w:val="4F81BD"/>
      <w:kern w:val="2"/>
      <w:sz w:val="21"/>
      <w:szCs w:val="24"/>
    </w:rPr>
  </w:style>
  <w:style w:type="character" w:customStyle="1" w:styleId="80">
    <w:name w:val="HTML 预设格式 字符1"/>
    <w:semiHidden/>
    <w:qFormat/>
    <w:uiPriority w:val="0"/>
    <w:rPr>
      <w:rFonts w:ascii="Courier New" w:hAnsi="Courier New" w:cs="Courier New"/>
      <w:kern w:val="2"/>
    </w:rPr>
  </w:style>
  <w:style w:type="character" w:customStyle="1" w:styleId="81">
    <w:name w:val="标题 3 Char1"/>
    <w:qFormat/>
    <w:uiPriority w:val="0"/>
    <w:rPr>
      <w:b/>
      <w:bCs/>
      <w:sz w:val="24"/>
      <w:szCs w:val="24"/>
    </w:rPr>
  </w:style>
  <w:style w:type="character" w:customStyle="1" w:styleId="82">
    <w:name w:val="引用 Char1"/>
    <w:qFormat/>
    <w:uiPriority w:val="99"/>
    <w:rPr>
      <w:i/>
      <w:iCs/>
      <w:color w:val="000000"/>
      <w:kern w:val="2"/>
      <w:sz w:val="21"/>
      <w:szCs w:val="24"/>
    </w:rPr>
  </w:style>
  <w:style w:type="character" w:customStyle="1" w:styleId="83">
    <w:name w:val="Font Style94"/>
    <w:unhideWhenUsed/>
    <w:qFormat/>
    <w:uiPriority w:val="99"/>
    <w:rPr>
      <w:rFonts w:hint="eastAsia" w:ascii="Times New Roman" w:hAnsi="Times New Roman" w:eastAsia="Times New Roman"/>
      <w:sz w:val="28"/>
    </w:rPr>
  </w:style>
  <w:style w:type="character" w:customStyle="1" w:styleId="84">
    <w:name w:val="日期 字符"/>
    <w:basedOn w:val="44"/>
    <w:qFormat/>
    <w:uiPriority w:val="0"/>
  </w:style>
  <w:style w:type="character" w:customStyle="1" w:styleId="85">
    <w:name w:val="书籍标题1"/>
    <w:qFormat/>
    <w:uiPriority w:val="0"/>
    <w:rPr>
      <w:b/>
      <w:bCs/>
      <w:smallCaps/>
      <w:spacing w:val="5"/>
    </w:rPr>
  </w:style>
  <w:style w:type="character" w:customStyle="1" w:styleId="86">
    <w:name w:val="页脚 Char1"/>
    <w:semiHidden/>
    <w:qFormat/>
    <w:uiPriority w:val="99"/>
    <w:rPr>
      <w:rFonts w:ascii="Times New Roman" w:hAnsi="Times New Roman" w:eastAsia="宋体" w:cs="Times New Roman"/>
      <w:sz w:val="18"/>
      <w:szCs w:val="18"/>
    </w:rPr>
  </w:style>
  <w:style w:type="character" w:customStyle="1" w:styleId="87">
    <w:name w:val="正文文本 3 字符1"/>
    <w:semiHidden/>
    <w:qFormat/>
    <w:uiPriority w:val="0"/>
    <w:rPr>
      <w:kern w:val="2"/>
      <w:sz w:val="16"/>
      <w:szCs w:val="16"/>
    </w:rPr>
  </w:style>
  <w:style w:type="character" w:customStyle="1" w:styleId="88">
    <w:name w:val="textcontents"/>
    <w:qFormat/>
    <w:uiPriority w:val="0"/>
    <w:rPr>
      <w:rFonts w:cs="Times New Roman"/>
    </w:rPr>
  </w:style>
  <w:style w:type="character" w:customStyle="1" w:styleId="89">
    <w:name w:val="正文文本缩进 Char1"/>
    <w:semiHidden/>
    <w:qFormat/>
    <w:uiPriority w:val="99"/>
    <w:rPr>
      <w:kern w:val="2"/>
      <w:sz w:val="21"/>
      <w:szCs w:val="24"/>
    </w:rPr>
  </w:style>
  <w:style w:type="character" w:styleId="90">
    <w:name w:val="Placeholder Text"/>
    <w:unhideWhenUsed/>
    <w:qFormat/>
    <w:uiPriority w:val="99"/>
    <w:rPr>
      <w:color w:val="808080"/>
    </w:rPr>
  </w:style>
  <w:style w:type="character" w:customStyle="1" w:styleId="91">
    <w:name w:val="Font Style121"/>
    <w:unhideWhenUsed/>
    <w:qFormat/>
    <w:uiPriority w:val="99"/>
    <w:rPr>
      <w:rFonts w:hint="eastAsia" w:ascii="宋体" w:hAnsi="宋体" w:eastAsia="宋体"/>
      <w:spacing w:val="-10"/>
      <w:sz w:val="30"/>
    </w:rPr>
  </w:style>
  <w:style w:type="character" w:customStyle="1" w:styleId="92">
    <w:name w:val="Font Style126"/>
    <w:unhideWhenUsed/>
    <w:qFormat/>
    <w:uiPriority w:val="99"/>
    <w:rPr>
      <w:rFonts w:hint="eastAsia" w:ascii="宋体" w:hAnsi="宋体" w:eastAsia="宋体"/>
      <w:b/>
      <w:spacing w:val="-30"/>
      <w:sz w:val="28"/>
    </w:rPr>
  </w:style>
  <w:style w:type="character" w:customStyle="1" w:styleId="93">
    <w:name w:val="标题 Char1"/>
    <w:qFormat/>
    <w:uiPriority w:val="0"/>
    <w:rPr>
      <w:rFonts w:ascii="Cambria" w:hAnsi="Cambria" w:eastAsia="宋体" w:cs="Times New Roman"/>
      <w:b/>
      <w:bCs/>
      <w:sz w:val="32"/>
      <w:szCs w:val="32"/>
    </w:rPr>
  </w:style>
  <w:style w:type="character" w:customStyle="1" w:styleId="94">
    <w:name w:val="Char Char141"/>
    <w:qFormat/>
    <w:uiPriority w:val="0"/>
    <w:rPr>
      <w:rFonts w:ascii="Arial" w:hAnsi="Arial"/>
      <w:b/>
      <w:bCs/>
      <w:kern w:val="2"/>
      <w:sz w:val="21"/>
      <w:szCs w:val="28"/>
    </w:rPr>
  </w:style>
  <w:style w:type="character" w:customStyle="1" w:styleId="95">
    <w:name w:val="批注框文本 字符"/>
    <w:semiHidden/>
    <w:qFormat/>
    <w:uiPriority w:val="99"/>
    <w:rPr>
      <w:sz w:val="18"/>
      <w:szCs w:val="18"/>
    </w:rPr>
  </w:style>
  <w:style w:type="character" w:customStyle="1" w:styleId="96">
    <w:name w:val="Font Style115"/>
    <w:unhideWhenUsed/>
    <w:qFormat/>
    <w:uiPriority w:val="99"/>
    <w:rPr>
      <w:rFonts w:hint="eastAsia" w:ascii="Times New Roman" w:hAnsi="Times New Roman" w:eastAsia="Times New Roman"/>
      <w:sz w:val="16"/>
    </w:rPr>
  </w:style>
  <w:style w:type="character" w:customStyle="1" w:styleId="97">
    <w:name w:val="search-in-page-highlight-wrapper"/>
    <w:basedOn w:val="44"/>
    <w:qFormat/>
    <w:uiPriority w:val="0"/>
  </w:style>
  <w:style w:type="character" w:customStyle="1" w:styleId="98">
    <w:name w:val="页脚 字符"/>
    <w:qFormat/>
    <w:uiPriority w:val="99"/>
    <w:rPr>
      <w:rFonts w:ascii="宋体" w:hAnsi="宋体"/>
      <w:kern w:val="2"/>
      <w:sz w:val="18"/>
      <w:szCs w:val="18"/>
      <w:lang w:val="en-US" w:eastAsia="zh-CN" w:bidi="ar-SA"/>
    </w:rPr>
  </w:style>
  <w:style w:type="character" w:customStyle="1" w:styleId="99">
    <w:name w:val="样式1 字符"/>
    <w:link w:val="100"/>
    <w:qFormat/>
    <w:uiPriority w:val="0"/>
    <w:rPr>
      <w:rFonts w:ascii="宋体" w:hAnsi="宋体"/>
      <w:kern w:val="2"/>
      <w:sz w:val="28"/>
    </w:rPr>
  </w:style>
  <w:style w:type="paragraph" w:customStyle="1" w:styleId="100">
    <w:name w:val="样式1"/>
    <w:basedOn w:val="1"/>
    <w:link w:val="99"/>
    <w:qFormat/>
    <w:uiPriority w:val="0"/>
    <w:pPr>
      <w:tabs>
        <w:tab w:val="right" w:leader="dot" w:pos="10142"/>
      </w:tabs>
      <w:autoSpaceDN w:val="0"/>
    </w:pPr>
    <w:rPr>
      <w:rFonts w:ascii="宋体" w:hAnsi="宋体"/>
      <w:sz w:val="28"/>
      <w:szCs w:val="20"/>
    </w:rPr>
  </w:style>
  <w:style w:type="character" w:customStyle="1" w:styleId="101">
    <w:name w:val="正文文本 2 字符1"/>
    <w:semiHidden/>
    <w:qFormat/>
    <w:uiPriority w:val="0"/>
    <w:rPr>
      <w:kern w:val="2"/>
      <w:sz w:val="21"/>
      <w:szCs w:val="24"/>
    </w:rPr>
  </w:style>
  <w:style w:type="character" w:customStyle="1" w:styleId="102">
    <w:name w:val="标题 7 字符"/>
    <w:qFormat/>
    <w:uiPriority w:val="0"/>
    <w:rPr>
      <w:rFonts w:ascii="CG Times" w:hAnsi="CG Times"/>
      <w:sz w:val="22"/>
      <w:lang w:val="en-GB"/>
    </w:rPr>
  </w:style>
  <w:style w:type="character" w:customStyle="1" w:styleId="103">
    <w:name w:val="Font Style86"/>
    <w:unhideWhenUsed/>
    <w:qFormat/>
    <w:uiPriority w:val="99"/>
    <w:rPr>
      <w:rFonts w:hint="eastAsia" w:ascii="黑体" w:hAnsi="黑体" w:eastAsia="黑体"/>
      <w:spacing w:val="10"/>
      <w:sz w:val="30"/>
    </w:rPr>
  </w:style>
  <w:style w:type="character" w:customStyle="1" w:styleId="104">
    <w:name w:val="日期 Char1"/>
    <w:qFormat/>
    <w:uiPriority w:val="0"/>
    <w:rPr>
      <w:rFonts w:ascii="Times New Roman" w:hAnsi="Times New Roman" w:eastAsia="宋体" w:cs="Times New Roman"/>
      <w:szCs w:val="24"/>
    </w:rPr>
  </w:style>
  <w:style w:type="character" w:customStyle="1" w:styleId="105">
    <w:name w:val="正文文本 字符"/>
    <w:qFormat/>
    <w:uiPriority w:val="99"/>
    <w:rPr>
      <w:rFonts w:ascii="Calibri" w:hAnsi="Calibri" w:eastAsia="宋体" w:cs="Times New Roman"/>
      <w:kern w:val="2"/>
      <w:sz w:val="24"/>
      <w:szCs w:val="22"/>
    </w:rPr>
  </w:style>
  <w:style w:type="character" w:customStyle="1" w:styleId="106">
    <w:name w:val="未处理的提及2"/>
    <w:unhideWhenUsed/>
    <w:qFormat/>
    <w:uiPriority w:val="99"/>
    <w:rPr>
      <w:color w:val="605E5C"/>
      <w:shd w:val="clear" w:color="auto" w:fill="E1DFDD"/>
    </w:rPr>
  </w:style>
  <w:style w:type="character" w:customStyle="1" w:styleId="107">
    <w:name w:val="law-parenthese"/>
    <w:basedOn w:val="44"/>
    <w:qFormat/>
    <w:uiPriority w:val="0"/>
  </w:style>
  <w:style w:type="character" w:customStyle="1" w:styleId="108">
    <w:name w:val="未处理的提及1"/>
    <w:unhideWhenUsed/>
    <w:qFormat/>
    <w:uiPriority w:val="99"/>
    <w:rPr>
      <w:color w:val="605E5C"/>
      <w:shd w:val="clear" w:color="auto" w:fill="E1DFDD"/>
    </w:rPr>
  </w:style>
  <w:style w:type="character" w:customStyle="1" w:styleId="109">
    <w:name w:val="标题 9 字符"/>
    <w:qFormat/>
    <w:uiPriority w:val="0"/>
    <w:rPr>
      <w:rFonts w:ascii="CG Times" w:hAnsi="CG Times"/>
      <w:b/>
      <w:smallCaps/>
      <w:sz w:val="21"/>
      <w:lang w:val="en-GB"/>
    </w:rPr>
  </w:style>
  <w:style w:type="character" w:customStyle="1" w:styleId="110">
    <w:name w:val="search-in-page-highlight-item"/>
    <w:basedOn w:val="44"/>
    <w:qFormat/>
    <w:uiPriority w:val="0"/>
  </w:style>
  <w:style w:type="character" w:customStyle="1" w:styleId="111">
    <w:name w:val="副标题 Char1"/>
    <w:qFormat/>
    <w:uiPriority w:val="11"/>
    <w:rPr>
      <w:rFonts w:ascii="Cambria" w:hAnsi="Cambria" w:cs="Times New Roman"/>
      <w:b/>
      <w:bCs/>
      <w:kern w:val="28"/>
      <w:sz w:val="32"/>
      <w:szCs w:val="32"/>
    </w:rPr>
  </w:style>
  <w:style w:type="character" w:customStyle="1" w:styleId="112">
    <w:name w:val="批注文字 Char Char"/>
    <w:qFormat/>
    <w:uiPriority w:val="0"/>
    <w:rPr>
      <w:kern w:val="2"/>
      <w:sz w:val="21"/>
      <w:szCs w:val="24"/>
      <w:lang w:bidi="ar-SA"/>
    </w:rPr>
  </w:style>
  <w:style w:type="character" w:customStyle="1" w:styleId="113">
    <w:name w:val="Font Style128"/>
    <w:unhideWhenUsed/>
    <w:qFormat/>
    <w:uiPriority w:val="99"/>
    <w:rPr>
      <w:rFonts w:hint="eastAsia" w:ascii="Times New Roman" w:hAnsi="Times New Roman" w:eastAsia="Times New Roman"/>
      <w:sz w:val="16"/>
    </w:rPr>
  </w:style>
  <w:style w:type="character" w:customStyle="1" w:styleId="114">
    <w:name w:val="引用 Char"/>
    <w:link w:val="115"/>
    <w:qFormat/>
    <w:uiPriority w:val="0"/>
    <w:rPr>
      <w:i/>
      <w:iCs/>
      <w:color w:val="000000"/>
      <w:kern w:val="2"/>
      <w:sz w:val="21"/>
      <w:szCs w:val="22"/>
    </w:rPr>
  </w:style>
  <w:style w:type="paragraph" w:styleId="115">
    <w:name w:val="Quote"/>
    <w:basedOn w:val="1"/>
    <w:next w:val="1"/>
    <w:link w:val="114"/>
    <w:qFormat/>
    <w:uiPriority w:val="0"/>
    <w:rPr>
      <w:i/>
      <w:iCs/>
      <w:color w:val="000000"/>
      <w:szCs w:val="22"/>
    </w:rPr>
  </w:style>
  <w:style w:type="character" w:customStyle="1" w:styleId="116">
    <w:name w:val="明显参考1"/>
    <w:qFormat/>
    <w:uiPriority w:val="0"/>
    <w:rPr>
      <w:b/>
      <w:bCs/>
      <w:smallCaps/>
      <w:color w:val="C0504D"/>
      <w:spacing w:val="5"/>
      <w:u w:val="single"/>
    </w:rPr>
  </w:style>
  <w:style w:type="character" w:customStyle="1" w:styleId="117">
    <w:name w:val="文档结构图 字符"/>
    <w:semiHidden/>
    <w:qFormat/>
    <w:uiPriority w:val="99"/>
    <w:rPr>
      <w:rFonts w:ascii="宋体" w:hAnsi="Calibri" w:cs="Times New Roman"/>
      <w:kern w:val="2"/>
      <w:sz w:val="24"/>
      <w:szCs w:val="24"/>
    </w:rPr>
  </w:style>
  <w:style w:type="character" w:customStyle="1" w:styleId="118">
    <w:name w:val="content"/>
    <w:basedOn w:val="44"/>
    <w:qFormat/>
    <w:uiPriority w:val="0"/>
  </w:style>
  <w:style w:type="character" w:customStyle="1" w:styleId="119">
    <w:name w:val="标题 4 Char Char"/>
    <w:qFormat/>
    <w:uiPriority w:val="0"/>
    <w:rPr>
      <w:rFonts w:ascii="Arial" w:hAnsi="Arial" w:eastAsia="宋体"/>
      <w:b/>
      <w:bCs/>
      <w:kern w:val="2"/>
      <w:sz w:val="21"/>
      <w:szCs w:val="28"/>
      <w:lang w:val="en-US" w:eastAsia="zh-CN" w:bidi="ar-SA"/>
    </w:rPr>
  </w:style>
  <w:style w:type="character" w:customStyle="1" w:styleId="120">
    <w:name w:val="标题 4 Char_1_0"/>
    <w:link w:val="121"/>
    <w:qFormat/>
    <w:uiPriority w:val="0"/>
    <w:rPr>
      <w:rFonts w:ascii="Arial" w:hAnsi="Arial"/>
      <w:b/>
      <w:bCs/>
      <w:kern w:val="2"/>
      <w:sz w:val="21"/>
      <w:szCs w:val="28"/>
    </w:rPr>
  </w:style>
  <w:style w:type="paragraph" w:customStyle="1" w:styleId="121">
    <w:name w:val="标题 4_1_0"/>
    <w:basedOn w:val="122"/>
    <w:next w:val="122"/>
    <w:link w:val="120"/>
    <w:qFormat/>
    <w:uiPriority w:val="0"/>
    <w:pPr>
      <w:keepNext/>
      <w:keepLines/>
      <w:spacing w:line="360" w:lineRule="auto"/>
      <w:outlineLvl w:val="3"/>
    </w:pPr>
    <w:rPr>
      <w:rFonts w:ascii="Arial" w:hAnsi="Arial"/>
      <w:b/>
      <w:bCs/>
      <w:szCs w:val="28"/>
    </w:rPr>
  </w:style>
  <w:style w:type="paragraph" w:customStyle="1" w:styleId="122">
    <w:name w:val="正文_7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批注主题 Char1"/>
    <w:qFormat/>
    <w:uiPriority w:val="0"/>
    <w:rPr>
      <w:rFonts w:ascii="Times New Roman" w:hAnsi="Times New Roman" w:eastAsia="宋体" w:cs="Times New Roman"/>
      <w:b/>
      <w:bCs/>
      <w:szCs w:val="24"/>
    </w:rPr>
  </w:style>
  <w:style w:type="character" w:customStyle="1" w:styleId="124">
    <w:name w:val="标题4 Char Char"/>
    <w:link w:val="125"/>
    <w:qFormat/>
    <w:uiPriority w:val="0"/>
    <w:rPr>
      <w:rFonts w:ascii="Arial" w:hAnsi="Arial"/>
      <w:b/>
      <w:bCs/>
      <w:sz w:val="24"/>
      <w:szCs w:val="32"/>
    </w:rPr>
  </w:style>
  <w:style w:type="paragraph" w:customStyle="1" w:styleId="125">
    <w:name w:val="标题4"/>
    <w:basedOn w:val="3"/>
    <w:next w:val="20"/>
    <w:link w:val="124"/>
    <w:qFormat/>
    <w:uiPriority w:val="0"/>
    <w:rPr>
      <w:rFonts w:ascii="Arial" w:hAnsi="Arial"/>
      <w:kern w:val="0"/>
      <w:sz w:val="24"/>
    </w:rPr>
  </w:style>
  <w:style w:type="character" w:customStyle="1" w:styleId="126">
    <w:name w:val="标题 6 字符"/>
    <w:semiHidden/>
    <w:qFormat/>
    <w:uiPriority w:val="9"/>
    <w:rPr>
      <w:rFonts w:ascii="Calibri Light" w:hAnsi="Calibri Light" w:eastAsia="宋体" w:cs="Times New Roman"/>
      <w:b/>
      <w:bCs/>
      <w:kern w:val="2"/>
      <w:sz w:val="24"/>
      <w:szCs w:val="24"/>
    </w:rPr>
  </w:style>
  <w:style w:type="character" w:customStyle="1" w:styleId="127">
    <w:name w:val="Font Style116"/>
    <w:unhideWhenUsed/>
    <w:qFormat/>
    <w:uiPriority w:val="99"/>
    <w:rPr>
      <w:rFonts w:hint="eastAsia" w:ascii="宋体" w:hAnsi="宋体" w:eastAsia="宋体"/>
      <w:spacing w:val="-20"/>
      <w:sz w:val="24"/>
    </w:rPr>
  </w:style>
  <w:style w:type="character" w:customStyle="1" w:styleId="128">
    <w:name w:val="Char Char14"/>
    <w:qFormat/>
    <w:uiPriority w:val="0"/>
    <w:rPr>
      <w:rFonts w:ascii="Arial" w:hAnsi="Arial"/>
      <w:b/>
      <w:bCs/>
      <w:kern w:val="2"/>
      <w:sz w:val="21"/>
      <w:szCs w:val="28"/>
    </w:rPr>
  </w:style>
  <w:style w:type="character" w:customStyle="1" w:styleId="129">
    <w:name w:val="不明显参考1"/>
    <w:qFormat/>
    <w:uiPriority w:val="0"/>
    <w:rPr>
      <w:smallCaps/>
      <w:color w:val="C0504D"/>
      <w:u w:val="single"/>
    </w:rPr>
  </w:style>
  <w:style w:type="character" w:customStyle="1" w:styleId="130">
    <w:name w:val="正文文本缩进 2 Char1"/>
    <w:semiHidden/>
    <w:qFormat/>
    <w:uiPriority w:val="0"/>
    <w:rPr>
      <w:kern w:val="2"/>
      <w:sz w:val="21"/>
      <w:szCs w:val="24"/>
    </w:rPr>
  </w:style>
  <w:style w:type="character" w:customStyle="1" w:styleId="131">
    <w:name w:val="未处理的提及3"/>
    <w:unhideWhenUsed/>
    <w:qFormat/>
    <w:uiPriority w:val="99"/>
    <w:rPr>
      <w:color w:val="605E5C"/>
      <w:shd w:val="clear" w:color="auto" w:fill="E1DFDD"/>
    </w:rPr>
  </w:style>
  <w:style w:type="character" w:customStyle="1" w:styleId="132">
    <w:name w:val="正文文本缩进 3 Char1"/>
    <w:qFormat/>
    <w:uiPriority w:val="0"/>
    <w:rPr>
      <w:rFonts w:ascii="Times New Roman" w:hAnsi="Times New Roman" w:eastAsia="宋体" w:cs="Times New Roman"/>
      <w:sz w:val="16"/>
      <w:szCs w:val="16"/>
    </w:rPr>
  </w:style>
  <w:style w:type="character" w:customStyle="1" w:styleId="133">
    <w:name w:val="标题 3 字符"/>
    <w:qFormat/>
    <w:uiPriority w:val="0"/>
    <w:rPr>
      <w:rFonts w:ascii="宋体" w:hAnsi="Calibri" w:cs="Times New Roman"/>
      <w:b/>
      <w:kern w:val="2"/>
      <w:sz w:val="24"/>
      <w:szCs w:val="22"/>
    </w:rPr>
  </w:style>
  <w:style w:type="character" w:customStyle="1" w:styleId="134">
    <w:name w:val="纯文本 Char Char"/>
    <w:qFormat/>
    <w:uiPriority w:val="0"/>
    <w:rPr>
      <w:rFonts w:ascii="宋体" w:hAnsi="Courier New" w:eastAsia="仿宋_GB2312"/>
      <w:kern w:val="2"/>
      <w:sz w:val="32"/>
      <w:szCs w:val="24"/>
      <w:lang w:bidi="ar-SA"/>
    </w:rPr>
  </w:style>
  <w:style w:type="character" w:customStyle="1" w:styleId="135">
    <w:name w:val="Font Style119"/>
    <w:unhideWhenUsed/>
    <w:qFormat/>
    <w:uiPriority w:val="99"/>
    <w:rPr>
      <w:rFonts w:hint="eastAsia" w:ascii="宋体" w:hAnsi="宋体" w:eastAsia="宋体"/>
      <w:sz w:val="24"/>
    </w:rPr>
  </w:style>
  <w:style w:type="character" w:customStyle="1" w:styleId="136">
    <w:name w:val="明显引用 Char"/>
    <w:link w:val="137"/>
    <w:qFormat/>
    <w:uiPriority w:val="0"/>
    <w:rPr>
      <w:b/>
      <w:bCs/>
      <w:i/>
      <w:iCs/>
      <w:color w:val="4F81BD"/>
      <w:kern w:val="2"/>
      <w:sz w:val="21"/>
      <w:szCs w:val="22"/>
    </w:rPr>
  </w:style>
  <w:style w:type="paragraph" w:styleId="137">
    <w:name w:val="Intense Quote"/>
    <w:basedOn w:val="1"/>
    <w:next w:val="1"/>
    <w:link w:val="136"/>
    <w:qFormat/>
    <w:uiPriority w:val="0"/>
    <w:pPr>
      <w:pBdr>
        <w:bottom w:val="single" w:color="4F81BD" w:sz="4" w:space="4"/>
      </w:pBdr>
      <w:spacing w:before="200" w:after="280"/>
      <w:ind w:left="936" w:right="936"/>
    </w:pPr>
    <w:rPr>
      <w:b/>
      <w:bCs/>
      <w:i/>
      <w:iCs/>
      <w:color w:val="4F81BD"/>
      <w:szCs w:val="22"/>
    </w:rPr>
  </w:style>
  <w:style w:type="character" w:customStyle="1" w:styleId="138">
    <w:name w:val="Font Style122"/>
    <w:unhideWhenUsed/>
    <w:qFormat/>
    <w:uiPriority w:val="99"/>
    <w:rPr>
      <w:rFonts w:hint="eastAsia" w:ascii="宋体" w:hAnsi="宋体" w:eastAsia="宋体"/>
      <w:spacing w:val="20"/>
      <w:sz w:val="24"/>
    </w:rPr>
  </w:style>
  <w:style w:type="character" w:customStyle="1" w:styleId="139">
    <w:name w:val="批注文字 Char1"/>
    <w:semiHidden/>
    <w:qFormat/>
    <w:uiPriority w:val="99"/>
    <w:rPr>
      <w:rFonts w:ascii="Times New Roman" w:hAnsi="Times New Roman" w:eastAsia="宋体" w:cs="Times New Roman"/>
      <w:szCs w:val="24"/>
    </w:rPr>
  </w:style>
  <w:style w:type="character" w:customStyle="1" w:styleId="140">
    <w:name w:val="未处理的提及"/>
    <w:unhideWhenUsed/>
    <w:qFormat/>
    <w:uiPriority w:val="99"/>
    <w:rPr>
      <w:color w:val="605E5C"/>
      <w:shd w:val="clear" w:color="auto" w:fill="E1DFDD"/>
    </w:rPr>
  </w:style>
  <w:style w:type="character" w:customStyle="1" w:styleId="141">
    <w:name w:val="Font Style123"/>
    <w:unhideWhenUsed/>
    <w:qFormat/>
    <w:uiPriority w:val="99"/>
    <w:rPr>
      <w:rFonts w:hint="eastAsia" w:ascii="宋体" w:hAnsi="宋体" w:eastAsia="宋体"/>
      <w:b/>
      <w:sz w:val="32"/>
    </w:rPr>
  </w:style>
  <w:style w:type="character" w:customStyle="1" w:styleId="142">
    <w:name w:val="页眉 字符"/>
    <w:qFormat/>
    <w:uiPriority w:val="99"/>
    <w:rPr>
      <w:rFonts w:ascii="宋体" w:hAnsi="宋体" w:cs="Times New Roman"/>
      <w:kern w:val="2"/>
      <w:sz w:val="18"/>
      <w:szCs w:val="18"/>
    </w:rPr>
  </w:style>
  <w:style w:type="character" w:customStyle="1" w:styleId="143">
    <w:name w:val="标题 4 Char1"/>
    <w:qFormat/>
    <w:uiPriority w:val="0"/>
    <w:rPr>
      <w:rFonts w:ascii="Arial" w:hAnsi="Arial" w:eastAsia="宋体" w:cs="Times New Roman"/>
      <w:b/>
      <w:bCs/>
      <w:szCs w:val="28"/>
    </w:rPr>
  </w:style>
  <w:style w:type="character" w:customStyle="1" w:styleId="144">
    <w:name w:val="p0 Char Char"/>
    <w:qFormat/>
    <w:uiPriority w:val="0"/>
    <w:rPr>
      <w:rFonts w:eastAsia="宋体"/>
      <w:kern w:val="2"/>
      <w:sz w:val="21"/>
      <w:szCs w:val="21"/>
      <w:lang w:val="en-US" w:eastAsia="zh-CN" w:bidi="ar-SA"/>
    </w:rPr>
  </w:style>
  <w:style w:type="character" w:customStyle="1" w:styleId="145">
    <w:name w:val="批注文字 字符"/>
    <w:qFormat/>
    <w:uiPriority w:val="99"/>
    <w:rPr>
      <w:rFonts w:ascii="Calibri" w:hAnsi="Calibri" w:eastAsia="宋体" w:cs="Times New Roman"/>
      <w:kern w:val="2"/>
      <w:sz w:val="24"/>
      <w:szCs w:val="22"/>
    </w:rPr>
  </w:style>
  <w:style w:type="character" w:customStyle="1" w:styleId="146">
    <w:name w:val="标题5 Char Char"/>
    <w:link w:val="147"/>
    <w:qFormat/>
    <w:uiPriority w:val="0"/>
    <w:rPr>
      <w:rFonts w:ascii="Arial" w:hAnsi="Arial"/>
      <w:b/>
      <w:bCs/>
      <w:sz w:val="24"/>
      <w:szCs w:val="32"/>
    </w:rPr>
  </w:style>
  <w:style w:type="paragraph" w:customStyle="1" w:styleId="147">
    <w:name w:val="标题5"/>
    <w:basedOn w:val="4"/>
    <w:link w:val="146"/>
    <w:qFormat/>
    <w:uiPriority w:val="0"/>
    <w:pPr>
      <w:keepNext/>
      <w:keepLines/>
      <w:widowControl w:val="0"/>
      <w:spacing w:before="260" w:after="260" w:line="413" w:lineRule="auto"/>
    </w:pPr>
    <w:rPr>
      <w:rFonts w:ascii="Arial" w:hAnsi="Arial"/>
      <w:szCs w:val="32"/>
    </w:rPr>
  </w:style>
  <w:style w:type="character" w:customStyle="1" w:styleId="148">
    <w:name w:val="明显强调1"/>
    <w:qFormat/>
    <w:uiPriority w:val="0"/>
    <w:rPr>
      <w:b/>
      <w:bCs/>
      <w:i/>
      <w:iCs/>
      <w:color w:val="4F81BD"/>
    </w:rPr>
  </w:style>
  <w:style w:type="character" w:customStyle="1" w:styleId="149">
    <w:name w:val="不明显强调1"/>
    <w:qFormat/>
    <w:uiPriority w:val="0"/>
    <w:rPr>
      <w:i/>
      <w:iCs/>
      <w:color w:val="808080"/>
    </w:rPr>
  </w:style>
  <w:style w:type="character" w:customStyle="1" w:styleId="150">
    <w:name w:val="副标题 字符"/>
    <w:qFormat/>
    <w:uiPriority w:val="11"/>
    <w:rPr>
      <w:rFonts w:ascii="宋体" w:hAnsi="宋体"/>
      <w:b/>
      <w:bCs/>
      <w:kern w:val="28"/>
      <w:sz w:val="24"/>
      <w:szCs w:val="32"/>
      <w:lang w:val="en-US" w:eastAsia="zh-CN" w:bidi="ar-SA"/>
    </w:rPr>
  </w:style>
  <w:style w:type="character" w:customStyle="1" w:styleId="151">
    <w:name w:val="Font Style117"/>
    <w:unhideWhenUsed/>
    <w:qFormat/>
    <w:uiPriority w:val="99"/>
    <w:rPr>
      <w:rFonts w:hint="eastAsia" w:ascii="宋体" w:hAnsi="宋体" w:eastAsia="宋体"/>
      <w:spacing w:val="20"/>
      <w:sz w:val="24"/>
    </w:rPr>
  </w:style>
  <w:style w:type="character" w:customStyle="1" w:styleId="152">
    <w:name w:val="refer-count"/>
    <w:basedOn w:val="44"/>
    <w:qFormat/>
    <w:uiPriority w:val="0"/>
  </w:style>
  <w:style w:type="character" w:customStyle="1" w:styleId="153">
    <w:name w:val="标题 5 字符"/>
    <w:qFormat/>
    <w:uiPriority w:val="9"/>
    <w:rPr>
      <w:b/>
      <w:bCs/>
      <w:kern w:val="2"/>
      <w:sz w:val="28"/>
      <w:szCs w:val="28"/>
    </w:rPr>
  </w:style>
  <w:style w:type="character" w:customStyle="1" w:styleId="154">
    <w:name w:val="p0 Char"/>
    <w:link w:val="155"/>
    <w:qFormat/>
    <w:uiPriority w:val="0"/>
    <w:rPr>
      <w:rFonts w:eastAsia="宋体"/>
      <w:kern w:val="2"/>
      <w:sz w:val="21"/>
      <w:szCs w:val="21"/>
      <w:lang w:val="en-US" w:eastAsia="zh-CN" w:bidi="ar-SA"/>
    </w:rPr>
  </w:style>
  <w:style w:type="paragraph" w:customStyle="1" w:styleId="155">
    <w:name w:val="p0"/>
    <w:basedOn w:val="1"/>
    <w:link w:val="154"/>
    <w:qFormat/>
    <w:uiPriority w:val="0"/>
    <w:pPr>
      <w:widowControl/>
    </w:pPr>
    <w:rPr>
      <w:szCs w:val="21"/>
    </w:rPr>
  </w:style>
  <w:style w:type="character" w:customStyle="1" w:styleId="156">
    <w:name w:val="纯文本 Char1"/>
    <w:qFormat/>
    <w:uiPriority w:val="0"/>
    <w:rPr>
      <w:rFonts w:ascii="宋体" w:hAnsi="Courier New" w:eastAsia="宋体" w:cs="Courier New"/>
      <w:szCs w:val="21"/>
    </w:rPr>
  </w:style>
  <w:style w:type="character" w:customStyle="1" w:styleId="157">
    <w:name w:val="批注框文本 Char1"/>
    <w:qFormat/>
    <w:uiPriority w:val="0"/>
    <w:rPr>
      <w:rFonts w:ascii="Times New Roman" w:hAnsi="Times New Roman" w:eastAsia="宋体" w:cs="Times New Roman"/>
      <w:sz w:val="18"/>
      <w:szCs w:val="18"/>
    </w:rPr>
  </w:style>
  <w:style w:type="character" w:customStyle="1" w:styleId="158">
    <w:name w:val="Font Style124"/>
    <w:unhideWhenUsed/>
    <w:qFormat/>
    <w:uiPriority w:val="99"/>
    <w:rPr>
      <w:rFonts w:hint="eastAsia" w:ascii="宋体" w:hAnsi="宋体" w:eastAsia="宋体"/>
      <w:spacing w:val="30"/>
      <w:sz w:val="24"/>
    </w:rPr>
  </w:style>
  <w:style w:type="character" w:customStyle="1" w:styleId="159">
    <w:name w:val="Font Style127"/>
    <w:unhideWhenUsed/>
    <w:qFormat/>
    <w:uiPriority w:val="99"/>
    <w:rPr>
      <w:rFonts w:hint="eastAsia" w:ascii="Times New Roman" w:hAnsi="Times New Roman" w:eastAsia="Times New Roman"/>
      <w:sz w:val="20"/>
    </w:rPr>
  </w:style>
  <w:style w:type="character" w:customStyle="1" w:styleId="160">
    <w:name w:val="标题 1 字符"/>
    <w:qFormat/>
    <w:uiPriority w:val="9"/>
    <w:rPr>
      <w:b/>
      <w:kern w:val="44"/>
      <w:sz w:val="30"/>
      <w:szCs w:val="22"/>
      <w:lang w:bidi="ar-SA"/>
    </w:rPr>
  </w:style>
  <w:style w:type="character" w:customStyle="1" w:styleId="161">
    <w:name w:val="Font Style131"/>
    <w:unhideWhenUsed/>
    <w:qFormat/>
    <w:uiPriority w:val="99"/>
    <w:rPr>
      <w:rFonts w:hint="eastAsia" w:ascii="Times New Roman" w:hAnsi="Times New Roman" w:eastAsia="Times New Roman"/>
      <w:sz w:val="18"/>
    </w:rPr>
  </w:style>
  <w:style w:type="character" w:customStyle="1" w:styleId="162">
    <w:name w:val="正文文本 Char1"/>
    <w:qFormat/>
    <w:uiPriority w:val="0"/>
    <w:rPr>
      <w:kern w:val="2"/>
      <w:sz w:val="21"/>
      <w:szCs w:val="22"/>
    </w:rPr>
  </w:style>
  <w:style w:type="character" w:customStyle="1" w:styleId="163">
    <w:name w:val="文档结构图 Char1"/>
    <w:qFormat/>
    <w:uiPriority w:val="0"/>
    <w:rPr>
      <w:rFonts w:ascii="宋体" w:hAnsi="Times New Roman" w:eastAsia="宋体" w:cs="Times New Roman"/>
      <w:sz w:val="18"/>
      <w:szCs w:val="18"/>
    </w:rPr>
  </w:style>
  <w:style w:type="character" w:customStyle="1" w:styleId="164">
    <w:name w:val="批注主题 字符"/>
    <w:semiHidden/>
    <w:qFormat/>
    <w:uiPriority w:val="99"/>
    <w:rPr>
      <w:rFonts w:ascii="Calibri" w:hAnsi="Calibri" w:eastAsia="宋体" w:cs="Times New Roman"/>
      <w:b/>
      <w:bCs/>
      <w:kern w:val="2"/>
      <w:sz w:val="24"/>
      <w:szCs w:val="22"/>
    </w:rPr>
  </w:style>
  <w:style w:type="character" w:customStyle="1" w:styleId="165">
    <w:name w:val="页眉 Char1"/>
    <w:semiHidden/>
    <w:qFormat/>
    <w:uiPriority w:val="99"/>
    <w:rPr>
      <w:rFonts w:ascii="Times New Roman" w:hAnsi="Times New Roman" w:eastAsia="宋体" w:cs="Times New Roman"/>
      <w:sz w:val="18"/>
      <w:szCs w:val="18"/>
    </w:rPr>
  </w:style>
  <w:style w:type="character" w:customStyle="1" w:styleId="166">
    <w:name w:val="纯文本 字符"/>
    <w:qFormat/>
    <w:uiPriority w:val="0"/>
    <w:rPr>
      <w:rFonts w:ascii="宋体" w:hAnsi="宋体" w:cs="宋体"/>
      <w:kern w:val="2"/>
      <w:sz w:val="24"/>
      <w:szCs w:val="24"/>
      <w:lang w:val="en-US" w:eastAsia="zh-CN" w:bidi="ar-SA"/>
    </w:rPr>
  </w:style>
  <w:style w:type="character" w:customStyle="1" w:styleId="167">
    <w:name w:val="标题 8 字符"/>
    <w:qFormat/>
    <w:uiPriority w:val="0"/>
    <w:rPr>
      <w:rFonts w:ascii="CG Times" w:hAnsi="CG Times"/>
      <w:sz w:val="22"/>
      <w:lang w:val="en-GB"/>
    </w:rPr>
  </w:style>
  <w:style w:type="paragraph" w:customStyle="1" w:styleId="16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69">
    <w:name w:val="Aufzaehlung"/>
    <w:basedOn w:val="1"/>
    <w:qFormat/>
    <w:uiPriority w:val="0"/>
    <w:pPr>
      <w:widowControl/>
      <w:spacing w:line="240" w:lineRule="atLeast"/>
      <w:ind w:left="284" w:hanging="284"/>
      <w:jc w:val="left"/>
    </w:pPr>
    <w:rPr>
      <w:rFonts w:ascii="Arial" w:hAnsi="Arial"/>
      <w:kern w:val="0"/>
      <w:sz w:val="22"/>
      <w:lang w:eastAsia="en-US"/>
    </w:rPr>
  </w:style>
  <w:style w:type="paragraph" w:customStyle="1" w:styleId="170">
    <w:name w:val="Char Char Char Char Char Char Char Char Char Char1"/>
    <w:basedOn w:val="1"/>
    <w:qFormat/>
    <w:uiPriority w:val="0"/>
    <w:rPr>
      <w:rFonts w:ascii="Calibri" w:hAnsi="Calibri"/>
    </w:rPr>
  </w:style>
  <w:style w:type="paragraph" w:customStyle="1" w:styleId="171">
    <w:name w:val="Style21"/>
    <w:basedOn w:val="1"/>
    <w:unhideWhenUsed/>
    <w:qFormat/>
    <w:uiPriority w:val="99"/>
    <w:pPr>
      <w:spacing w:line="566" w:lineRule="exact"/>
      <w:ind w:firstLine="682"/>
    </w:pPr>
    <w:rPr>
      <w:rFonts w:ascii="Calibri" w:hAnsi="Calibri"/>
    </w:rPr>
  </w:style>
  <w:style w:type="paragraph" w:customStyle="1" w:styleId="172">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173">
    <w:name w:val="Style29"/>
    <w:basedOn w:val="1"/>
    <w:unhideWhenUsed/>
    <w:qFormat/>
    <w:uiPriority w:val="99"/>
    <w:pPr>
      <w:spacing w:line="547" w:lineRule="exact"/>
      <w:ind w:firstLine="547"/>
    </w:pPr>
    <w:rPr>
      <w:rFonts w:ascii="Calibri" w:hAnsi="Calibri"/>
    </w:rPr>
  </w:style>
  <w:style w:type="paragraph" w:customStyle="1" w:styleId="174">
    <w:name w:val="普通 (Web)"/>
    <w:basedOn w:val="1"/>
    <w:qFormat/>
    <w:uiPriority w:val="0"/>
    <w:pPr>
      <w:widowControl/>
      <w:spacing w:before="100" w:beforeAutospacing="1" w:after="100" w:afterAutospacing="1"/>
      <w:jc w:val="left"/>
    </w:pPr>
    <w:rPr>
      <w:rFonts w:ascii="Arial Unicode MS" w:hAnsi="Arial Unicode MS" w:eastAsia="Arial Unicode MS" w:cs="宋体"/>
      <w:kern w:val="0"/>
      <w:sz w:val="24"/>
    </w:rPr>
  </w:style>
  <w:style w:type="paragraph" w:customStyle="1" w:styleId="175">
    <w:name w:val="Style50"/>
    <w:basedOn w:val="1"/>
    <w:unhideWhenUsed/>
    <w:qFormat/>
    <w:uiPriority w:val="99"/>
    <w:rPr>
      <w:rFonts w:ascii="Calibri" w:hAnsi="Calibri"/>
    </w:rPr>
  </w:style>
  <w:style w:type="paragraph" w:customStyle="1" w:styleId="176">
    <w:name w:val="专用标题4"/>
    <w:basedOn w:val="5"/>
    <w:next w:val="1"/>
    <w:qFormat/>
    <w:uiPriority w:val="0"/>
    <w:pPr>
      <w:widowControl/>
      <w:numPr>
        <w:ilvl w:val="2"/>
        <w:numId w:val="1"/>
      </w:numPr>
      <w:adjustRightInd w:val="0"/>
      <w:snapToGrid w:val="0"/>
      <w:spacing w:line="240" w:lineRule="auto"/>
      <w:jc w:val="left"/>
    </w:pPr>
    <w:rPr>
      <w:b w:val="0"/>
      <w:bCs w:val="0"/>
      <w:sz w:val="28"/>
      <w:szCs w:val="22"/>
      <w:lang w:val="en-US" w:eastAsia="zh-CN"/>
    </w:rPr>
  </w:style>
  <w:style w:type="paragraph" w:customStyle="1" w:styleId="177">
    <w:name w:val="修订21"/>
    <w:qFormat/>
    <w:uiPriority w:val="0"/>
    <w:rPr>
      <w:rFonts w:ascii="Times New Roman" w:hAnsi="Times New Roman" w:eastAsia="宋体" w:cs="Times New Roman"/>
      <w:kern w:val="2"/>
      <w:sz w:val="21"/>
      <w:szCs w:val="24"/>
      <w:lang w:val="en-US" w:eastAsia="zh-CN" w:bidi="ar-SA"/>
    </w:rPr>
  </w:style>
  <w:style w:type="paragraph" w:customStyle="1" w:styleId="178">
    <w:name w:val="附件标题"/>
    <w:basedOn w:val="3"/>
    <w:next w:val="1"/>
    <w:qFormat/>
    <w:uiPriority w:val="0"/>
    <w:pPr>
      <w:widowControl/>
      <w:numPr>
        <w:ilvl w:val="0"/>
        <w:numId w:val="2"/>
      </w:numPr>
      <w:tabs>
        <w:tab w:val="left" w:pos="1134"/>
      </w:tabs>
      <w:wordWrap w:val="0"/>
      <w:topLinePunct/>
      <w:adjustRightInd w:val="0"/>
      <w:snapToGrid w:val="0"/>
      <w:spacing w:before="0" w:after="120" w:afterLines="50" w:line="360" w:lineRule="auto"/>
      <w:ind w:firstLine="0"/>
      <w:jc w:val="center"/>
    </w:pPr>
    <w:rPr>
      <w:rFonts w:ascii="黑体" w:hAnsi="黑体" w:eastAsia="黑体"/>
      <w:bCs w:val="0"/>
      <w:kern w:val="0"/>
      <w:sz w:val="30"/>
      <w:szCs w:val="30"/>
      <w:lang w:val="en-US" w:eastAsia="zh-CN"/>
    </w:rPr>
  </w:style>
  <w:style w:type="paragraph" w:customStyle="1" w:styleId="179">
    <w:name w:val="List ALPHA CAPS 1"/>
    <w:basedOn w:val="1"/>
    <w:next w:val="17"/>
    <w:qFormat/>
    <w:uiPriority w:val="0"/>
    <w:pPr>
      <w:widowControl/>
      <w:numPr>
        <w:ilvl w:val="0"/>
        <w:numId w:val="3"/>
      </w:numPr>
      <w:tabs>
        <w:tab w:val="left" w:pos="22"/>
        <w:tab w:val="clear" w:pos="624"/>
      </w:tabs>
      <w:wordWrap w:val="0"/>
      <w:topLinePunct/>
      <w:adjustRightInd w:val="0"/>
      <w:snapToGrid w:val="0"/>
      <w:spacing w:after="200" w:afterLines="50" w:line="288" w:lineRule="auto"/>
      <w:ind w:firstLineChars="200"/>
    </w:pPr>
    <w:rPr>
      <w:rFonts w:ascii="CG Times" w:hAnsi="CG Times"/>
      <w:kern w:val="0"/>
      <w:sz w:val="22"/>
      <w:szCs w:val="20"/>
      <w:lang w:val="en-GB"/>
    </w:rPr>
  </w:style>
  <w:style w:type="paragraph" w:customStyle="1" w:styleId="180">
    <w:name w:val="Style12"/>
    <w:basedOn w:val="1"/>
    <w:unhideWhenUsed/>
    <w:qFormat/>
    <w:uiPriority w:val="99"/>
    <w:pPr>
      <w:spacing w:line="564" w:lineRule="exact"/>
      <w:ind w:hanging="115"/>
    </w:pPr>
    <w:rPr>
      <w:rFonts w:ascii="Calibri" w:hAnsi="Calibri"/>
    </w:rPr>
  </w:style>
  <w:style w:type="paragraph" w:customStyle="1" w:styleId="181">
    <w:name w:val="Style63"/>
    <w:basedOn w:val="1"/>
    <w:unhideWhenUsed/>
    <w:qFormat/>
    <w:uiPriority w:val="99"/>
    <w:pPr>
      <w:spacing w:line="564" w:lineRule="exact"/>
      <w:ind w:firstLine="682"/>
    </w:pPr>
    <w:rPr>
      <w:rFonts w:ascii="Calibri" w:hAnsi="Calibri"/>
    </w:rPr>
  </w:style>
  <w:style w:type="paragraph" w:customStyle="1" w:styleId="182">
    <w:name w:val="Style68"/>
    <w:basedOn w:val="1"/>
    <w:unhideWhenUsed/>
    <w:qFormat/>
    <w:uiPriority w:val="99"/>
    <w:pPr>
      <w:spacing w:line="547" w:lineRule="exact"/>
    </w:pPr>
    <w:rPr>
      <w:rFonts w:ascii="Calibri" w:hAnsi="Calibri"/>
    </w:rPr>
  </w:style>
  <w:style w:type="paragraph" w:customStyle="1" w:styleId="183">
    <w:name w:val="Style13"/>
    <w:basedOn w:val="1"/>
    <w:unhideWhenUsed/>
    <w:qFormat/>
    <w:uiPriority w:val="99"/>
    <w:rPr>
      <w:rFonts w:ascii="Calibri" w:hAnsi="Calibri"/>
    </w:rPr>
  </w:style>
  <w:style w:type="paragraph" w:customStyle="1" w:styleId="184">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185">
    <w:name w:val="标题2"/>
    <w:basedOn w:val="40"/>
    <w:qFormat/>
    <w:uiPriority w:val="0"/>
    <w:pPr>
      <w:spacing w:after="240"/>
      <w:jc w:val="left"/>
    </w:pPr>
    <w:rPr>
      <w:sz w:val="30"/>
    </w:rPr>
  </w:style>
  <w:style w:type="paragraph" w:customStyle="1" w:styleId="186">
    <w:name w:val="Default"/>
    <w:qFormat/>
    <w:uiPriority w:val="0"/>
    <w:pPr>
      <w:widowControl w:val="0"/>
      <w:autoSpaceDE w:val="0"/>
      <w:autoSpaceDN w:val="0"/>
      <w:adjustRightInd w:val="0"/>
    </w:pPr>
    <w:rPr>
      <w:rFonts w:ascii="FZShuSong-Z01" w:hAnsi="Times New Roman" w:eastAsia="FZShuSong-Z01" w:cs="FZShuSong-Z01"/>
      <w:color w:val="000000"/>
      <w:sz w:val="24"/>
      <w:szCs w:val="24"/>
      <w:lang w:val="en-US" w:eastAsia="zh-CN" w:bidi="ar-SA"/>
    </w:rPr>
  </w:style>
  <w:style w:type="paragraph" w:customStyle="1" w:styleId="187">
    <w:name w:val="_Style 4"/>
    <w:basedOn w:val="1"/>
    <w:qFormat/>
    <w:uiPriority w:val="34"/>
    <w:pPr>
      <w:widowControl/>
      <w:spacing w:line="120" w:lineRule="exact"/>
      <w:ind w:firstLine="420" w:firstLineChars="200"/>
      <w:jc w:val="left"/>
    </w:pPr>
    <w:rPr>
      <w:rFonts w:ascii="Calibri" w:hAnsi="Calibri"/>
      <w:sz w:val="18"/>
      <w:szCs w:val="18"/>
    </w:rPr>
  </w:style>
  <w:style w:type="paragraph" w:customStyle="1" w:styleId="188">
    <w:name w:val="Style10"/>
    <w:basedOn w:val="1"/>
    <w:unhideWhenUsed/>
    <w:qFormat/>
    <w:uiPriority w:val="99"/>
    <w:pPr>
      <w:spacing w:line="538" w:lineRule="exact"/>
    </w:pPr>
    <w:rPr>
      <w:rFonts w:ascii="Calibri" w:hAnsi="Calibri"/>
    </w:rPr>
  </w:style>
  <w:style w:type="paragraph" w:customStyle="1" w:styleId="189">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190">
    <w:name w:val="Style46"/>
    <w:basedOn w:val="1"/>
    <w:unhideWhenUsed/>
    <w:qFormat/>
    <w:uiPriority w:val="99"/>
    <w:pPr>
      <w:spacing w:line="672" w:lineRule="exact"/>
    </w:pPr>
    <w:rPr>
      <w:rFonts w:ascii="Calibri" w:hAnsi="Calibri"/>
    </w:rPr>
  </w:style>
  <w:style w:type="paragraph" w:customStyle="1" w:styleId="191">
    <w:name w:val="Style64"/>
    <w:basedOn w:val="1"/>
    <w:unhideWhenUsed/>
    <w:qFormat/>
    <w:uiPriority w:val="99"/>
    <w:rPr>
      <w:rFonts w:ascii="Calibri" w:hAnsi="Calibri"/>
    </w:rPr>
  </w:style>
  <w:style w:type="paragraph" w:customStyle="1" w:styleId="192">
    <w:name w:val="Char2"/>
    <w:basedOn w:val="1"/>
    <w:qFormat/>
    <w:uiPriority w:val="0"/>
    <w:pPr>
      <w:widowControl/>
      <w:spacing w:after="160" w:line="240" w:lineRule="exact"/>
      <w:jc w:val="left"/>
    </w:pPr>
    <w:rPr>
      <w:rFonts w:ascii="Calibri" w:hAnsi="Calibri"/>
    </w:rPr>
  </w:style>
  <w:style w:type="paragraph" w:customStyle="1" w:styleId="193">
    <w:name w:val="Style28"/>
    <w:basedOn w:val="1"/>
    <w:unhideWhenUsed/>
    <w:qFormat/>
    <w:uiPriority w:val="99"/>
    <w:pPr>
      <w:spacing w:line="552" w:lineRule="exact"/>
      <w:ind w:firstLine="547"/>
    </w:pPr>
    <w:rPr>
      <w:rFonts w:ascii="Calibri" w:hAnsi="Calibri"/>
    </w:rPr>
  </w:style>
  <w:style w:type="paragraph" w:customStyle="1" w:styleId="194">
    <w:name w:val="LIST ALPHA CAPS 2"/>
    <w:basedOn w:val="1"/>
    <w:next w:val="37"/>
    <w:qFormat/>
    <w:uiPriority w:val="0"/>
    <w:pPr>
      <w:widowControl/>
      <w:numPr>
        <w:ilvl w:val="1"/>
        <w:numId w:val="3"/>
      </w:numPr>
      <w:tabs>
        <w:tab w:val="left" w:pos="50"/>
        <w:tab w:val="clear" w:pos="1417"/>
      </w:tabs>
      <w:wordWrap w:val="0"/>
      <w:topLinePunct/>
      <w:adjustRightInd w:val="0"/>
      <w:snapToGrid w:val="0"/>
      <w:spacing w:after="200" w:afterLines="50" w:line="288" w:lineRule="auto"/>
      <w:ind w:firstLineChars="200"/>
    </w:pPr>
    <w:rPr>
      <w:rFonts w:ascii="CG Times" w:hAnsi="CG Times"/>
      <w:kern w:val="0"/>
      <w:sz w:val="22"/>
      <w:szCs w:val="20"/>
      <w:lang w:val="en-GB"/>
    </w:rPr>
  </w:style>
  <w:style w:type="paragraph" w:customStyle="1" w:styleId="195">
    <w:name w:val="_Style 31"/>
    <w:basedOn w:val="1"/>
    <w:qFormat/>
    <w:uiPriority w:val="0"/>
    <w:rPr>
      <w:rFonts w:ascii="仿宋_GB2312" w:eastAsia="仿宋_GB2312"/>
      <w:kern w:val="0"/>
      <w:szCs w:val="20"/>
    </w:rPr>
  </w:style>
  <w:style w:type="paragraph" w:customStyle="1" w:styleId="196">
    <w:name w:val="Style5"/>
    <w:basedOn w:val="1"/>
    <w:unhideWhenUsed/>
    <w:qFormat/>
    <w:uiPriority w:val="99"/>
    <w:rPr>
      <w:rFonts w:ascii="Calibri" w:hAnsi="Calibri"/>
    </w:rPr>
  </w:style>
  <w:style w:type="paragraph" w:customStyle="1" w:styleId="197">
    <w:name w:val="TOC 标题2"/>
    <w:basedOn w:val="2"/>
    <w:next w:val="1"/>
    <w:qFormat/>
    <w:uiPriority w:val="0"/>
    <w:pPr>
      <w:keepLines/>
      <w:spacing w:before="340" w:after="330" w:line="576" w:lineRule="auto"/>
      <w:outlineLvl w:val="9"/>
    </w:pPr>
    <w:rPr>
      <w:rFonts w:ascii="Calibri" w:hAnsi="Calibri"/>
      <w:kern w:val="44"/>
      <w:sz w:val="44"/>
      <w:szCs w:val="44"/>
    </w:rPr>
  </w:style>
  <w:style w:type="paragraph" w:customStyle="1" w:styleId="198">
    <w:name w:val="Style76"/>
    <w:basedOn w:val="1"/>
    <w:unhideWhenUsed/>
    <w:qFormat/>
    <w:uiPriority w:val="99"/>
    <w:rPr>
      <w:rFonts w:ascii="Calibri" w:hAnsi="Calibri"/>
    </w:rPr>
  </w:style>
  <w:style w:type="paragraph" w:customStyle="1" w:styleId="199">
    <w:name w:val="Char Char Char Char Char Char Char Char Char Char"/>
    <w:basedOn w:val="1"/>
    <w:qFormat/>
    <w:uiPriority w:val="0"/>
    <w:rPr>
      <w:rFonts w:ascii="Calibri" w:hAnsi="Calibri"/>
    </w:rPr>
  </w:style>
  <w:style w:type="paragraph" w:customStyle="1" w:styleId="200">
    <w:name w:val="Style34"/>
    <w:basedOn w:val="1"/>
    <w:unhideWhenUsed/>
    <w:qFormat/>
    <w:uiPriority w:val="99"/>
    <w:pPr>
      <w:spacing w:line="375" w:lineRule="exact"/>
    </w:pPr>
    <w:rPr>
      <w:rFonts w:ascii="Calibri" w:hAnsi="Calibri"/>
    </w:rPr>
  </w:style>
  <w:style w:type="paragraph" w:customStyle="1" w:styleId="201">
    <w:name w:val="Style73"/>
    <w:basedOn w:val="1"/>
    <w:unhideWhenUsed/>
    <w:qFormat/>
    <w:uiPriority w:val="99"/>
    <w:pPr>
      <w:spacing w:line="538" w:lineRule="exact"/>
      <w:ind w:firstLine="533"/>
    </w:pPr>
    <w:rPr>
      <w:rFonts w:ascii="Calibri" w:hAnsi="Calibri"/>
    </w:rPr>
  </w:style>
  <w:style w:type="paragraph" w:customStyle="1" w:styleId="202">
    <w:name w:val="List Paragraph1"/>
    <w:basedOn w:val="1"/>
    <w:qFormat/>
    <w:uiPriority w:val="0"/>
    <w:pPr>
      <w:ind w:firstLine="420" w:firstLineChars="200"/>
    </w:pPr>
    <w:rPr>
      <w:rFonts w:ascii="Calibri" w:hAnsi="Calibri"/>
      <w:szCs w:val="22"/>
    </w:rPr>
  </w:style>
  <w:style w:type="paragraph" w:customStyle="1" w:styleId="203">
    <w:name w:val="正文文本2"/>
    <w:basedOn w:val="1"/>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204">
    <w:name w:val="Style16"/>
    <w:basedOn w:val="1"/>
    <w:unhideWhenUsed/>
    <w:qFormat/>
    <w:uiPriority w:val="99"/>
    <w:pPr>
      <w:jc w:val="right"/>
    </w:pPr>
    <w:rPr>
      <w:rFonts w:ascii="Calibri" w:hAnsi="Calibri"/>
    </w:rPr>
  </w:style>
  <w:style w:type="paragraph" w:customStyle="1" w:styleId="205">
    <w:name w:val="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07">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208">
    <w:name w:val="Char Char Char Char Char Char Char11"/>
    <w:basedOn w:val="1"/>
    <w:qFormat/>
    <w:uiPriority w:val="0"/>
    <w:pPr>
      <w:snapToGrid w:val="0"/>
      <w:spacing w:line="360" w:lineRule="auto"/>
      <w:ind w:firstLine="200" w:firstLineChars="200"/>
    </w:pPr>
    <w:rPr>
      <w:rFonts w:ascii="Calibri" w:hAnsi="Calibri" w:eastAsia="仿宋_GB2312"/>
      <w:sz w:val="24"/>
    </w:rPr>
  </w:style>
  <w:style w:type="paragraph" w:customStyle="1" w:styleId="209">
    <w:name w:val="通用标题5"/>
    <w:qFormat/>
    <w:uiPriority w:val="0"/>
    <w:pPr>
      <w:widowControl w:val="0"/>
      <w:numPr>
        <w:ilvl w:val="3"/>
        <w:numId w:val="4"/>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210">
    <w:name w:val="Style8"/>
    <w:basedOn w:val="1"/>
    <w:unhideWhenUsed/>
    <w:qFormat/>
    <w:uiPriority w:val="99"/>
    <w:pPr>
      <w:spacing w:line="566" w:lineRule="exact"/>
      <w:jc w:val="center"/>
    </w:pPr>
    <w:rPr>
      <w:rFonts w:ascii="Calibri" w:hAnsi="Calibri"/>
    </w:rPr>
  </w:style>
  <w:style w:type="paragraph" w:customStyle="1" w:styleId="211">
    <w:name w:val="Style53"/>
    <w:basedOn w:val="1"/>
    <w:unhideWhenUsed/>
    <w:qFormat/>
    <w:uiPriority w:val="99"/>
    <w:pPr>
      <w:spacing w:line="533" w:lineRule="exact"/>
      <w:ind w:firstLine="581"/>
    </w:pPr>
    <w:rPr>
      <w:rFonts w:ascii="Calibri" w:hAnsi="Calibri"/>
    </w:rPr>
  </w:style>
  <w:style w:type="paragraph" w:customStyle="1" w:styleId="212">
    <w:name w:val="Style61"/>
    <w:basedOn w:val="1"/>
    <w:unhideWhenUsed/>
    <w:qFormat/>
    <w:uiPriority w:val="99"/>
    <w:rPr>
      <w:rFonts w:ascii="Calibri" w:hAnsi="Calibri"/>
    </w:rPr>
  </w:style>
  <w:style w:type="paragraph" w:customStyle="1" w:styleId="213">
    <w:name w:val="Style4"/>
    <w:basedOn w:val="1"/>
    <w:unhideWhenUsed/>
    <w:qFormat/>
    <w:uiPriority w:val="99"/>
    <w:rPr>
      <w:rFonts w:ascii="Calibri" w:hAnsi="Calibri"/>
    </w:rPr>
  </w:style>
  <w:style w:type="paragraph" w:customStyle="1" w:styleId="214">
    <w:name w:val="修订2"/>
    <w:qFormat/>
    <w:uiPriority w:val="99"/>
    <w:rPr>
      <w:rFonts w:ascii="Calibri" w:hAnsi="Calibri" w:eastAsia="宋体" w:cs="Times New Roman"/>
      <w:kern w:val="2"/>
      <w:sz w:val="21"/>
      <w:szCs w:val="24"/>
      <w:lang w:val="en-US" w:eastAsia="zh-CN" w:bidi="ar-SA"/>
    </w:rPr>
  </w:style>
  <w:style w:type="paragraph" w:customStyle="1" w:styleId="215">
    <w:name w:val="through-content"/>
    <w:basedOn w:val="1"/>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216">
    <w:name w:val="Char1 Char Char Char 字元 Char Char 字元 Char 字元 Char1 Char Char Char"/>
    <w:basedOn w:val="1"/>
    <w:qFormat/>
    <w:uiPriority w:val="0"/>
  </w:style>
  <w:style w:type="paragraph" w:customStyle="1" w:styleId="217">
    <w:name w:val="Style71"/>
    <w:basedOn w:val="1"/>
    <w:unhideWhenUsed/>
    <w:qFormat/>
    <w:uiPriority w:val="99"/>
    <w:pPr>
      <w:spacing w:line="538" w:lineRule="exact"/>
      <w:ind w:firstLine="101"/>
    </w:pPr>
    <w:rPr>
      <w:rFonts w:ascii="Calibri" w:hAnsi="Calibri"/>
    </w:rPr>
  </w:style>
  <w:style w:type="paragraph" w:customStyle="1" w:styleId="218">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219">
    <w:name w:val="Style70"/>
    <w:basedOn w:val="1"/>
    <w:unhideWhenUsed/>
    <w:qFormat/>
    <w:uiPriority w:val="99"/>
    <w:pPr>
      <w:spacing w:line="549" w:lineRule="exact"/>
      <w:ind w:firstLine="686"/>
    </w:pPr>
    <w:rPr>
      <w:rFonts w:ascii="Calibri" w:hAnsi="Calibri"/>
    </w:rPr>
  </w:style>
  <w:style w:type="paragraph" w:customStyle="1" w:styleId="220">
    <w:name w:val="CM99"/>
    <w:basedOn w:val="1"/>
    <w:next w:val="1"/>
    <w:qFormat/>
    <w:uiPriority w:val="0"/>
    <w:pPr>
      <w:autoSpaceDE w:val="0"/>
      <w:autoSpaceDN w:val="0"/>
      <w:adjustRightInd w:val="0"/>
      <w:spacing w:after="443"/>
      <w:jc w:val="left"/>
    </w:pPr>
    <w:rPr>
      <w:rFonts w:ascii="宋体" w:hAnsi="Times New Roman" w:eastAsia="宋体" w:cs="Times New Roman"/>
      <w:kern w:val="0"/>
      <w:sz w:val="24"/>
      <w:szCs w:val="20"/>
    </w:rPr>
  </w:style>
  <w:style w:type="paragraph" w:customStyle="1" w:styleId="221">
    <w:name w:val="Style69"/>
    <w:basedOn w:val="1"/>
    <w:unhideWhenUsed/>
    <w:qFormat/>
    <w:uiPriority w:val="99"/>
    <w:pPr>
      <w:spacing w:line="557" w:lineRule="exact"/>
      <w:ind w:firstLine="1666"/>
    </w:pPr>
    <w:rPr>
      <w:rFonts w:ascii="Calibri" w:hAnsi="Calibri"/>
    </w:rPr>
  </w:style>
  <w:style w:type="paragraph" w:customStyle="1" w:styleId="222">
    <w:name w:val="通用标题7"/>
    <w:basedOn w:val="1"/>
    <w:qFormat/>
    <w:uiPriority w:val="0"/>
    <w:pPr>
      <w:widowControl/>
      <w:numPr>
        <w:ilvl w:val="5"/>
        <w:numId w:val="5"/>
      </w:numPr>
      <w:wordWrap w:val="0"/>
      <w:topLinePunct/>
      <w:adjustRightInd w:val="0"/>
      <w:snapToGrid w:val="0"/>
      <w:spacing w:after="120" w:afterLines="50" w:line="360" w:lineRule="auto"/>
      <w:ind w:firstLineChars="200"/>
    </w:pPr>
    <w:rPr>
      <w:rFonts w:ascii="宋体" w:hAnsi="宋体"/>
      <w:kern w:val="0"/>
      <w:sz w:val="24"/>
      <w:szCs w:val="20"/>
    </w:rPr>
  </w:style>
  <w:style w:type="paragraph" w:customStyle="1" w:styleId="22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Title 5"/>
    <w:next w:val="225"/>
    <w:qFormat/>
    <w:uiPriority w:val="0"/>
    <w:pPr>
      <w:numPr>
        <w:ilvl w:val="0"/>
        <w:numId w:val="6"/>
      </w:numPr>
      <w:ind w:left="1701" w:hanging="426"/>
      <w:jc w:val="both"/>
    </w:pPr>
    <w:rPr>
      <w:rFonts w:ascii="Times New Roman" w:hAnsi="Times New Roman" w:eastAsia="宋体" w:cs="Times New Roman"/>
      <w:kern w:val="2"/>
      <w:sz w:val="24"/>
      <w:szCs w:val="24"/>
      <w:lang w:val="en-US" w:eastAsia="zh-CN" w:bidi="ar-SA"/>
    </w:rPr>
  </w:style>
  <w:style w:type="paragraph" w:customStyle="1" w:styleId="225">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226">
    <w:name w:val="Title 4"/>
    <w:next w:val="207"/>
    <w:qFormat/>
    <w:uiPriority w:val="0"/>
    <w:pPr>
      <w:numPr>
        <w:ilvl w:val="0"/>
        <w:numId w:val="7"/>
      </w:numPr>
      <w:ind w:left="1276" w:hanging="562"/>
      <w:jc w:val="both"/>
    </w:pPr>
    <w:rPr>
      <w:rFonts w:ascii="Times New Roman" w:hAnsi="Times New Roman" w:eastAsia="宋体" w:cs="Times New Roman"/>
      <w:kern w:val="2"/>
      <w:sz w:val="24"/>
      <w:szCs w:val="24"/>
      <w:lang w:val="en-US" w:eastAsia="zh-CN" w:bidi="ar-SA"/>
    </w:rPr>
  </w:style>
  <w:style w:type="paragraph" w:customStyle="1" w:styleId="22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228">
    <w:name w:val="附件标题1"/>
    <w:next w:val="1"/>
    <w:qFormat/>
    <w:uiPriority w:val="0"/>
    <w:pPr>
      <w:numPr>
        <w:ilvl w:val="0"/>
        <w:numId w:val="8"/>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229">
    <w:name w:val="Style77"/>
    <w:basedOn w:val="1"/>
    <w:unhideWhenUsed/>
    <w:qFormat/>
    <w:uiPriority w:val="99"/>
    <w:rPr>
      <w:rFonts w:ascii="Calibri" w:hAnsi="Calibri"/>
    </w:rPr>
  </w:style>
  <w:style w:type="paragraph" w:customStyle="1" w:styleId="230">
    <w:name w:val="Style42"/>
    <w:basedOn w:val="1"/>
    <w:unhideWhenUsed/>
    <w:qFormat/>
    <w:uiPriority w:val="99"/>
    <w:pPr>
      <w:spacing w:line="542" w:lineRule="exact"/>
      <w:ind w:firstLine="547"/>
    </w:pPr>
    <w:rPr>
      <w:rFonts w:ascii="Calibri" w:hAnsi="Calibri"/>
    </w:rPr>
  </w:style>
  <w:style w:type="paragraph" w:customStyle="1" w:styleId="231">
    <w:name w:val="样式3"/>
    <w:basedOn w:val="4"/>
    <w:qFormat/>
    <w:uiPriority w:val="0"/>
    <w:pPr>
      <w:jc w:val="left"/>
    </w:pPr>
    <w:rPr>
      <w:b w:val="0"/>
      <w:bCs w:val="0"/>
      <w:kern w:val="2"/>
      <w:sz w:val="28"/>
      <w:szCs w:val="28"/>
    </w:rPr>
  </w:style>
  <w:style w:type="paragraph" w:customStyle="1" w:styleId="232">
    <w:name w:val="Style27"/>
    <w:basedOn w:val="1"/>
    <w:unhideWhenUsed/>
    <w:qFormat/>
    <w:uiPriority w:val="99"/>
    <w:rPr>
      <w:rFonts w:ascii="Calibri" w:hAnsi="Calibri"/>
    </w:rPr>
  </w:style>
  <w:style w:type="paragraph" w:customStyle="1" w:styleId="233">
    <w:name w:val="Style48"/>
    <w:basedOn w:val="1"/>
    <w:unhideWhenUsed/>
    <w:qFormat/>
    <w:uiPriority w:val="99"/>
    <w:pPr>
      <w:spacing w:line="542" w:lineRule="exact"/>
      <w:jc w:val="right"/>
    </w:pPr>
    <w:rPr>
      <w:rFonts w:ascii="Calibri" w:hAnsi="Calibri"/>
    </w:rPr>
  </w:style>
  <w:style w:type="paragraph" w:customStyle="1" w:styleId="234">
    <w:name w:val="通用标题2"/>
    <w:basedOn w:val="3"/>
    <w:next w:val="1"/>
    <w:qFormat/>
    <w:uiPriority w:val="0"/>
    <w:pPr>
      <w:keepNext w:val="0"/>
      <w:keepLines w:val="0"/>
      <w:widowControl/>
      <w:numPr>
        <w:ilvl w:val="0"/>
        <w:numId w:val="5"/>
      </w:numPr>
      <w:tabs>
        <w:tab w:val="left" w:pos="993"/>
      </w:tabs>
      <w:wordWrap w:val="0"/>
      <w:topLinePunct/>
      <w:adjustRightInd w:val="0"/>
      <w:snapToGrid w:val="0"/>
      <w:spacing w:before="0" w:after="120" w:afterLines="50" w:line="360" w:lineRule="auto"/>
    </w:pPr>
    <w:rPr>
      <w:rFonts w:ascii="黑体" w:hAnsi="黑体" w:eastAsia="黑体"/>
      <w:bCs w:val="0"/>
      <w:kern w:val="0"/>
      <w:sz w:val="28"/>
      <w:szCs w:val="20"/>
      <w:lang w:val="en-US" w:eastAsia="zh-CN"/>
    </w:rPr>
  </w:style>
  <w:style w:type="paragraph" w:customStyle="1" w:styleId="235">
    <w:name w:val="Style36"/>
    <w:basedOn w:val="1"/>
    <w:unhideWhenUsed/>
    <w:qFormat/>
    <w:uiPriority w:val="99"/>
    <w:rPr>
      <w:rFonts w:ascii="Calibri" w:hAnsi="Calibri"/>
    </w:rPr>
  </w:style>
  <w:style w:type="paragraph" w:customStyle="1" w:styleId="236">
    <w:name w:val="Style9"/>
    <w:basedOn w:val="1"/>
    <w:unhideWhenUsed/>
    <w:qFormat/>
    <w:uiPriority w:val="99"/>
    <w:rPr>
      <w:rFonts w:ascii="Calibri" w:hAnsi="Calibri"/>
    </w:rPr>
  </w:style>
  <w:style w:type="paragraph" w:customStyle="1" w:styleId="237">
    <w:name w:val="TOC 标题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238">
    <w:name w:val="Style44"/>
    <w:basedOn w:val="1"/>
    <w:unhideWhenUsed/>
    <w:qFormat/>
    <w:uiPriority w:val="99"/>
    <w:rPr>
      <w:rFonts w:ascii="Calibri" w:hAnsi="Calibri"/>
    </w:rPr>
  </w:style>
  <w:style w:type="paragraph" w:customStyle="1" w:styleId="239">
    <w:name w:val="专用标题2"/>
    <w:basedOn w:val="3"/>
    <w:next w:val="1"/>
    <w:qFormat/>
    <w:uiPriority w:val="0"/>
    <w:pPr>
      <w:keepNext w:val="0"/>
      <w:keepLines w:val="0"/>
      <w:widowControl/>
      <w:tabs>
        <w:tab w:val="left" w:pos="993"/>
      </w:tabs>
      <w:adjustRightInd w:val="0"/>
      <w:snapToGrid w:val="0"/>
      <w:spacing w:before="0" w:after="120" w:afterLines="50" w:line="360" w:lineRule="auto"/>
    </w:pPr>
    <w:rPr>
      <w:rFonts w:ascii="宋体" w:hAnsi="宋体" w:cs="Times"/>
      <w:bCs w:val="0"/>
      <w:kern w:val="0"/>
      <w:sz w:val="28"/>
      <w:szCs w:val="20"/>
      <w:lang w:val="en-US" w:eastAsia="zh-CN"/>
    </w:rPr>
  </w:style>
  <w:style w:type="paragraph" w:customStyle="1" w:styleId="240">
    <w:name w:val="Char Char Char Char Char Char Char Char Char Char Char Char Char"/>
    <w:basedOn w:val="1"/>
    <w:qFormat/>
    <w:uiPriority w:val="0"/>
    <w:rPr>
      <w:rFonts w:ascii="宋体" w:hAnsi="宋体"/>
      <w:sz w:val="24"/>
    </w:rPr>
  </w:style>
  <w:style w:type="paragraph" w:customStyle="1" w:styleId="241">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24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3">
    <w:name w:val="_Style 39"/>
    <w:basedOn w:val="244"/>
    <w:qFormat/>
    <w:uiPriority w:val="0"/>
  </w:style>
  <w:style w:type="paragraph" w:customStyle="1" w:styleId="244">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5">
    <w:name w:val="标题3"/>
    <w:basedOn w:val="2"/>
    <w:qFormat/>
    <w:uiPriority w:val="0"/>
    <w:pPr>
      <w:spacing w:beforeLines="50" w:afterLines="50" w:line="400" w:lineRule="exact"/>
    </w:pPr>
    <w:rPr>
      <w:rFonts w:ascii="宋体" w:hAnsi="宋体"/>
      <w:sz w:val="24"/>
    </w:rPr>
  </w:style>
  <w:style w:type="paragraph" w:customStyle="1" w:styleId="246">
    <w:name w:val="Style41"/>
    <w:basedOn w:val="1"/>
    <w:unhideWhenUsed/>
    <w:qFormat/>
    <w:uiPriority w:val="99"/>
    <w:pPr>
      <w:spacing w:line="542" w:lineRule="exact"/>
      <w:ind w:firstLine="125"/>
    </w:pPr>
    <w:rPr>
      <w:rFonts w:ascii="Calibri" w:hAnsi="Calibri"/>
    </w:rPr>
  </w:style>
  <w:style w:type="paragraph" w:customStyle="1" w:styleId="247">
    <w:name w:val="样式2"/>
    <w:basedOn w:val="2"/>
    <w:qFormat/>
    <w:uiPriority w:val="0"/>
    <w:pPr>
      <w:jc w:val="left"/>
    </w:pPr>
    <w:rPr>
      <w:rFonts w:ascii="Times New Roman" w:hAnsi="Times New Roman"/>
      <w:b w:val="0"/>
      <w:bCs w:val="0"/>
      <w:kern w:val="2"/>
      <w:sz w:val="28"/>
      <w:szCs w:val="21"/>
    </w:rPr>
  </w:style>
  <w:style w:type="paragraph" w:customStyle="1" w:styleId="248">
    <w:name w:val="Style23"/>
    <w:basedOn w:val="1"/>
    <w:unhideWhenUsed/>
    <w:qFormat/>
    <w:uiPriority w:val="99"/>
    <w:rPr>
      <w:rFonts w:ascii="Calibri" w:hAnsi="Calibri"/>
    </w:rPr>
  </w:style>
  <w:style w:type="paragraph" w:customStyle="1" w:styleId="249">
    <w:name w:val="Char Char Char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250">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5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52">
    <w:name w:val="Char Char Char Char Char Char Char Char Char"/>
    <w:basedOn w:val="1"/>
    <w:qFormat/>
    <w:uiPriority w:val="0"/>
    <w:pPr>
      <w:spacing w:line="360" w:lineRule="auto"/>
      <w:ind w:firstLine="200" w:firstLineChars="200"/>
    </w:pPr>
  </w:style>
  <w:style w:type="paragraph" w:customStyle="1" w:styleId="253">
    <w:name w:val="1 Char Char Char Char"/>
    <w:basedOn w:val="244"/>
    <w:qFormat/>
    <w:uiPriority w:val="0"/>
  </w:style>
  <w:style w:type="paragraph" w:customStyle="1" w:styleId="254">
    <w:name w:val="CM91"/>
    <w:basedOn w:val="1"/>
    <w:next w:val="1"/>
    <w:qFormat/>
    <w:uiPriority w:val="0"/>
    <w:pPr>
      <w:autoSpaceDE w:val="0"/>
      <w:autoSpaceDN w:val="0"/>
      <w:adjustRightInd w:val="0"/>
      <w:spacing w:after="160"/>
      <w:jc w:val="left"/>
    </w:pPr>
    <w:rPr>
      <w:rFonts w:ascii="宋体" w:hAnsi="Times New Roman" w:eastAsia="宋体" w:cs="Times New Roman"/>
      <w:kern w:val="0"/>
      <w:sz w:val="24"/>
      <w:szCs w:val="20"/>
    </w:rPr>
  </w:style>
  <w:style w:type="paragraph" w:customStyle="1" w:styleId="255">
    <w:name w:val="Style11"/>
    <w:basedOn w:val="1"/>
    <w:unhideWhenUsed/>
    <w:qFormat/>
    <w:uiPriority w:val="99"/>
    <w:pPr>
      <w:spacing w:line="559" w:lineRule="exact"/>
      <w:ind w:firstLine="590"/>
    </w:pPr>
    <w:rPr>
      <w:rFonts w:ascii="Calibri" w:hAnsi="Calibri"/>
    </w:rPr>
  </w:style>
  <w:style w:type="paragraph" w:customStyle="1" w:styleId="256">
    <w:name w:val="Style72"/>
    <w:basedOn w:val="1"/>
    <w:unhideWhenUsed/>
    <w:qFormat/>
    <w:uiPriority w:val="99"/>
    <w:rPr>
      <w:rFonts w:ascii="Calibri" w:hAnsi="Calibri"/>
    </w:rPr>
  </w:style>
  <w:style w:type="paragraph" w:customStyle="1" w:styleId="257">
    <w:name w:val="列出段落21"/>
    <w:basedOn w:val="1"/>
    <w:qFormat/>
    <w:uiPriority w:val="0"/>
    <w:pPr>
      <w:ind w:firstLine="200" w:firstLineChars="200"/>
    </w:pPr>
    <w:rPr>
      <w:rFonts w:ascii="Calibri" w:hAnsi="Calibri"/>
      <w:szCs w:val="22"/>
    </w:rPr>
  </w:style>
  <w:style w:type="paragraph" w:customStyle="1" w:styleId="258">
    <w:name w:val="通用标题6"/>
    <w:basedOn w:val="1"/>
    <w:qFormat/>
    <w:uiPriority w:val="0"/>
    <w:pPr>
      <w:widowControl/>
      <w:numPr>
        <w:ilvl w:val="4"/>
        <w:numId w:val="4"/>
      </w:numPr>
      <w:tabs>
        <w:tab w:val="left" w:pos="993"/>
      </w:tabs>
      <w:adjustRightInd w:val="0"/>
      <w:snapToGrid w:val="0"/>
      <w:spacing w:after="120" w:afterLines="50" w:line="360" w:lineRule="auto"/>
      <w:ind w:left="310"/>
    </w:pPr>
    <w:rPr>
      <w:rFonts w:ascii="宋体" w:hAnsi="宋体"/>
      <w:kern w:val="0"/>
      <w:sz w:val="24"/>
      <w:szCs w:val="20"/>
    </w:rPr>
  </w:style>
  <w:style w:type="paragraph" w:customStyle="1" w:styleId="25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60">
    <w:name w:val="修订1"/>
    <w:qFormat/>
    <w:uiPriority w:val="99"/>
    <w:rPr>
      <w:rFonts w:ascii="Times New Roman" w:hAnsi="Times New Roman" w:eastAsia="宋体" w:cs="Times New Roman"/>
      <w:kern w:val="2"/>
      <w:sz w:val="21"/>
      <w:szCs w:val="24"/>
      <w:lang w:val="en-US" w:eastAsia="zh-CN" w:bidi="ar-SA"/>
    </w:rPr>
  </w:style>
  <w:style w:type="paragraph" w:customStyle="1" w:styleId="261">
    <w:name w:val="_Style 260"/>
    <w:unhideWhenUsed/>
    <w:qFormat/>
    <w:uiPriority w:val="99"/>
    <w:rPr>
      <w:rFonts w:ascii="Times New Roman" w:hAnsi="Times New Roman" w:eastAsia="宋体" w:cs="Times New Roman"/>
      <w:kern w:val="2"/>
      <w:sz w:val="21"/>
      <w:szCs w:val="24"/>
      <w:lang w:val="en-US" w:eastAsia="zh-CN" w:bidi="ar-SA"/>
    </w:rPr>
  </w:style>
  <w:style w:type="paragraph" w:customStyle="1" w:styleId="262">
    <w:name w:val="列出段落1"/>
    <w:basedOn w:val="1"/>
    <w:qFormat/>
    <w:uiPriority w:val="99"/>
    <w:pPr>
      <w:ind w:firstLine="420" w:firstLineChars="200"/>
    </w:pPr>
  </w:style>
  <w:style w:type="paragraph" w:customStyle="1" w:styleId="263">
    <w:name w:val="列出段落2"/>
    <w:basedOn w:val="1"/>
    <w:qFormat/>
    <w:uiPriority w:val="0"/>
    <w:pPr>
      <w:ind w:firstLine="200" w:firstLineChars="200"/>
    </w:pPr>
    <w:rPr>
      <w:rFonts w:ascii="Calibri" w:hAnsi="Calibri"/>
      <w:szCs w:val="22"/>
    </w:rPr>
  </w:style>
  <w:style w:type="paragraph" w:customStyle="1" w:styleId="264">
    <w:name w:val="LIST ALPHA CAPS 3"/>
    <w:basedOn w:val="1"/>
    <w:next w:val="16"/>
    <w:qFormat/>
    <w:uiPriority w:val="0"/>
    <w:pPr>
      <w:widowControl/>
      <w:numPr>
        <w:ilvl w:val="2"/>
        <w:numId w:val="3"/>
      </w:numPr>
      <w:tabs>
        <w:tab w:val="left" w:pos="68"/>
        <w:tab w:val="clear" w:pos="1928"/>
      </w:tabs>
      <w:wordWrap w:val="0"/>
      <w:topLinePunct/>
      <w:adjustRightInd w:val="0"/>
      <w:snapToGrid w:val="0"/>
      <w:spacing w:after="200" w:afterLines="50" w:line="288" w:lineRule="auto"/>
      <w:ind w:firstLineChars="200"/>
    </w:pPr>
    <w:rPr>
      <w:rFonts w:ascii="CG Times" w:hAnsi="CG Times"/>
      <w:kern w:val="0"/>
      <w:sz w:val="22"/>
      <w:szCs w:val="20"/>
      <w:lang w:val="en-GB"/>
    </w:rPr>
  </w:style>
  <w:style w:type="paragraph" w:customStyle="1" w:styleId="265">
    <w:name w:val="Style24"/>
    <w:basedOn w:val="1"/>
    <w:unhideWhenUsed/>
    <w:qFormat/>
    <w:uiPriority w:val="99"/>
    <w:rPr>
      <w:rFonts w:ascii="Calibri" w:hAnsi="Calibri"/>
    </w:rPr>
  </w:style>
  <w:style w:type="paragraph" w:customStyle="1" w:styleId="266">
    <w:name w:val="Style78"/>
    <w:basedOn w:val="1"/>
    <w:unhideWhenUsed/>
    <w:qFormat/>
    <w:uiPriority w:val="99"/>
    <w:rPr>
      <w:rFonts w:ascii="Calibri" w:hAnsi="Calibri"/>
    </w:rPr>
  </w:style>
  <w:style w:type="paragraph" w:customStyle="1" w:styleId="267">
    <w:name w:val="样式 图表 + 五号"/>
    <w:basedOn w:val="1"/>
    <w:qFormat/>
    <w:uiPriority w:val="0"/>
    <w:pPr>
      <w:spacing w:line="360" w:lineRule="auto"/>
      <w:ind w:left="-61" w:leftChars="-29" w:firstLine="522" w:firstLineChars="200"/>
    </w:pPr>
    <w:rPr>
      <w:rFonts w:ascii="宋体" w:hAnsi="宋体"/>
      <w:b/>
      <w:color w:val="FF0000"/>
      <w:spacing w:val="-10"/>
      <w:sz w:val="28"/>
      <w:szCs w:val="28"/>
    </w:rPr>
  </w:style>
  <w:style w:type="paragraph" w:styleId="268">
    <w:name w:val="List Paragraph"/>
    <w:basedOn w:val="1"/>
    <w:qFormat/>
    <w:uiPriority w:val="34"/>
    <w:pPr>
      <w:ind w:firstLine="420" w:firstLineChars="200"/>
    </w:pPr>
    <w:rPr>
      <w:rFonts w:ascii="Calibri" w:hAnsi="Calibri"/>
      <w:szCs w:val="22"/>
    </w:rPr>
  </w:style>
  <w:style w:type="paragraph" w:customStyle="1" w:styleId="269">
    <w:name w:val="Table Paragraph"/>
    <w:basedOn w:val="1"/>
    <w:qFormat/>
    <w:uiPriority w:val="1"/>
    <w:pPr>
      <w:autoSpaceDE w:val="0"/>
      <w:autoSpaceDN w:val="0"/>
      <w:adjustRightInd w:val="0"/>
      <w:jc w:val="left"/>
    </w:pPr>
    <w:rPr>
      <w:kern w:val="0"/>
      <w:sz w:val="24"/>
    </w:rPr>
  </w:style>
  <w:style w:type="paragraph" w:customStyle="1" w:styleId="270">
    <w:name w:val="Style26"/>
    <w:basedOn w:val="1"/>
    <w:unhideWhenUsed/>
    <w:qFormat/>
    <w:uiPriority w:val="99"/>
    <w:rPr>
      <w:rFonts w:ascii="Calibri" w:hAnsi="Calibri"/>
    </w:rPr>
  </w:style>
  <w:style w:type="paragraph" w:customStyle="1" w:styleId="271">
    <w:name w:val="Style45"/>
    <w:basedOn w:val="1"/>
    <w:unhideWhenUsed/>
    <w:qFormat/>
    <w:uiPriority w:val="99"/>
    <w:rPr>
      <w:rFonts w:ascii="Calibri" w:hAnsi="Calibri"/>
    </w:rPr>
  </w:style>
  <w:style w:type="paragraph" w:customStyle="1" w:styleId="272">
    <w:name w:val="专用标题3"/>
    <w:basedOn w:val="4"/>
    <w:qFormat/>
    <w:uiPriority w:val="0"/>
    <w:pPr>
      <w:keepNext/>
      <w:keepLines/>
      <w:numPr>
        <w:ilvl w:val="1"/>
        <w:numId w:val="1"/>
      </w:numPr>
      <w:wordWrap w:val="0"/>
      <w:topLinePunct/>
      <w:adjustRightInd w:val="0"/>
      <w:snapToGrid w:val="0"/>
      <w:spacing w:after="120" w:afterLines="50"/>
      <w:jc w:val="left"/>
    </w:pPr>
    <w:rPr>
      <w:rFonts w:ascii="宋体" w:hAnsi="Calibri"/>
      <w:bCs w:val="0"/>
      <w:kern w:val="2"/>
      <w:szCs w:val="22"/>
    </w:rPr>
  </w:style>
  <w:style w:type="paragraph" w:customStyle="1" w:styleId="273">
    <w:name w:val="Style62"/>
    <w:basedOn w:val="1"/>
    <w:unhideWhenUsed/>
    <w:qFormat/>
    <w:uiPriority w:val="99"/>
    <w:rPr>
      <w:rFonts w:ascii="Calibri" w:hAnsi="Calibri"/>
    </w:rPr>
  </w:style>
  <w:style w:type="paragraph" w:customStyle="1" w:styleId="274">
    <w:name w:val="Char"/>
    <w:basedOn w:val="1"/>
    <w:qFormat/>
    <w:uiPriority w:val="0"/>
    <w:rPr>
      <w:rFonts w:ascii="Tahoma" w:hAnsi="Tahoma" w:eastAsia="仿宋_GB2312"/>
      <w:sz w:val="24"/>
      <w:szCs w:val="20"/>
    </w:rPr>
  </w:style>
  <w:style w:type="paragraph" w:customStyle="1" w:styleId="275">
    <w:name w:val="Style52"/>
    <w:basedOn w:val="1"/>
    <w:unhideWhenUsed/>
    <w:qFormat/>
    <w:uiPriority w:val="99"/>
    <w:pPr>
      <w:spacing w:line="682" w:lineRule="exact"/>
      <w:ind w:firstLine="557"/>
    </w:pPr>
    <w:rPr>
      <w:rFonts w:ascii="Calibri" w:hAnsi="Calibri"/>
    </w:rPr>
  </w:style>
  <w:style w:type="paragraph" w:customStyle="1" w:styleId="276">
    <w:name w:val="Char Char"/>
    <w:basedOn w:val="1"/>
    <w:qFormat/>
    <w:uiPriority w:val="0"/>
  </w:style>
  <w:style w:type="paragraph" w:customStyle="1" w:styleId="277">
    <w:name w:val="TOC 标题1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278">
    <w:name w:val="Style15"/>
    <w:basedOn w:val="1"/>
    <w:unhideWhenUsed/>
    <w:qFormat/>
    <w:uiPriority w:val="99"/>
    <w:pPr>
      <w:spacing w:line="557" w:lineRule="exact"/>
      <w:ind w:firstLine="672"/>
    </w:pPr>
    <w:rPr>
      <w:rFonts w:ascii="Calibri" w:hAnsi="Calibri"/>
    </w:rPr>
  </w:style>
  <w:style w:type="paragraph" w:customStyle="1" w:styleId="27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协议书标题2"/>
    <w:basedOn w:val="3"/>
    <w:next w:val="1"/>
    <w:qFormat/>
    <w:uiPriority w:val="0"/>
    <w:pPr>
      <w:keepNext w:val="0"/>
      <w:keepLines w:val="0"/>
      <w:widowControl/>
      <w:numPr>
        <w:ilvl w:val="0"/>
        <w:numId w:val="9"/>
      </w:numPr>
      <w:tabs>
        <w:tab w:val="left" w:pos="567"/>
      </w:tabs>
      <w:wordWrap w:val="0"/>
      <w:topLinePunct/>
      <w:adjustRightInd w:val="0"/>
      <w:snapToGrid w:val="0"/>
      <w:spacing w:before="0" w:after="120" w:afterLines="50" w:line="360" w:lineRule="auto"/>
      <w:ind w:firstLine="0"/>
      <w:jc w:val="left"/>
    </w:pPr>
    <w:rPr>
      <w:rFonts w:ascii="宋体" w:hAnsi="宋体"/>
      <w:bCs w:val="0"/>
      <w:kern w:val="0"/>
      <w:sz w:val="24"/>
      <w:szCs w:val="20"/>
      <w:lang w:val="en-US" w:eastAsia="zh-CN"/>
    </w:rPr>
  </w:style>
  <w:style w:type="paragraph" w:styleId="28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2">
    <w:name w:val="样式 标题 3 + (中文) 黑体 小四 非加粗 段前: 7.8 磅 段后: 0 磅 行距: 固定值 20 磅"/>
    <w:basedOn w:val="4"/>
    <w:qFormat/>
    <w:uiPriority w:val="0"/>
    <w:pPr>
      <w:keepNext/>
      <w:keepLines/>
      <w:widowControl w:val="0"/>
      <w:spacing w:line="400" w:lineRule="exact"/>
    </w:pPr>
    <w:rPr>
      <w:rFonts w:eastAsia="黑体" w:cs="宋体"/>
      <w:b w:val="0"/>
      <w:bCs w:val="0"/>
      <w:kern w:val="2"/>
      <w:szCs w:val="20"/>
      <w:lang w:val="en-US"/>
    </w:rPr>
  </w:style>
  <w:style w:type="paragraph" w:customStyle="1" w:styleId="283">
    <w:name w:val="_Style 36"/>
    <w:qFormat/>
    <w:uiPriority w:val="0"/>
    <w:rPr>
      <w:rFonts w:ascii="Times New Roman" w:hAnsi="Times New Roman" w:eastAsia="宋体" w:cs="Times New Roman"/>
      <w:kern w:val="2"/>
      <w:sz w:val="21"/>
      <w:szCs w:val="24"/>
      <w:lang w:val="en-US" w:eastAsia="zh-CN" w:bidi="ar-SA"/>
    </w:rPr>
  </w:style>
  <w:style w:type="paragraph" w:customStyle="1" w:styleId="284">
    <w:name w:val="通用标题4"/>
    <w:next w:val="1"/>
    <w:qFormat/>
    <w:uiPriority w:val="0"/>
    <w:pPr>
      <w:numPr>
        <w:ilvl w:val="2"/>
        <w:numId w:val="4"/>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285">
    <w:name w:val="默认段落字体 Para Char Char Char Char Char Char Char Char Char Char Char Char Char Char Char Char Char Char Char"/>
    <w:basedOn w:val="1"/>
    <w:qFormat/>
    <w:uiPriority w:val="0"/>
  </w:style>
  <w:style w:type="paragraph" w:customStyle="1" w:styleId="286">
    <w:name w:val="通用标题3"/>
    <w:next w:val="1"/>
    <w:qFormat/>
    <w:uiPriority w:val="0"/>
    <w:pPr>
      <w:widowControl w:val="0"/>
      <w:numPr>
        <w:ilvl w:val="1"/>
        <w:numId w:val="4"/>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table" w:customStyle="1" w:styleId="287">
    <w:name w:val="TableGrid"/>
    <w:qFormat/>
    <w:uiPriority w:val="0"/>
    <w:rPr>
      <w:lang w:val="en-US" w:eastAsia="zh-CN" w:bidi="ar-SA"/>
    </w:rPr>
    <w:tblPr>
      <w:tblCellMar>
        <w:top w:w="0" w:type="dxa"/>
        <w:left w:w="0" w:type="dxa"/>
        <w:bottom w:w="0" w:type="dxa"/>
        <w:right w:w="0" w:type="dxa"/>
      </w:tblCellMar>
    </w:tblPr>
  </w:style>
  <w:style w:type="table" w:customStyle="1" w:styleId="288">
    <w:name w:val="网格型1"/>
    <w:basedOn w:val="42"/>
    <w:qFormat/>
    <w:uiPriority w:val="39"/>
    <w:rPr>
      <w:rFonts w:eastAsia="Times New Roman" w:cs="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70140</Words>
  <Characters>73920</Characters>
  <Lines>567</Lines>
  <Paragraphs>159</Paragraphs>
  <TotalTime>0</TotalTime>
  <ScaleCrop>false</ScaleCrop>
  <LinksUpToDate>false</LinksUpToDate>
  <CharactersWithSpaces>86700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2021-03-30T17:11:00Z</dcterms:created>
  <dc:creator>User</dc:creator>
  <cp:lastModifiedBy>greatwall</cp:lastModifiedBy>
  <cp:lastPrinted>2024-05-07T18:12:00Z</cp:lastPrinted>
  <dcterms:modified xsi:type="dcterms:W3CDTF">2024-05-13T14:54:07Z</dcterms:modified>
  <dc:title>第二章  投标人须知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247D3EDADC9847AB9A9A9CA6AC0A5833_13</vt:lpwstr>
  </property>
</Properties>
</file>