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77" w:leftChars="-257" w:hanging="617" w:hangingChars="192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建筑业企业基本信息表</w:t>
      </w:r>
    </w:p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一、企业基本情况</w:t>
      </w:r>
    </w:p>
    <w:tbl>
      <w:tblPr>
        <w:tblStyle w:val="2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446"/>
        <w:gridCol w:w="1997"/>
        <w:gridCol w:w="2188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企业名称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法定代表人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原有资质及等级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本次申请资质及等级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注册资本金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pacing w:val="6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长沙泰固防水工程有限公司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pacing w:val="6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2"/>
                <w:lang w:val="en-US" w:eastAsia="zh-CN"/>
              </w:rPr>
              <w:t>黄敏洲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pacing w:val="6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2"/>
                <w:lang w:val="en-US" w:eastAsia="zh-CN"/>
              </w:rPr>
              <w:t>无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pacing w:val="6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防水防腐保温工程专业承包资质二级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2"/>
                <w:lang w:val="en-US" w:eastAsia="zh-CN"/>
              </w:rPr>
              <w:t>418</w:t>
            </w:r>
            <w:r>
              <w:rPr>
                <w:rFonts w:hint="eastAsia" w:ascii="仿宋_GB2312" w:hAnsi="仿宋_GB2312" w:eastAsia="仿宋_GB2312" w:cs="仿宋_GB2312"/>
                <w:spacing w:val="6"/>
                <w:sz w:val="22"/>
              </w:rPr>
              <w:t>万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元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二、注册建造师（含临时建造师）情况</w:t>
      </w:r>
    </w:p>
    <w:tbl>
      <w:tblPr>
        <w:tblStyle w:val="2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071"/>
        <w:gridCol w:w="2271"/>
        <w:gridCol w:w="1356"/>
        <w:gridCol w:w="874"/>
        <w:gridCol w:w="2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07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27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年龄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级别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 xml:space="preserve"> </w:t>
            </w:r>
          </w:p>
        </w:tc>
        <w:tc>
          <w:tcPr>
            <w:tcW w:w="107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2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三、有职称工程技术和经济管理人员情况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  <w:gridCol w:w="2548"/>
        <w:gridCol w:w="1620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190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</w:rPr>
              <w:t>1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焦国敬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410802197806132534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val="en-US" w:eastAsia="zh-CN"/>
              </w:rPr>
              <w:t>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</w:rPr>
              <w:t>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陈培培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41018319830920006X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lang w:val="en-US" w:eastAsia="zh-CN"/>
              </w:rPr>
              <w:t>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</w:rPr>
              <w:t>3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eastAsia="zh-CN"/>
              </w:rPr>
              <w:t>李波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lang w:val="en-US" w:eastAsia="zh-CN"/>
              </w:rPr>
              <w:t>522527198502041513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0"/>
                <w:kern w:val="0"/>
                <w:sz w:val="22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结构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w w:val="85"/>
                <w:szCs w:val="21"/>
              </w:rPr>
            </w:pP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w w:val="85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w w:val="85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hAnsi="仿宋" w:eastAsia="仿宋_GB2312"/>
          <w:sz w:val="28"/>
        </w:rPr>
      </w:pPr>
    </w:p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四、代表工程业绩概况</w:t>
      </w:r>
    </w:p>
    <w:tbl>
      <w:tblPr>
        <w:tblStyle w:val="2"/>
        <w:tblW w:w="91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491"/>
        <w:gridCol w:w="1418"/>
        <w:gridCol w:w="1566"/>
        <w:gridCol w:w="1694"/>
        <w:gridCol w:w="1134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工程名称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项目所在地</w:t>
            </w:r>
          </w:p>
        </w:tc>
        <w:tc>
          <w:tcPr>
            <w:tcW w:w="15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中标金额.合同价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（万元）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技术指标（含指标值）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开工日期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竣工日期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无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</w:tr>
    </w:tbl>
    <w:p>
      <w:pPr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注：“工程规模”一栏填写该项工程的数量及单位，如“XXXXX平方米、XXXXX万元、XXX米”等。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807D9"/>
    <w:rsid w:val="1B9C179E"/>
    <w:rsid w:val="7802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ont0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2019-04-04T01:33:17Z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